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908D7" w14:textId="4731F78A" w:rsidR="003A3B47" w:rsidRPr="009C5D08" w:rsidRDefault="004050AB">
      <w:pPr>
        <w:widowControl w:val="0"/>
        <w:spacing w:before="120" w:after="120"/>
        <w:jc w:val="center"/>
      </w:pPr>
      <w:r>
        <w:rPr>
          <w:noProof/>
        </w:rPr>
        <mc:AlternateContent>
          <mc:Choice Requires="wps">
            <w:drawing>
              <wp:anchor distT="0" distB="0" distL="114300" distR="114300" simplePos="0" relativeHeight="251657728" behindDoc="1" locked="0" layoutInCell="1" allowOverlap="1" wp14:anchorId="799BBFAB" wp14:editId="19BEBBB7">
                <wp:simplePos x="0" y="0"/>
                <wp:positionH relativeFrom="column">
                  <wp:posOffset>-36195</wp:posOffset>
                </wp:positionH>
                <wp:positionV relativeFrom="paragraph">
                  <wp:posOffset>0</wp:posOffset>
                </wp:positionV>
                <wp:extent cx="5989320" cy="9372600"/>
                <wp:effectExtent l="19050" t="19050" r="11430" b="19050"/>
                <wp:wrapNone/>
                <wp:docPr id="6164252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937260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6CC292" id="Rectangle 1" o:spid="_x0000_s1026" style="position:absolute;margin-left:-2.85pt;margin-top:0;width:471.6pt;height:7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" filled="f" strokeweight="4.5pt">
                <v:stroke linestyle="thickThin"/>
              </v:rect>
            </w:pict>
          </mc:Fallback>
        </mc:AlternateContent>
      </w:r>
      <w:r w:rsidR="00984507" w:rsidRPr="009C5D08">
        <w:t>ỦY BAN NHÂN DÂN TỈNH LẠNG SƠN</w:t>
      </w:r>
    </w:p>
    <w:p w14:paraId="67DA1FAD" w14:textId="5C46CC86" w:rsidR="00984507" w:rsidRDefault="00984507">
      <w:pPr>
        <w:widowControl w:val="0"/>
        <w:spacing w:before="120" w:after="120"/>
        <w:jc w:val="center"/>
        <w:rPr>
          <w:b/>
        </w:rPr>
      </w:pPr>
      <w:r>
        <w:rPr>
          <w:b/>
        </w:rPr>
        <w:t>SỞ TÀI NGUYÊN VÀ MÔI TRƯỜNG</w:t>
      </w:r>
    </w:p>
    <w:p w14:paraId="23212173" w14:textId="17473C46" w:rsidR="00984507" w:rsidRPr="00BD5D7C" w:rsidRDefault="0060538E">
      <w:pPr>
        <w:widowControl w:val="0"/>
        <w:spacing w:before="120" w:after="120"/>
        <w:jc w:val="center"/>
        <w:rPr>
          <w:b/>
        </w:rPr>
      </w:pPr>
      <w:r w:rsidRPr="00BD5D7C">
        <w:rPr>
          <w:b/>
          <w:noProof/>
        </w:rPr>
        <mc:AlternateContent>
          <mc:Choice Requires="wps">
            <w:drawing>
              <wp:anchor distT="0" distB="0" distL="114300" distR="114300" simplePos="0" relativeHeight="251661824" behindDoc="0" locked="0" layoutInCell="1" allowOverlap="1" wp14:anchorId="40CD268E" wp14:editId="0A601103">
                <wp:simplePos x="0" y="0"/>
                <wp:positionH relativeFrom="margin">
                  <wp:align>center</wp:align>
                </wp:positionH>
                <wp:positionV relativeFrom="paragraph">
                  <wp:posOffset>18243</wp:posOffset>
                </wp:positionV>
                <wp:extent cx="2535555" cy="0"/>
                <wp:effectExtent l="0" t="0" r="36195" b="19050"/>
                <wp:wrapNone/>
                <wp:docPr id="1"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6350">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E83D7" id="Line 201"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1.45pt" to="19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" strokeweight=".5pt">
                <w10:wrap anchorx="margin"/>
              </v:line>
            </w:pict>
          </mc:Fallback>
        </mc:AlternateContent>
      </w:r>
    </w:p>
    <w:p w14:paraId="1BD50DCE" w14:textId="77777777" w:rsidR="003A3B47" w:rsidRPr="00BD5D7C" w:rsidRDefault="003A3B47">
      <w:pPr>
        <w:widowControl w:val="0"/>
        <w:jc w:val="center"/>
        <w:rPr>
          <w:sz w:val="32"/>
        </w:rPr>
      </w:pPr>
    </w:p>
    <w:p w14:paraId="577F4850" w14:textId="77777777" w:rsidR="003A3B47" w:rsidRPr="00BD5D7C" w:rsidRDefault="003A3B47">
      <w:pPr>
        <w:widowControl w:val="0"/>
        <w:jc w:val="center"/>
        <w:rPr>
          <w:sz w:val="32"/>
        </w:rPr>
      </w:pPr>
    </w:p>
    <w:p w14:paraId="490612E8" w14:textId="77777777" w:rsidR="003A3B47" w:rsidRPr="00BD5D7C" w:rsidRDefault="003A3B47">
      <w:pPr>
        <w:widowControl w:val="0"/>
        <w:jc w:val="center"/>
        <w:rPr>
          <w:sz w:val="32"/>
        </w:rPr>
      </w:pPr>
    </w:p>
    <w:p w14:paraId="09103310" w14:textId="77777777" w:rsidR="003A3B47" w:rsidRPr="00BD5D7C" w:rsidRDefault="003A3B47">
      <w:pPr>
        <w:widowControl w:val="0"/>
        <w:jc w:val="center"/>
        <w:rPr>
          <w:sz w:val="32"/>
        </w:rPr>
      </w:pPr>
    </w:p>
    <w:p w14:paraId="4D83AC0D" w14:textId="77777777" w:rsidR="003A3B47" w:rsidRPr="00BD5D7C" w:rsidRDefault="003A3B47">
      <w:pPr>
        <w:widowControl w:val="0"/>
        <w:jc w:val="center"/>
        <w:rPr>
          <w:sz w:val="32"/>
        </w:rPr>
      </w:pPr>
    </w:p>
    <w:p w14:paraId="4F6C5440" w14:textId="77777777" w:rsidR="003A3B47" w:rsidRPr="00BD5D7C" w:rsidRDefault="003A3B47">
      <w:pPr>
        <w:widowControl w:val="0"/>
        <w:jc w:val="center"/>
        <w:rPr>
          <w:sz w:val="32"/>
        </w:rPr>
      </w:pPr>
    </w:p>
    <w:p w14:paraId="09E8F9D0" w14:textId="77777777" w:rsidR="003A3B47" w:rsidRPr="00BD5D7C" w:rsidRDefault="003A3B47">
      <w:pPr>
        <w:widowControl w:val="0"/>
        <w:jc w:val="center"/>
        <w:rPr>
          <w:sz w:val="32"/>
        </w:rPr>
      </w:pPr>
    </w:p>
    <w:p w14:paraId="49C45CE1" w14:textId="77777777" w:rsidR="003A3B47" w:rsidRPr="00BD5D7C" w:rsidRDefault="003A3B47">
      <w:pPr>
        <w:pStyle w:val="Heading9"/>
        <w:keepNext w:val="0"/>
        <w:widowControl w:val="0"/>
        <w:spacing w:before="360" w:after="360"/>
        <w:jc w:val="center"/>
        <w:rPr>
          <w:rFonts w:ascii="Times New Roman" w:hAnsi="Times New Roman" w:cs="Times New Roman"/>
          <w:sz w:val="48"/>
          <w:szCs w:val="48"/>
        </w:rPr>
      </w:pPr>
    </w:p>
    <w:p w14:paraId="0D2C060C" w14:textId="77777777" w:rsidR="003A3B47" w:rsidRPr="00BD5D7C" w:rsidRDefault="003A3B47">
      <w:pPr>
        <w:pStyle w:val="Heading9"/>
        <w:keepNext w:val="0"/>
        <w:widowControl w:val="0"/>
        <w:spacing w:before="360" w:after="360"/>
        <w:jc w:val="center"/>
        <w:rPr>
          <w:rFonts w:ascii="Times New Roman" w:hAnsi="Times New Roman" w:cs="Times New Roman"/>
          <w:sz w:val="44"/>
          <w:szCs w:val="44"/>
        </w:rPr>
      </w:pPr>
      <w:r w:rsidRPr="00BD5D7C">
        <w:rPr>
          <w:rFonts w:ascii="Times New Roman" w:hAnsi="Times New Roman" w:cs="Times New Roman"/>
          <w:sz w:val="44"/>
          <w:szCs w:val="44"/>
        </w:rPr>
        <w:t>NHIỆM VỤ</w:t>
      </w:r>
    </w:p>
    <w:p w14:paraId="6CF0B9D2" w14:textId="77777777" w:rsidR="003A3B47" w:rsidRPr="00BD5D7C" w:rsidRDefault="003A3B47">
      <w:pPr>
        <w:spacing w:before="60" w:after="60" w:line="312" w:lineRule="auto"/>
        <w:jc w:val="center"/>
      </w:pPr>
      <w:r w:rsidRPr="00BD5D7C">
        <w:rPr>
          <w:rFonts w:ascii="Times New Roman Bold" w:hAnsi="Times New Roman Bold"/>
          <w:b/>
          <w:spacing w:val="-4"/>
        </w:rPr>
        <w:t xml:space="preserve">XÂY DỰNG ĐỊNH MỨC KINH TẾ - KỸ THUẬT VÀ BỘ ĐƠN GIÁ SẢN PHẨM THỐNG KÊ, KIỂM KÊ ĐẤT ĐAI VÀ LẬP BẢN ĐỒ HIỆN TRẠNG SỬ DỤNG ĐẤT </w:t>
      </w:r>
      <w:r>
        <w:rPr>
          <w:rFonts w:ascii="Times New Roman Bold" w:hAnsi="Times New Roman Bold"/>
          <w:b/>
          <w:spacing w:val="-4"/>
        </w:rPr>
        <w:t>TRÊN ĐỊA BÀN TỈNH LẠNG SƠN</w:t>
      </w:r>
    </w:p>
    <w:p w14:paraId="6A15A7B8" w14:textId="77777777" w:rsidR="003A3B47" w:rsidRPr="00BD5D7C" w:rsidRDefault="003A3B47">
      <w:pPr>
        <w:widowControl w:val="0"/>
        <w:spacing w:line="440" w:lineRule="exact"/>
        <w:rPr>
          <w:b/>
          <w:sz w:val="36"/>
          <w:szCs w:val="36"/>
        </w:rPr>
      </w:pPr>
    </w:p>
    <w:p w14:paraId="5BD0368D" w14:textId="77777777" w:rsidR="003A3B47" w:rsidRPr="00BD5D7C" w:rsidRDefault="003A3B47">
      <w:pPr>
        <w:widowControl w:val="0"/>
        <w:spacing w:line="440" w:lineRule="exact"/>
        <w:jc w:val="center"/>
        <w:rPr>
          <w:b/>
          <w:sz w:val="36"/>
          <w:szCs w:val="36"/>
        </w:rPr>
      </w:pPr>
    </w:p>
    <w:p w14:paraId="5DC9B0F6" w14:textId="77777777" w:rsidR="003A3B47" w:rsidRPr="00BD5D7C" w:rsidRDefault="003A3B47">
      <w:pPr>
        <w:widowControl w:val="0"/>
        <w:spacing w:line="440" w:lineRule="exact"/>
        <w:jc w:val="center"/>
        <w:rPr>
          <w:b/>
          <w:sz w:val="36"/>
          <w:szCs w:val="36"/>
        </w:rPr>
      </w:pPr>
    </w:p>
    <w:p w14:paraId="1D96C33B" w14:textId="77777777" w:rsidR="003A3B47" w:rsidRPr="00BD5D7C" w:rsidRDefault="003A3B47">
      <w:pPr>
        <w:widowControl w:val="0"/>
        <w:tabs>
          <w:tab w:val="left" w:pos="5760"/>
        </w:tabs>
        <w:spacing w:line="440" w:lineRule="exact"/>
        <w:rPr>
          <w:sz w:val="36"/>
          <w:szCs w:val="36"/>
        </w:rPr>
      </w:pPr>
      <w:r w:rsidRPr="00BD5D7C">
        <w:rPr>
          <w:sz w:val="36"/>
          <w:szCs w:val="36"/>
        </w:rPr>
        <w:tab/>
      </w:r>
    </w:p>
    <w:p w14:paraId="3BCC7D8F" w14:textId="77777777" w:rsidR="003A3B47" w:rsidRPr="00BD5D7C" w:rsidRDefault="003A3B47">
      <w:pPr>
        <w:widowControl w:val="0"/>
        <w:jc w:val="center"/>
        <w:rPr>
          <w:rFonts w:ascii=".VnHelvetInsH" w:hAnsi=".VnHelvetInsH"/>
          <w:b/>
          <w:sz w:val="38"/>
        </w:rPr>
      </w:pPr>
    </w:p>
    <w:p w14:paraId="2EF9A999" w14:textId="77777777" w:rsidR="003A3B47" w:rsidRPr="00BD5D7C" w:rsidRDefault="003A3B47">
      <w:pPr>
        <w:widowControl w:val="0"/>
        <w:jc w:val="center"/>
        <w:rPr>
          <w:rFonts w:ascii=".VnHelvetInsH" w:hAnsi=".VnHelvetInsH"/>
          <w:b/>
          <w:sz w:val="38"/>
        </w:rPr>
      </w:pPr>
    </w:p>
    <w:p w14:paraId="3AEC1378" w14:textId="77777777" w:rsidR="003A3B47" w:rsidRPr="00BD5D7C" w:rsidRDefault="003A3B47">
      <w:pPr>
        <w:widowControl w:val="0"/>
        <w:jc w:val="center"/>
        <w:rPr>
          <w:rFonts w:ascii=".VnHelvetInsH" w:hAnsi=".VnHelvetInsH"/>
          <w:b/>
          <w:sz w:val="38"/>
        </w:rPr>
      </w:pPr>
    </w:p>
    <w:p w14:paraId="0DB3C7FA" w14:textId="70E15AEC" w:rsidR="003A3B47" w:rsidRDefault="003A3B47">
      <w:pPr>
        <w:widowControl w:val="0"/>
      </w:pPr>
    </w:p>
    <w:p w14:paraId="1069FF02" w14:textId="6C6AA75A" w:rsidR="00984507" w:rsidRDefault="00984507">
      <w:pPr>
        <w:widowControl w:val="0"/>
      </w:pPr>
    </w:p>
    <w:p w14:paraId="52A31072" w14:textId="69597768" w:rsidR="00984507" w:rsidRDefault="00984507">
      <w:pPr>
        <w:widowControl w:val="0"/>
      </w:pPr>
    </w:p>
    <w:p w14:paraId="2846B962" w14:textId="73A180A6" w:rsidR="00984507" w:rsidRDefault="00984507">
      <w:pPr>
        <w:widowControl w:val="0"/>
      </w:pPr>
    </w:p>
    <w:p w14:paraId="15D14F34" w14:textId="7FF34F4C" w:rsidR="00984507" w:rsidRDefault="00984507">
      <w:pPr>
        <w:widowControl w:val="0"/>
      </w:pPr>
    </w:p>
    <w:p w14:paraId="34361098" w14:textId="18C02CD6" w:rsidR="00984507" w:rsidRDefault="00984507">
      <w:pPr>
        <w:widowControl w:val="0"/>
      </w:pPr>
    </w:p>
    <w:p w14:paraId="1F84CAE3" w14:textId="39DB2268" w:rsidR="00984507" w:rsidRDefault="00984507">
      <w:pPr>
        <w:widowControl w:val="0"/>
      </w:pPr>
    </w:p>
    <w:p w14:paraId="63BE19C8" w14:textId="77777777" w:rsidR="00F62576" w:rsidRDefault="00F62576">
      <w:pPr>
        <w:widowControl w:val="0"/>
      </w:pPr>
    </w:p>
    <w:p w14:paraId="0EEFEA6C" w14:textId="77777777" w:rsidR="00F62576" w:rsidRDefault="00F62576">
      <w:pPr>
        <w:widowControl w:val="0"/>
      </w:pPr>
    </w:p>
    <w:p w14:paraId="26C3C880" w14:textId="77777777" w:rsidR="00984507" w:rsidRPr="00BD5D7C" w:rsidRDefault="00984507">
      <w:pPr>
        <w:widowControl w:val="0"/>
      </w:pPr>
    </w:p>
    <w:p w14:paraId="563B529B" w14:textId="044AAD43" w:rsidR="00984507" w:rsidRPr="00BD5D7C" w:rsidRDefault="00984507" w:rsidP="00984507">
      <w:pPr>
        <w:pStyle w:val="Heading7"/>
        <w:keepNext w:val="0"/>
        <w:widowControl w:val="0"/>
      </w:pPr>
      <w:r w:rsidRPr="00BD5D7C">
        <w:t>Năm 202</w:t>
      </w:r>
      <w:r w:rsidR="00F62576">
        <w:t>5</w:t>
      </w:r>
    </w:p>
    <w:p w14:paraId="3FE588CE" w14:textId="77777777" w:rsidR="00F62576" w:rsidRPr="00F62576" w:rsidRDefault="00F62576" w:rsidP="00F62576"/>
    <w:p w14:paraId="732FB4B8" w14:textId="77777777" w:rsidR="00984507" w:rsidRPr="00B27B77" w:rsidRDefault="00984507" w:rsidP="00984507">
      <w:pPr>
        <w:widowControl w:val="0"/>
        <w:spacing w:before="120" w:after="120"/>
        <w:jc w:val="center"/>
      </w:pPr>
      <w:r w:rsidRPr="00B27B77">
        <w:lastRenderedPageBreak/>
        <w:t>ỦY BAN NHÂN DÂN TỈNH LẠNG SƠN</w:t>
      </w:r>
    </w:p>
    <w:p w14:paraId="0834F686" w14:textId="77777777" w:rsidR="00984507" w:rsidRDefault="00984507" w:rsidP="00984507">
      <w:pPr>
        <w:widowControl w:val="0"/>
        <w:spacing w:before="120" w:after="120"/>
        <w:jc w:val="center"/>
        <w:rPr>
          <w:b/>
        </w:rPr>
      </w:pPr>
      <w:r>
        <w:rPr>
          <w:b/>
        </w:rPr>
        <w:t>SỞ TÀI NGUYÊN VÀ MÔI TRƯỜNG</w:t>
      </w:r>
    </w:p>
    <w:p w14:paraId="3DCE77CF" w14:textId="59BD9797" w:rsidR="00984507" w:rsidRPr="008015F2" w:rsidRDefault="0060538E" w:rsidP="009C5D08">
      <w:r w:rsidRPr="00BD5D7C">
        <w:rPr>
          <w:b/>
          <w:noProof/>
        </w:rPr>
        <mc:AlternateContent>
          <mc:Choice Requires="wps">
            <w:drawing>
              <wp:anchor distT="0" distB="0" distL="114300" distR="114300" simplePos="0" relativeHeight="251659776" behindDoc="0" locked="0" layoutInCell="1" allowOverlap="1" wp14:anchorId="3CDCA299" wp14:editId="3F89E3CC">
                <wp:simplePos x="0" y="0"/>
                <wp:positionH relativeFrom="column">
                  <wp:posOffset>1575487</wp:posOffset>
                </wp:positionH>
                <wp:positionV relativeFrom="paragraph">
                  <wp:posOffset>21160</wp:posOffset>
                </wp:positionV>
                <wp:extent cx="2535555" cy="0"/>
                <wp:effectExtent l="8255" t="12700" r="8890" b="6350"/>
                <wp:wrapNone/>
                <wp:docPr id="202314990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6350">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86A99" id="Line 20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4.05pt,1.65pt" to="32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" strokeweight=".5pt"/>
            </w:pict>
          </mc:Fallback>
        </mc:AlternateContent>
      </w:r>
    </w:p>
    <w:p w14:paraId="4C06FFD4" w14:textId="674DECE9" w:rsidR="003A3B47" w:rsidRPr="00BD5D7C" w:rsidRDefault="003A3B47"/>
    <w:p w14:paraId="6227880C" w14:textId="77777777" w:rsidR="003A3B47" w:rsidRPr="00BD5D7C" w:rsidRDefault="003A3B47"/>
    <w:p w14:paraId="219B2368" w14:textId="7E6E0340" w:rsidR="003A3B47" w:rsidRPr="00BD5D7C" w:rsidRDefault="003A3B47"/>
    <w:p w14:paraId="57AA0799" w14:textId="77777777" w:rsidR="003A3B47" w:rsidRPr="00BD5D7C" w:rsidRDefault="003A3B47"/>
    <w:p w14:paraId="30F268FA" w14:textId="0D503994" w:rsidR="003A3B47" w:rsidRPr="00BD5D7C" w:rsidRDefault="003A3B47"/>
    <w:p w14:paraId="5EB203FA" w14:textId="77777777" w:rsidR="003A3B47" w:rsidRPr="00BD5D7C" w:rsidRDefault="003A3B47"/>
    <w:p w14:paraId="6E4F80C2" w14:textId="77777777" w:rsidR="003A3B47" w:rsidRPr="00BD5D7C" w:rsidRDefault="003A3B47"/>
    <w:p w14:paraId="7B0B84BD" w14:textId="77777777" w:rsidR="003A3B47" w:rsidRPr="00BD5D7C" w:rsidRDefault="003A3B47"/>
    <w:p w14:paraId="03F04704" w14:textId="77777777" w:rsidR="003A3B47" w:rsidRPr="00BD5D7C" w:rsidRDefault="003A3B47"/>
    <w:p w14:paraId="33E11DC6" w14:textId="77777777" w:rsidR="003A3B47" w:rsidRPr="00BD5D7C" w:rsidRDefault="003A3B47"/>
    <w:p w14:paraId="5E400D0B" w14:textId="77777777" w:rsidR="003A3B47" w:rsidRPr="00BD5D7C" w:rsidRDefault="003A3B47" w:rsidP="003400D4">
      <w:pPr>
        <w:pStyle w:val="Heading9"/>
        <w:keepNext w:val="0"/>
        <w:widowControl w:val="0"/>
        <w:spacing w:before="360" w:after="360"/>
        <w:jc w:val="center"/>
        <w:rPr>
          <w:rFonts w:ascii="Times New Roman" w:hAnsi="Times New Roman" w:cs="Times New Roman"/>
          <w:sz w:val="44"/>
          <w:szCs w:val="44"/>
        </w:rPr>
      </w:pPr>
      <w:r w:rsidRPr="00BD5D7C">
        <w:rPr>
          <w:rFonts w:ascii="Times New Roman" w:hAnsi="Times New Roman" w:cs="Times New Roman"/>
          <w:sz w:val="44"/>
          <w:szCs w:val="44"/>
        </w:rPr>
        <w:t>NHIỆM VỤ</w:t>
      </w:r>
    </w:p>
    <w:p w14:paraId="5A415036" w14:textId="77777777" w:rsidR="003A3B47" w:rsidRPr="00BD5D7C" w:rsidRDefault="003A3B47" w:rsidP="003400D4">
      <w:pPr>
        <w:spacing w:before="60" w:after="60" w:line="312" w:lineRule="auto"/>
        <w:jc w:val="center"/>
      </w:pPr>
      <w:r w:rsidRPr="00BD5D7C">
        <w:rPr>
          <w:rFonts w:ascii="Times New Roman Bold" w:hAnsi="Times New Roman Bold"/>
          <w:b/>
          <w:spacing w:val="-4"/>
        </w:rPr>
        <w:t xml:space="preserve">XÂY DỰNG ĐỊNH MỨC KINH TẾ - KỸ THUẬT VÀ BỘ ĐƠN GIÁ SẢN PHẨM THỐNG KÊ, KIỂM KÊ ĐẤT ĐAI VÀ LẬP BẢN ĐỒ HIỆN TRẠNG SỬ DỤNG ĐẤT </w:t>
      </w:r>
      <w:r>
        <w:rPr>
          <w:rFonts w:ascii="Times New Roman Bold" w:hAnsi="Times New Roman Bold"/>
          <w:b/>
          <w:spacing w:val="-4"/>
        </w:rPr>
        <w:t>TRÊN ĐỊA BÀN TỈNH LẠNG SƠN</w:t>
      </w:r>
    </w:p>
    <w:p w14:paraId="16AF1311" w14:textId="77777777" w:rsidR="003A3B47" w:rsidRPr="00BD5D7C" w:rsidRDefault="003A3B47"/>
    <w:p w14:paraId="557B38C8" w14:textId="77777777" w:rsidR="003A3B47" w:rsidRPr="00BD5D7C" w:rsidRDefault="003A3B47"/>
    <w:p w14:paraId="733E470A" w14:textId="77777777" w:rsidR="003A3B47" w:rsidRPr="00BD5D7C" w:rsidRDefault="003A3B47"/>
    <w:p w14:paraId="37384A89" w14:textId="77777777" w:rsidR="003A3B47" w:rsidRPr="00BD5D7C" w:rsidRDefault="003A3B47"/>
    <w:p w14:paraId="05904603" w14:textId="77777777" w:rsidR="003A3B47" w:rsidRPr="00BD5D7C" w:rsidRDefault="003A3B47"/>
    <w:p w14:paraId="0ADA8535" w14:textId="77777777" w:rsidR="003A3B47" w:rsidRPr="00BD5D7C" w:rsidRDefault="003A3B47"/>
    <w:p w14:paraId="7C350ADB" w14:textId="77777777" w:rsidR="003A3B47" w:rsidRPr="00BD5D7C" w:rsidRDefault="003A3B47">
      <w:pPr>
        <w:tabs>
          <w:tab w:val="center" w:pos="5954"/>
        </w:tabs>
        <w:sectPr w:rsidR="003A3B47" w:rsidRPr="00BD5D7C">
          <w:headerReference w:type="default" r:id="rId9"/>
          <w:footerReference w:type="even" r:id="rId10"/>
          <w:pgSz w:w="11907" w:h="16840"/>
          <w:pgMar w:top="1134" w:right="1134" w:bottom="1021" w:left="1701" w:header="567" w:footer="567" w:gutter="0"/>
          <w:pgNumType w:start="0"/>
          <w:cols w:space="720"/>
          <w:titlePg/>
          <w:docGrid w:linePitch="381"/>
        </w:sectPr>
      </w:pPr>
    </w:p>
    <w:p w14:paraId="19EE7423" w14:textId="77777777" w:rsidR="003A3B47" w:rsidRPr="00BD5D7C" w:rsidRDefault="003A3B47">
      <w:pPr>
        <w:pStyle w:val="Heading1"/>
        <w:keepNext w:val="0"/>
        <w:widowControl w:val="0"/>
        <w:spacing w:before="60" w:after="60" w:line="312" w:lineRule="auto"/>
        <w:jc w:val="center"/>
        <w:rPr>
          <w:b w:val="0"/>
        </w:rPr>
      </w:pPr>
      <w:bookmarkStart w:id="0" w:name="_Toc374522223"/>
      <w:bookmarkStart w:id="1" w:name="_Toc374522053"/>
      <w:bookmarkStart w:id="2" w:name="_Toc180355273"/>
      <w:bookmarkStart w:id="3" w:name="_Toc264439618"/>
      <w:bookmarkStart w:id="4" w:name="_Toc264438782"/>
      <w:bookmarkStart w:id="5" w:name="_Toc371933673"/>
      <w:r w:rsidRPr="00BD5D7C">
        <w:rPr>
          <w:sz w:val="26"/>
          <w:szCs w:val="26"/>
        </w:rPr>
        <w:lastRenderedPageBreak/>
        <w:t>Phần thứ nhất</w:t>
      </w:r>
      <w:bookmarkStart w:id="6" w:name="_Toc328660238"/>
      <w:r w:rsidRPr="00BD5D7C">
        <w:rPr>
          <w:sz w:val="26"/>
          <w:szCs w:val="26"/>
        </w:rPr>
        <w:br/>
      </w:r>
      <w:r w:rsidRPr="00BD5D7C">
        <w:t xml:space="preserve">THÔNG TIN KHÁI QUÁT VỀ </w:t>
      </w:r>
      <w:bookmarkEnd w:id="0"/>
      <w:bookmarkEnd w:id="1"/>
      <w:bookmarkEnd w:id="6"/>
      <w:r w:rsidRPr="00BD5D7C">
        <w:t>NHIỆM VỤ</w:t>
      </w:r>
      <w:bookmarkEnd w:id="2"/>
    </w:p>
    <w:p w14:paraId="6BEA30DD" w14:textId="77777777" w:rsidR="003A3B47" w:rsidRPr="00BD5D7C" w:rsidRDefault="003A3B47">
      <w:pPr>
        <w:pStyle w:val="Heading2"/>
        <w:keepNext w:val="0"/>
        <w:widowControl w:val="0"/>
        <w:spacing w:before="120" w:after="120" w:line="360" w:lineRule="exact"/>
        <w:ind w:firstLine="567"/>
        <w:jc w:val="both"/>
      </w:pPr>
      <w:bookmarkStart w:id="7" w:name="_Toc374522224"/>
      <w:bookmarkStart w:id="8" w:name="_Toc374522054"/>
      <w:bookmarkStart w:id="9" w:name="_Toc328660239"/>
    </w:p>
    <w:p w14:paraId="12617970" w14:textId="77777777" w:rsidR="003A3B47" w:rsidRPr="00BD5D7C" w:rsidRDefault="003A3B47" w:rsidP="00F62576">
      <w:pPr>
        <w:pStyle w:val="Heading1"/>
        <w:ind w:firstLine="567"/>
      </w:pPr>
      <w:bookmarkStart w:id="10" w:name="_Toc180355274"/>
      <w:r w:rsidRPr="00BD5D7C">
        <w:t xml:space="preserve">I. CƠ SỞ PHÁP LÝ CỦA </w:t>
      </w:r>
      <w:bookmarkEnd w:id="7"/>
      <w:bookmarkEnd w:id="8"/>
      <w:r w:rsidRPr="00BD5D7C">
        <w:t>NHIỆM VỤ</w:t>
      </w:r>
      <w:bookmarkEnd w:id="10"/>
      <w:r w:rsidRPr="00BD5D7C">
        <w:t xml:space="preserve"> </w:t>
      </w:r>
    </w:p>
    <w:p w14:paraId="407C6793" w14:textId="77777777" w:rsidR="003A3B47" w:rsidRPr="00BD5D7C" w:rsidRDefault="003A3B47">
      <w:pPr>
        <w:widowControl w:val="0"/>
        <w:spacing w:before="120" w:after="120" w:line="360" w:lineRule="exact"/>
        <w:ind w:firstLine="567"/>
        <w:jc w:val="both"/>
      </w:pPr>
      <w:r w:rsidRPr="00BD5D7C">
        <w:t xml:space="preserve">- Luật Đất đai ngày 18/01/2024; </w:t>
      </w:r>
      <w:r w:rsidRPr="00BD5D7C">
        <w:rPr>
          <w:lang w:val="vi-VN"/>
        </w:rPr>
        <w:t>Luật sửa đổi, bổ sung một số điều của Luật Đất đai số 31/2024/QH15, Luật Nhà ở số 27/2023/QH15, Luật Kinh doanh bất động sản số 29/2023/QH15 và Luật Các tổ chức tín dụng số 32/2024/QH15 ngày 29</w:t>
      </w:r>
      <w:r w:rsidRPr="00BD5D7C">
        <w:t>/</w:t>
      </w:r>
      <w:r w:rsidRPr="00BD5D7C">
        <w:rPr>
          <w:lang w:val="vi-VN"/>
        </w:rPr>
        <w:t>6</w:t>
      </w:r>
      <w:r w:rsidRPr="00BD5D7C">
        <w:t>/</w:t>
      </w:r>
      <w:r w:rsidRPr="00BD5D7C">
        <w:rPr>
          <w:lang w:val="vi-VN"/>
        </w:rPr>
        <w:t>2024</w:t>
      </w:r>
      <w:r w:rsidRPr="00BD5D7C">
        <w:t>;</w:t>
      </w:r>
    </w:p>
    <w:p w14:paraId="7F9E3A7B" w14:textId="77777777" w:rsidR="003A3B47" w:rsidRPr="00BD5D7C" w:rsidRDefault="003A3B47">
      <w:pPr>
        <w:widowControl w:val="0"/>
        <w:spacing w:before="120" w:after="120" w:line="360" w:lineRule="exact"/>
        <w:ind w:firstLine="567"/>
        <w:jc w:val="both"/>
      </w:pPr>
      <w:r w:rsidRPr="00BD5D7C">
        <w:t>- Chỉ thị số 22/CT-TTg ngày 23/7/2024 của Thủ tướng Chính phủ về việc kiểm kê đất đai năm 2024;</w:t>
      </w:r>
    </w:p>
    <w:p w14:paraId="743676D8" w14:textId="77777777" w:rsidR="003A3B47" w:rsidRPr="00BD5D7C" w:rsidRDefault="003A3B47">
      <w:pPr>
        <w:widowControl w:val="0"/>
        <w:spacing w:before="120" w:after="120" w:line="360" w:lineRule="exact"/>
        <w:ind w:firstLine="567"/>
        <w:jc w:val="both"/>
      </w:pPr>
      <w:r w:rsidRPr="00BD5D7C">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87A278A" w14:textId="77777777" w:rsidR="003A3B47" w:rsidRPr="00BD5D7C" w:rsidRDefault="003A3B47">
      <w:pPr>
        <w:widowControl w:val="0"/>
        <w:spacing w:before="120" w:after="120" w:line="360" w:lineRule="exact"/>
        <w:ind w:firstLine="567"/>
        <w:jc w:val="both"/>
      </w:pPr>
      <w:r w:rsidRPr="00BD5D7C">
        <w:t>- Nghị định số 73/2024/NĐ-CP ngày 01/7/2024 của Chính phủ về việc quy định mức lương cơ sở đối với cán bộ, công chức, viên chức và lực lượng vũ trang;</w:t>
      </w:r>
    </w:p>
    <w:p w14:paraId="314BC8B4" w14:textId="77777777" w:rsidR="003A3B47" w:rsidRPr="00BD5D7C" w:rsidRDefault="003A3B47">
      <w:pPr>
        <w:widowControl w:val="0"/>
        <w:spacing w:before="120" w:after="120" w:line="360" w:lineRule="exact"/>
        <w:ind w:firstLine="567"/>
        <w:jc w:val="both"/>
      </w:pPr>
      <w:r w:rsidRPr="00BD5D7C">
        <w:t>- Quyết định số 817/QĐ-TTg ngày 09/8/2024 của Thủ tướng chính phủ Phê duyệt Đề án Kiểm kê đất đai, lập bản đồ hiện trạng sử dụng đất năm 2024;</w:t>
      </w:r>
    </w:p>
    <w:p w14:paraId="435F66A0" w14:textId="77777777" w:rsidR="003A3B47" w:rsidRPr="00BD5D7C" w:rsidRDefault="003A3B47">
      <w:pPr>
        <w:widowControl w:val="0"/>
        <w:spacing w:before="120" w:after="120" w:line="360" w:lineRule="exact"/>
        <w:ind w:firstLine="567"/>
        <w:jc w:val="both"/>
        <w:rPr>
          <w:spacing w:val="-6"/>
        </w:rPr>
      </w:pPr>
      <w:r w:rsidRPr="00BD5D7C">
        <w:rPr>
          <w:spacing w:val="3"/>
          <w:shd w:val="clear" w:color="auto" w:fill="FFFFFF"/>
        </w:rPr>
        <w:t>- Thông tư liên tịch số 11/2005/TTLT-BNV-BLĐTBXH-BTC-UBDT, ngày 05/01/2005 của Liên Bộ Nội vụ, Bộ Lao động - Thương binh và Xã hội, Bộ Tài chính, Uỷ ban Dân tộc hướng dẫn thực hiện chế độ phụ cấp khu vực.</w:t>
      </w:r>
    </w:p>
    <w:p w14:paraId="3DF0DBAC" w14:textId="77777777" w:rsidR="003A3B47" w:rsidRPr="00BD5D7C" w:rsidRDefault="003A3B47">
      <w:pPr>
        <w:widowControl w:val="0"/>
        <w:spacing w:before="120" w:after="120" w:line="360" w:lineRule="exact"/>
        <w:ind w:firstLine="567"/>
        <w:jc w:val="both"/>
        <w:rPr>
          <w:shd w:val="clear" w:color="auto" w:fill="FFFFFF"/>
        </w:rPr>
      </w:pPr>
      <w:r w:rsidRPr="00BD5D7C">
        <w:rPr>
          <w:spacing w:val="-6"/>
        </w:rPr>
        <w:t xml:space="preserve">- </w:t>
      </w:r>
      <w:r w:rsidRPr="00BD5D7C">
        <w:t xml:space="preserve">Thông tư số 40/2017/TT-BTC ngày 28/4/2017 của Bộ Tài chính </w:t>
      </w:r>
      <w:r w:rsidRPr="00BD5D7C">
        <w:rPr>
          <w:shd w:val="clear" w:color="auto" w:fill="FFFFFF"/>
        </w:rPr>
        <w:t>quy định chế độ công tác phí, chế độ chi hội nghị;</w:t>
      </w:r>
    </w:p>
    <w:p w14:paraId="5C281D44" w14:textId="77777777" w:rsidR="003A3B47" w:rsidRPr="00BD5D7C" w:rsidRDefault="003A3B47">
      <w:pPr>
        <w:widowControl w:val="0"/>
        <w:spacing w:before="120" w:after="120" w:line="360" w:lineRule="exact"/>
        <w:ind w:firstLine="567"/>
        <w:jc w:val="both"/>
        <w:rPr>
          <w:shd w:val="clear" w:color="auto" w:fill="FFFFFF"/>
        </w:rPr>
      </w:pPr>
      <w:r w:rsidRPr="00BD5D7C">
        <w:rPr>
          <w:shd w:val="clear" w:color="auto" w:fill="FFFFFF"/>
        </w:rPr>
        <w:t>- Thông tư số 136/2017/TT-BTC ngày 22/12/2017 của Bộ Tài chính quy định lập, quản lý, sử dụng kinh phí hoạt động kinh tế đối với các nhiệm vụ chi về tài nguyên môi trường;</w:t>
      </w:r>
    </w:p>
    <w:p w14:paraId="09F793FF" w14:textId="77777777" w:rsidR="003A3B47" w:rsidRPr="00BD5D7C" w:rsidRDefault="003A3B47">
      <w:pPr>
        <w:widowControl w:val="0"/>
        <w:spacing w:before="120" w:after="120" w:line="360" w:lineRule="exact"/>
        <w:ind w:firstLine="567"/>
        <w:jc w:val="both"/>
      </w:pPr>
      <w:r w:rsidRPr="00BD5D7C">
        <w:t>- Thông tư số 08/2024/TT-BTNMT, ngày 31/7/2024 của Bộ Tài nguyên và Môi trường quy định về thống kê, kiểm kê đất đai và lập bản đồ hiện trạng sử dụng đất;</w:t>
      </w:r>
    </w:p>
    <w:p w14:paraId="79F54C64" w14:textId="2E94B774" w:rsidR="003A3B47" w:rsidRPr="009C5D08" w:rsidRDefault="003A3B47">
      <w:pPr>
        <w:widowControl w:val="0"/>
        <w:spacing w:before="120" w:after="120" w:line="360" w:lineRule="exact"/>
        <w:ind w:firstLine="567"/>
        <w:jc w:val="both"/>
      </w:pPr>
      <w:r w:rsidRPr="009C5D08">
        <w:t xml:space="preserve">- </w:t>
      </w:r>
      <w:r w:rsidR="00200B4A" w:rsidRPr="009C5D08">
        <w:t xml:space="preserve">Công văn </w:t>
      </w:r>
      <w:r w:rsidRPr="009C5D08">
        <w:t>số 6188/BTNMT</w:t>
      </w:r>
      <w:r w:rsidR="00200B4A" w:rsidRPr="008015F2">
        <w:t>-ĐKDLTTĐĐ</w:t>
      </w:r>
      <w:r w:rsidRPr="009C5D08">
        <w:t xml:space="preserve"> ngày 12/9/2024 của Bộ Tài nguyên và Môi trường về việc lập dự toán kinh phí kiểm kê đất đai, lập bản đồ hiện trạng sử dụng đất năm 2024.</w:t>
      </w:r>
    </w:p>
    <w:p w14:paraId="52807F5B" w14:textId="77777777" w:rsidR="003A3B47" w:rsidRPr="00BD5D7C" w:rsidRDefault="003A3B47">
      <w:pPr>
        <w:widowControl w:val="0"/>
        <w:spacing w:before="120" w:after="120" w:line="360" w:lineRule="exact"/>
        <w:ind w:firstLine="567"/>
        <w:jc w:val="both"/>
      </w:pPr>
      <w:r w:rsidRPr="00BD5D7C">
        <w:t>- Công văn số 6237/BTNMT-ĐKDLTTĐĐ ngày 16/9/2024 của Bộ Tài nguyên và Môi trường về Kiểm kê đất đai năm 2024.</w:t>
      </w:r>
    </w:p>
    <w:p w14:paraId="26A2969C" w14:textId="77777777" w:rsidR="003A3B47" w:rsidRPr="00BD5D7C" w:rsidRDefault="003A3B47">
      <w:pPr>
        <w:widowControl w:val="0"/>
        <w:spacing w:before="120" w:after="120" w:line="360" w:lineRule="exact"/>
        <w:ind w:firstLine="567"/>
        <w:jc w:val="both"/>
      </w:pPr>
    </w:p>
    <w:p w14:paraId="46789C43" w14:textId="77777777" w:rsidR="003A3B47" w:rsidRPr="00BD5D7C" w:rsidRDefault="003A3B47" w:rsidP="00F62576">
      <w:pPr>
        <w:pStyle w:val="Heading1"/>
        <w:ind w:firstLine="567"/>
      </w:pPr>
      <w:bookmarkStart w:id="11" w:name="_Toc374522055"/>
      <w:bookmarkStart w:id="12" w:name="_Toc328660240"/>
      <w:bookmarkStart w:id="13" w:name="_Toc374522225"/>
      <w:bookmarkStart w:id="14" w:name="_Toc180355275"/>
      <w:r w:rsidRPr="00BD5D7C">
        <w:lastRenderedPageBreak/>
        <w:t>II. MỤC TIÊU, YÊU CẦU VÀ NHIỆM VỤ</w:t>
      </w:r>
      <w:bookmarkEnd w:id="11"/>
      <w:bookmarkEnd w:id="12"/>
      <w:bookmarkEnd w:id="13"/>
      <w:bookmarkEnd w:id="14"/>
    </w:p>
    <w:p w14:paraId="1C0F9C05" w14:textId="77777777" w:rsidR="003A3B47" w:rsidRPr="00BD5D7C" w:rsidRDefault="003A3B47" w:rsidP="00AD2A5E">
      <w:pPr>
        <w:pStyle w:val="Heading2"/>
        <w:ind w:firstLine="567"/>
        <w:jc w:val="left"/>
        <w:rPr>
          <w:b w:val="0"/>
        </w:rPr>
      </w:pPr>
      <w:bookmarkStart w:id="15" w:name="_Toc374522226"/>
      <w:bookmarkStart w:id="16" w:name="_Toc374522056"/>
      <w:bookmarkStart w:id="17" w:name="_Toc180355276"/>
      <w:r w:rsidRPr="00BD5D7C">
        <w:t>1. Mục tiêu</w:t>
      </w:r>
      <w:bookmarkEnd w:id="15"/>
      <w:bookmarkEnd w:id="16"/>
      <w:bookmarkEnd w:id="17"/>
    </w:p>
    <w:p w14:paraId="5010728E" w14:textId="019CAEAB" w:rsidR="003A3B47" w:rsidRPr="00BD5D7C" w:rsidRDefault="00D6545A">
      <w:pPr>
        <w:widowControl w:val="0"/>
        <w:spacing w:before="120" w:after="120" w:line="360" w:lineRule="exact"/>
        <w:ind w:firstLine="567"/>
        <w:jc w:val="both"/>
      </w:pPr>
      <w:bookmarkStart w:id="18" w:name="_Hlk142584123"/>
      <w:r>
        <w:rPr>
          <w:b/>
          <w:bCs/>
          <w:i/>
          <w:iCs/>
        </w:rPr>
        <w:t xml:space="preserve">- </w:t>
      </w:r>
      <w:r w:rsidR="003A3B47" w:rsidRPr="00BD5D7C">
        <w:t xml:space="preserve">Xây dựng Định mức kinh tế - kỹ thuật Thống kê, kiểm kê đất đai và lập bản đồ hiện trạng sử dụng đất cấp xã, huyện, tỉnh </w:t>
      </w:r>
      <w:r w:rsidR="00651D8A">
        <w:t xml:space="preserve">trên cơ sở  </w:t>
      </w:r>
      <w:r w:rsidR="003A3B47" w:rsidRPr="00BD5D7C">
        <w:t>Thông tư 08/2024/TT-BTNMT</w:t>
      </w:r>
      <w:r w:rsidR="00651D8A">
        <w:t xml:space="preserve"> </w:t>
      </w:r>
      <w:r w:rsidR="003A3B47" w:rsidRPr="00BD5D7C">
        <w:t>ngày 31/7/2024 của Bộ Tài nguyên và Môi trường quy định về thống kê, kiểm kê đất đai và lập bản đồ hiện trạng sử dụng đất</w:t>
      </w:r>
      <w:r w:rsidR="00651D8A">
        <w:t xml:space="preserve"> phục vụ </w:t>
      </w:r>
      <w:r w:rsidR="003A3B47" w:rsidRPr="00BD5D7C">
        <w:t xml:space="preserve">cho việc lập, triển khai thực hiện, thẩm định và quyết toán các công việc liên quan tới thống kê, kiểm kê đất đai và lập bản đồ hiện trạng sử dụng đất một cách thống nhất trên </w:t>
      </w:r>
      <w:bookmarkEnd w:id="18"/>
      <w:r w:rsidR="003A3B47" w:rsidRPr="00BD5D7C">
        <w:t xml:space="preserve">toàn tỉnh. </w:t>
      </w:r>
    </w:p>
    <w:p w14:paraId="50B4531F" w14:textId="11BBD46F" w:rsidR="00C575AE" w:rsidRPr="00BD5D7C" w:rsidRDefault="00D6545A" w:rsidP="00C575AE">
      <w:pPr>
        <w:widowControl w:val="0"/>
        <w:spacing w:before="120" w:after="120" w:line="360" w:lineRule="exact"/>
        <w:ind w:firstLine="567"/>
        <w:jc w:val="both"/>
      </w:pPr>
      <w:r>
        <w:t xml:space="preserve">- </w:t>
      </w:r>
      <w:r w:rsidR="00C575AE" w:rsidRPr="00BD5D7C">
        <w:t xml:space="preserve">Xây dựng </w:t>
      </w:r>
      <w:r w:rsidR="00072CCC">
        <w:t xml:space="preserve">Bộ đơn giá sản phẩm </w:t>
      </w:r>
      <w:r w:rsidR="00CA6078">
        <w:t>T</w:t>
      </w:r>
      <w:r w:rsidR="00C575AE" w:rsidRPr="00BD5D7C">
        <w:t xml:space="preserve">hống kê, kiểm kê đất đai và lập bản đồ hiện trạng sử dụng đất cấp xã, huyện, tỉnh </w:t>
      </w:r>
      <w:r w:rsidR="00072CCC">
        <w:t xml:space="preserve">trên cơ sở </w:t>
      </w:r>
      <w:r w:rsidR="00072CCC" w:rsidRPr="00BD5D7C">
        <w:t>Định mức kinh tế - kỹ thuật Thống kê, kiểm kê đất đai và lập bản đồ hiện trạng sử dụng đất cấp xã, huyện, tỉnh</w:t>
      </w:r>
      <w:r w:rsidR="00072CCC">
        <w:t xml:space="preserve"> đã được xây dựng</w:t>
      </w:r>
      <w:r w:rsidR="00C575AE">
        <w:t xml:space="preserve"> phục vụ </w:t>
      </w:r>
      <w:r w:rsidR="00C575AE" w:rsidRPr="00BD5D7C">
        <w:t xml:space="preserve">cho việc lập, triển khai thực hiện, thẩm định và quyết toán các công việc liên quan tới thống kê, kiểm kê đất đai và lập bản đồ hiện trạng sử dụng đất một cách thống nhất trên toàn tỉnh. </w:t>
      </w:r>
    </w:p>
    <w:p w14:paraId="3D61ED08" w14:textId="77777777" w:rsidR="003A3B47" w:rsidRPr="00BD5D7C" w:rsidRDefault="003A3B47" w:rsidP="00AD2A5E">
      <w:pPr>
        <w:pStyle w:val="Heading2"/>
        <w:ind w:firstLine="567"/>
        <w:jc w:val="left"/>
        <w:rPr>
          <w:b w:val="0"/>
        </w:rPr>
      </w:pPr>
      <w:bookmarkStart w:id="19" w:name="_Toc374522227"/>
      <w:bookmarkStart w:id="20" w:name="_Toc374522057"/>
      <w:bookmarkStart w:id="21" w:name="_Toc180355277"/>
      <w:r w:rsidRPr="00BD5D7C">
        <w:t>2. Yêu cầu</w:t>
      </w:r>
      <w:bookmarkEnd w:id="19"/>
      <w:bookmarkEnd w:id="20"/>
      <w:bookmarkEnd w:id="21"/>
    </w:p>
    <w:p w14:paraId="70CF1569" w14:textId="77777777" w:rsidR="003A3B47" w:rsidRPr="00BD5D7C" w:rsidRDefault="003A3B47">
      <w:pPr>
        <w:widowControl w:val="0"/>
        <w:spacing w:before="120" w:after="120" w:line="360" w:lineRule="exact"/>
        <w:ind w:firstLine="567"/>
        <w:jc w:val="both"/>
      </w:pPr>
      <w:r w:rsidRPr="00BD5D7C">
        <w:t>- Tính đúng, tính đủ các mức lao động, vật tư và thiết bị trong quá trình thực hiện việc thống kê, kiểm kê đất đai và lập bản đồ hiện trạng sử dụng đất;</w:t>
      </w:r>
    </w:p>
    <w:p w14:paraId="53753E40" w14:textId="77777777" w:rsidR="003A3B47" w:rsidRPr="00BD5D7C" w:rsidRDefault="003A3B47">
      <w:pPr>
        <w:widowControl w:val="0"/>
        <w:spacing w:before="120" w:after="120" w:line="320" w:lineRule="exact"/>
        <w:ind w:firstLine="567"/>
        <w:jc w:val="both"/>
      </w:pPr>
      <w:r w:rsidRPr="00BD5D7C">
        <w:t>- Quy trình công nghệ, trang thiết bị được xây dựng đảm bảo yêu cầu về quy trình công nghệ, trang thiết bị đang được áp dụng phổ biến trong ngành và các địa phương.</w:t>
      </w:r>
    </w:p>
    <w:p w14:paraId="53E206AC" w14:textId="77777777" w:rsidR="003A3B47" w:rsidRPr="00BD5D7C" w:rsidRDefault="003A3B47">
      <w:pPr>
        <w:widowControl w:val="0"/>
        <w:spacing w:before="120" w:after="120" w:line="320" w:lineRule="exact"/>
        <w:ind w:firstLine="567"/>
        <w:jc w:val="both"/>
      </w:pPr>
      <w:r w:rsidRPr="00BD5D7C">
        <w:t>- Các mức được xây dựng phải đảm bảo ở mức tiên tiến, phù hợp với điều kiện thực tế hiện nay.</w:t>
      </w:r>
    </w:p>
    <w:p w14:paraId="2126E421" w14:textId="77777777" w:rsidR="003A3B47" w:rsidRPr="00BD5D7C" w:rsidRDefault="003A3B47" w:rsidP="00AD2A5E">
      <w:pPr>
        <w:pStyle w:val="Heading2"/>
        <w:ind w:firstLine="567"/>
        <w:jc w:val="left"/>
        <w:rPr>
          <w:b w:val="0"/>
        </w:rPr>
      </w:pPr>
      <w:bookmarkStart w:id="22" w:name="_Toc180355278"/>
      <w:r w:rsidRPr="00BD5D7C">
        <w:t>3. Phạm vi thực hiện</w:t>
      </w:r>
      <w:bookmarkEnd w:id="22"/>
    </w:p>
    <w:p w14:paraId="31AE5CDA" w14:textId="451A1D05" w:rsidR="00025BCB" w:rsidRPr="00BD5D7C" w:rsidRDefault="003A3B47" w:rsidP="00025BCB">
      <w:pPr>
        <w:widowControl w:val="0"/>
        <w:spacing w:before="120" w:after="120" w:line="320" w:lineRule="exact"/>
        <w:ind w:firstLine="567"/>
        <w:jc w:val="both"/>
      </w:pPr>
      <w:r w:rsidRPr="00BD5D7C">
        <w:t>- Xây dựng Định mức kinh tế - kỹ thuật Thống kê, kiểm kê đất đai và lập bản đồ hiện trạng sử dụng đất trên phạm vi toàn tỉnh</w:t>
      </w:r>
      <w:r w:rsidR="00AE648B">
        <w:t>;</w:t>
      </w:r>
      <w:r w:rsidRPr="00BD5D7C">
        <w:t xml:space="preserve"> </w:t>
      </w:r>
      <w:r w:rsidR="00025BCB" w:rsidRPr="00BD5D7C">
        <w:t>quy định định mức lao động, vật tư, thiết bị sử dụng trong thực hiện thống kê đất đai định kỳ hằng năm; kiểm kê đất đai và lập bản đồ hiện trạng sử dụng đất định kỳ 5 năm và kiểm kê đất đai chuyên đề (kể cả kiểm kê chuyên đề thực hiện gắn với việc kiểm kê đất đai định kỳ) do Ủy ban nhân dân các cấp và Sở Tài nguyên và Môi trường thực hiện.</w:t>
      </w:r>
    </w:p>
    <w:p w14:paraId="6C973139" w14:textId="1DF5ECE1" w:rsidR="003A3B47" w:rsidRPr="00BD5D7C" w:rsidRDefault="003A3B47">
      <w:pPr>
        <w:widowControl w:val="0"/>
        <w:spacing w:before="120" w:after="120" w:line="320" w:lineRule="exact"/>
        <w:ind w:firstLine="567"/>
        <w:jc w:val="both"/>
      </w:pPr>
      <w:r w:rsidRPr="00BD5D7C">
        <w:t>- Xây dựng Bộ đơn giá sản phẩm Thống kê, kiểm kê đất đai và lập bản đồ hiện trạng sử dụng đất được áp dụng đồng bộ trên địa bàn tỉnh</w:t>
      </w:r>
      <w:r w:rsidR="00025BCB">
        <w:t>.</w:t>
      </w:r>
      <w:r w:rsidRPr="00BD5D7C">
        <w:t xml:space="preserve"> </w:t>
      </w:r>
    </w:p>
    <w:p w14:paraId="7F484639" w14:textId="77777777" w:rsidR="003A3B47" w:rsidRPr="00BD5D7C" w:rsidRDefault="003A3B47" w:rsidP="00EA381A">
      <w:pPr>
        <w:pStyle w:val="Heading2"/>
        <w:ind w:firstLine="567"/>
        <w:jc w:val="left"/>
        <w:rPr>
          <w:b w:val="0"/>
        </w:rPr>
      </w:pPr>
      <w:bookmarkStart w:id="23" w:name="_Toc374522058"/>
      <w:bookmarkStart w:id="24" w:name="_Toc374522228"/>
      <w:bookmarkStart w:id="25" w:name="_Toc180355279"/>
      <w:r w:rsidRPr="00BD5D7C">
        <w:t>4. Nhiệm vụ</w:t>
      </w:r>
      <w:bookmarkEnd w:id="23"/>
      <w:bookmarkEnd w:id="24"/>
      <w:bookmarkEnd w:id="25"/>
    </w:p>
    <w:p w14:paraId="12BAF5EA" w14:textId="77777777" w:rsidR="003A3B47" w:rsidRPr="00BD5D7C" w:rsidRDefault="003A3B47" w:rsidP="00AD2A5E">
      <w:pPr>
        <w:widowControl w:val="0"/>
        <w:spacing w:before="120" w:after="120" w:line="320" w:lineRule="exact"/>
        <w:ind w:firstLine="567"/>
        <w:jc w:val="both"/>
      </w:pPr>
      <w:r w:rsidRPr="00BD5D7C">
        <w:t>- Lựa chọn phương pháp gồm: Phương pháp tổng hợp (thống kê, kinh nghiệm, ước lượng, so sánh); Phương pháp phân tích (phân tích khảo sát, phân tích tính toán).</w:t>
      </w:r>
    </w:p>
    <w:p w14:paraId="2978D991" w14:textId="77777777" w:rsidR="003A3B47" w:rsidRPr="00BD5D7C" w:rsidRDefault="003A3B47" w:rsidP="00AD2A5E">
      <w:pPr>
        <w:widowControl w:val="0"/>
        <w:spacing w:before="120" w:after="120" w:line="320" w:lineRule="exact"/>
        <w:ind w:firstLine="567"/>
        <w:jc w:val="both"/>
      </w:pPr>
      <w:r w:rsidRPr="00BD5D7C">
        <w:t xml:space="preserve">- Lựa chọn công nghệ, trang thiết bị đang sử dụng phổ biến trong ngành, ở </w:t>
      </w:r>
      <w:r w:rsidRPr="00BD5D7C">
        <w:lastRenderedPageBreak/>
        <w:t>tại địa phương để tiến hành xây dựng định mức.</w:t>
      </w:r>
    </w:p>
    <w:p w14:paraId="1C3F5510" w14:textId="77777777" w:rsidR="003A3B47" w:rsidRPr="00BD5D7C" w:rsidRDefault="003A3B47" w:rsidP="00AD2A5E">
      <w:pPr>
        <w:widowControl w:val="0"/>
        <w:spacing w:before="120" w:after="120" w:line="320" w:lineRule="exact"/>
        <w:ind w:firstLine="567"/>
        <w:jc w:val="both"/>
      </w:pPr>
      <w:r w:rsidRPr="00BD5D7C">
        <w:rPr>
          <w:spacing w:val="4"/>
        </w:rPr>
        <w:t xml:space="preserve">- </w:t>
      </w:r>
      <w:r w:rsidRPr="00BD5D7C">
        <w:t>Thu thập, phân tích, đánh giá số liệu, tư liệu tình hình thống kê, kiểm kê đất đai và lập bản đồ hiện trạng sử dụng đất mà tại địa phương đã và đang thực hiện.</w:t>
      </w:r>
    </w:p>
    <w:p w14:paraId="44AF01EE" w14:textId="361F2AB5" w:rsidR="003A3B47" w:rsidRDefault="003A3B47" w:rsidP="00AD2A5E">
      <w:pPr>
        <w:widowControl w:val="0"/>
        <w:spacing w:before="120" w:after="120" w:line="320" w:lineRule="exact"/>
        <w:ind w:firstLine="567"/>
        <w:jc w:val="both"/>
      </w:pPr>
      <w:r w:rsidRPr="00BD5D7C">
        <w:t>- Thiết lập các bảng đơn giá vật tư, thiết bị và tiền công lao động; xây dựng đơn giá xây dựng bảng giá thống kê, kiểm kê đất đai các cấp.</w:t>
      </w:r>
    </w:p>
    <w:p w14:paraId="08E9ED5E" w14:textId="77777777" w:rsidR="003A3B47" w:rsidRPr="009C5D08" w:rsidRDefault="003A3B47" w:rsidP="00AD2A5E">
      <w:pPr>
        <w:widowControl w:val="0"/>
        <w:spacing w:before="120" w:after="120" w:line="320" w:lineRule="exact"/>
        <w:ind w:firstLine="567"/>
        <w:jc w:val="both"/>
        <w:rPr>
          <w:lang w:val="vi-VN"/>
        </w:rPr>
      </w:pPr>
      <w:r w:rsidRPr="009C5D08">
        <w:rPr>
          <w:lang w:val="vi-VN"/>
        </w:rPr>
        <w:t xml:space="preserve">- </w:t>
      </w:r>
      <w:bookmarkStart w:id="26" w:name="_Toc374522059"/>
      <w:bookmarkStart w:id="27" w:name="_Toc328660242"/>
      <w:bookmarkStart w:id="28" w:name="_Toc374522229"/>
      <w:bookmarkEnd w:id="9"/>
      <w:r w:rsidRPr="009C5D08">
        <w:rPr>
          <w:lang w:val="vi-VN"/>
        </w:rPr>
        <w:t>Hội thảo lấy ý kiến các chuyên gia, các đơn vị có liên quan, tổng hợp ý kiến góp ý xây dựng định mức Thống kê, kiểm kê đất đai và lập bản đồ hiện trạng sử dụng đất.</w:t>
      </w:r>
    </w:p>
    <w:p w14:paraId="1143E3D4" w14:textId="77777777" w:rsidR="003A3B47" w:rsidRPr="00BD5D7C" w:rsidRDefault="003A3B47" w:rsidP="00AD2A5E">
      <w:pPr>
        <w:widowControl w:val="0"/>
        <w:spacing w:before="120" w:after="120" w:line="320" w:lineRule="exact"/>
        <w:ind w:firstLine="567"/>
        <w:jc w:val="both"/>
      </w:pPr>
      <w:r w:rsidRPr="00BD5D7C">
        <w:t>- Biên soạn dự thảo Định mức kinh tế - kỹ thuật, bộ đơn giá sản phẩm thống kê, kiểm kê đất đai và lập bản đồ hiện trạng sử dụng đất sửa đổi, bổ sung.</w:t>
      </w:r>
    </w:p>
    <w:p w14:paraId="7487E3BA" w14:textId="77777777" w:rsidR="003A3B47" w:rsidRPr="00AD2A5E" w:rsidRDefault="003A3B47" w:rsidP="00EA381A">
      <w:pPr>
        <w:pStyle w:val="Heading1"/>
        <w:ind w:firstLine="567"/>
      </w:pPr>
      <w:bookmarkStart w:id="29" w:name="_Toc180355280"/>
      <w:r w:rsidRPr="00BD5D7C">
        <w:t xml:space="preserve">III. TÓM TẮT NỘI DUNG CỦA </w:t>
      </w:r>
      <w:bookmarkEnd w:id="26"/>
      <w:bookmarkEnd w:id="27"/>
      <w:bookmarkEnd w:id="28"/>
      <w:r w:rsidRPr="00BD5D7C">
        <w:t>NHIỆM VỤ</w:t>
      </w:r>
      <w:bookmarkEnd w:id="29"/>
    </w:p>
    <w:p w14:paraId="1C383AC1" w14:textId="77777777" w:rsidR="003A3B47" w:rsidRPr="00AD2A5E" w:rsidRDefault="003A3B47" w:rsidP="006347EF">
      <w:pPr>
        <w:pStyle w:val="Heading2"/>
        <w:ind w:firstLine="567"/>
        <w:jc w:val="both"/>
      </w:pPr>
      <w:bookmarkStart w:id="30" w:name="_Toc180355281"/>
      <w:r w:rsidRPr="00BD5D7C">
        <w:t>1. Định mức Thống kê, kiểm kê đất đai và lập bản đồ hiện trạng sử dụng đất</w:t>
      </w:r>
      <w:bookmarkEnd w:id="30"/>
    </w:p>
    <w:p w14:paraId="3432AC0C" w14:textId="77777777" w:rsidR="003A3B47" w:rsidRPr="00BD5D7C" w:rsidRDefault="003A3B47" w:rsidP="00AD2A5E">
      <w:pPr>
        <w:widowControl w:val="0"/>
        <w:autoSpaceDE w:val="0"/>
        <w:autoSpaceDN w:val="0"/>
        <w:adjustRightInd w:val="0"/>
        <w:spacing w:before="120" w:after="120" w:line="320" w:lineRule="exact"/>
        <w:ind w:right="62" w:firstLine="567"/>
        <w:jc w:val="both"/>
        <w:rPr>
          <w:bCs/>
        </w:rPr>
      </w:pPr>
      <w:r w:rsidRPr="00BD5D7C">
        <w:rPr>
          <w:bCs/>
        </w:rPr>
        <w:t>- Thu nhập thông tin về sửa đổi định mức thống kê, kiểm kê đất đai và lập bản đồ hiện trạng sử dụng đất;</w:t>
      </w:r>
    </w:p>
    <w:p w14:paraId="16FF091A" w14:textId="77777777" w:rsidR="003A3B47" w:rsidRPr="00BD5D7C" w:rsidRDefault="003A3B47" w:rsidP="00AD2A5E">
      <w:pPr>
        <w:widowControl w:val="0"/>
        <w:spacing w:before="120" w:after="120" w:line="320" w:lineRule="exact"/>
        <w:ind w:firstLine="567"/>
        <w:jc w:val="both"/>
      </w:pPr>
      <w:r w:rsidRPr="00BD5D7C">
        <w:t>- Tổng hợp, phân tích, đánh giá thông tin, số liệu, tài liệu đã thu thập tại Trung ương và địa phương.</w:t>
      </w:r>
    </w:p>
    <w:p w14:paraId="510CDB86" w14:textId="77777777" w:rsidR="003A3B47" w:rsidRPr="00BD5D7C" w:rsidRDefault="003A3B47" w:rsidP="00AD2A5E">
      <w:pPr>
        <w:widowControl w:val="0"/>
        <w:spacing w:before="120" w:after="120" w:line="320" w:lineRule="exact"/>
        <w:ind w:firstLine="567"/>
        <w:jc w:val="both"/>
      </w:pPr>
      <w:r w:rsidRPr="00BD5D7C">
        <w:t xml:space="preserve">- Phân tích, đánh giá khả năng kế thừa các quy định về Định mức kinh tế - kỹ thuật Thống kê, kiểm kê đất đai và lập bản đồ hiện trạng sử dụng đất ban hành kèm theo Thông tư số 13/2029/TT-BTNMT, ngày 07/8/2019 </w:t>
      </w:r>
      <w:r w:rsidRPr="00BD5D7C">
        <w:rPr>
          <w:spacing w:val="-6"/>
        </w:rPr>
        <w:t>của Bộ Tài nguyên và Môi trường</w:t>
      </w:r>
      <w:r w:rsidRPr="00BD5D7C">
        <w:t>.</w:t>
      </w:r>
    </w:p>
    <w:p w14:paraId="317CFCED" w14:textId="7E8D43D5" w:rsidR="002279A1" w:rsidRPr="00B27B77" w:rsidRDefault="003A3B47" w:rsidP="009C5D08">
      <w:pPr>
        <w:widowControl w:val="0"/>
        <w:spacing w:before="120" w:after="120" w:line="320" w:lineRule="exact"/>
        <w:ind w:firstLine="567"/>
        <w:jc w:val="both"/>
        <w:rPr>
          <w:lang w:val="vi-VN"/>
        </w:rPr>
      </w:pPr>
      <w:r w:rsidRPr="00BD5D7C">
        <w:t>- Phân loại, lựa chọn hạng mục phục vụ sửa đổi, bổ sung, xây dựng quy định các bước thực hiện thống kê, kiểm kê đất đai và lập bản đồ hiện trạng sử dụng đất</w:t>
      </w:r>
      <w:r w:rsidR="008015F2">
        <w:t xml:space="preserve">; </w:t>
      </w:r>
      <w:r w:rsidR="002279A1" w:rsidRPr="00B27B77">
        <w:rPr>
          <w:lang w:val="vi-VN"/>
        </w:rPr>
        <w:t>Xây dựng tiêu chí hệ số khó khăn.</w:t>
      </w:r>
    </w:p>
    <w:p w14:paraId="5F0CCAAB" w14:textId="77777777" w:rsidR="003A3B47" w:rsidRPr="009C5D08" w:rsidRDefault="003A3B47" w:rsidP="00AD2A5E">
      <w:pPr>
        <w:widowControl w:val="0"/>
        <w:spacing w:before="120" w:after="120" w:line="320" w:lineRule="exact"/>
        <w:ind w:firstLine="567"/>
        <w:jc w:val="both"/>
        <w:rPr>
          <w:lang w:val="vi-VN"/>
        </w:rPr>
      </w:pPr>
      <w:r w:rsidRPr="009C5D08">
        <w:rPr>
          <w:lang w:val="vi-VN"/>
        </w:rPr>
        <w:t>- Hội thảo lấy ý kiến các chuyên gia, các đơn vị có liên quan, tổng hợp ý kiến góp ý xây dựng xây dựng định mức thống kê, kiểm kê đất đai và lập bản đồ hiện trạng sử dụng đất.</w:t>
      </w:r>
    </w:p>
    <w:p w14:paraId="08C7EACD" w14:textId="77777777" w:rsidR="003A3B47" w:rsidRPr="00BD5D7C" w:rsidRDefault="003A3B47" w:rsidP="00AD2A5E">
      <w:pPr>
        <w:widowControl w:val="0"/>
        <w:spacing w:before="120" w:after="120" w:line="320" w:lineRule="exact"/>
        <w:ind w:firstLine="567"/>
        <w:jc w:val="both"/>
      </w:pPr>
      <w:r w:rsidRPr="00BD5D7C">
        <w:t>- Biên soạn dự thảo Định mức kinh tế - kỹ thuật thống kê, kiểm kê đất đai và lập bản đồ hiện trạng sử dụng đất.</w:t>
      </w:r>
    </w:p>
    <w:p w14:paraId="7887646E" w14:textId="77777777" w:rsidR="003A3B47" w:rsidRPr="00AD2A5E" w:rsidRDefault="003A3B47" w:rsidP="006347EF">
      <w:pPr>
        <w:pStyle w:val="Heading2"/>
        <w:ind w:firstLine="567"/>
        <w:jc w:val="both"/>
      </w:pPr>
      <w:bookmarkStart w:id="31" w:name="_Toc180355282"/>
      <w:r w:rsidRPr="00BD5D7C">
        <w:t>2. Đơn giá sản phẩm thống kê, kiểm kê đất đai và lập bản đồ hiện trạng sử dụng đất</w:t>
      </w:r>
      <w:bookmarkEnd w:id="31"/>
    </w:p>
    <w:p w14:paraId="06B4BFA2" w14:textId="77777777" w:rsidR="003A3B47" w:rsidRPr="00BD5D7C" w:rsidRDefault="003A3B47" w:rsidP="00AD2A5E">
      <w:pPr>
        <w:spacing w:before="60" w:after="60" w:line="320" w:lineRule="exact"/>
        <w:ind w:firstLine="567"/>
        <w:jc w:val="both"/>
      </w:pPr>
      <w:r w:rsidRPr="00BD5D7C">
        <w:t>- Rà soát, thu thập đơn giá các loại vật liệu liệu, công cụ, dụng cụ trên thị trường.</w:t>
      </w:r>
    </w:p>
    <w:p w14:paraId="5F284F8A" w14:textId="77777777" w:rsidR="003A3B47" w:rsidRPr="00BD5D7C" w:rsidRDefault="003A3B47" w:rsidP="00AD2A5E">
      <w:pPr>
        <w:spacing w:before="60" w:after="60" w:line="320" w:lineRule="exact"/>
        <w:ind w:firstLine="567"/>
        <w:jc w:val="both"/>
      </w:pPr>
      <w:r w:rsidRPr="00BD5D7C">
        <w:t>- Thiết lập các bảng đơn giá vật tư, thiết bị và tiền công lao động.</w:t>
      </w:r>
    </w:p>
    <w:p w14:paraId="288048FC" w14:textId="77777777" w:rsidR="003A3B47" w:rsidRPr="00BD5D7C" w:rsidRDefault="003A3B47" w:rsidP="00AD2A5E">
      <w:pPr>
        <w:spacing w:before="60" w:after="60" w:line="320" w:lineRule="exact"/>
        <w:ind w:left="567"/>
        <w:jc w:val="both"/>
      </w:pPr>
      <w:r w:rsidRPr="00BD5D7C">
        <w:t>- Rà soát, xây dựng và hoàn thiện đơn giá các hạng mục:</w:t>
      </w:r>
    </w:p>
    <w:p w14:paraId="5C7CBBF2" w14:textId="77777777" w:rsidR="003A3B47" w:rsidRPr="00BD5D7C" w:rsidRDefault="003A3B47" w:rsidP="00AD2A5E">
      <w:pPr>
        <w:spacing w:before="60" w:after="60" w:line="320" w:lineRule="exact"/>
        <w:ind w:left="567"/>
        <w:jc w:val="both"/>
      </w:pPr>
      <w:r w:rsidRPr="00BD5D7C">
        <w:t>+ Thực hiện Thống kê đất đai;</w:t>
      </w:r>
    </w:p>
    <w:p w14:paraId="384308EF" w14:textId="77777777" w:rsidR="003A3B47" w:rsidRPr="00BD5D7C" w:rsidRDefault="003A3B47" w:rsidP="00AD2A5E">
      <w:pPr>
        <w:spacing w:before="60" w:after="60" w:line="320" w:lineRule="exact"/>
        <w:ind w:left="567"/>
        <w:jc w:val="both"/>
      </w:pPr>
      <w:r w:rsidRPr="00BD5D7C">
        <w:t>+ Thực hiện Kiểm kê đất đai;</w:t>
      </w:r>
    </w:p>
    <w:p w14:paraId="7EBA8061" w14:textId="77777777" w:rsidR="003A3B47" w:rsidRPr="00BD5D7C" w:rsidRDefault="003A3B47" w:rsidP="00AD2A5E">
      <w:pPr>
        <w:spacing w:before="60" w:after="60" w:line="320" w:lineRule="exact"/>
        <w:ind w:left="567"/>
        <w:jc w:val="both"/>
      </w:pPr>
      <w:r w:rsidRPr="00BD5D7C">
        <w:t>+ Thực hiện Lập bản đồ hiện trạng sử dụng đất;</w:t>
      </w:r>
    </w:p>
    <w:p w14:paraId="53DBF4FC" w14:textId="77777777" w:rsidR="003A3B47" w:rsidRPr="00BD5D7C" w:rsidRDefault="003A3B47" w:rsidP="00AD2A5E">
      <w:pPr>
        <w:spacing w:before="60" w:after="60" w:line="320" w:lineRule="exact"/>
        <w:ind w:left="567"/>
        <w:jc w:val="both"/>
      </w:pPr>
      <w:r w:rsidRPr="00BD5D7C">
        <w:lastRenderedPageBreak/>
        <w:t>+ Thực hiện Kiểm kê chuyên đề.</w:t>
      </w:r>
    </w:p>
    <w:p w14:paraId="3852492E" w14:textId="5BA792CC" w:rsidR="003A3B47" w:rsidRPr="00BD5D7C" w:rsidRDefault="003A3B47" w:rsidP="00AD2A5E">
      <w:pPr>
        <w:spacing w:before="60" w:after="60" w:line="320" w:lineRule="exact"/>
        <w:ind w:left="567"/>
        <w:jc w:val="both"/>
      </w:pPr>
      <w:r w:rsidRPr="00BD5D7C">
        <w:t xml:space="preserve">- Kiểm tra rà soát </w:t>
      </w:r>
      <w:r w:rsidR="007C076C">
        <w:t xml:space="preserve">, hoàn thiện </w:t>
      </w:r>
      <w:r w:rsidRPr="00BD5D7C">
        <w:t>Bộ đơn giá.</w:t>
      </w:r>
    </w:p>
    <w:p w14:paraId="47CE3730" w14:textId="77777777" w:rsidR="003A3B47" w:rsidRPr="00BD5D7C" w:rsidRDefault="003A3B47" w:rsidP="00EA381A">
      <w:pPr>
        <w:pStyle w:val="Heading1"/>
        <w:ind w:firstLine="567"/>
      </w:pPr>
      <w:bookmarkStart w:id="32" w:name="_Toc374522233"/>
      <w:bookmarkStart w:id="33" w:name="_Toc328660243"/>
      <w:bookmarkStart w:id="34" w:name="_Toc374522063"/>
      <w:bookmarkStart w:id="35" w:name="_Toc180355283"/>
      <w:r w:rsidRPr="00BD5D7C">
        <w:t xml:space="preserve">IV. PHẠM VI THỰC HIỆN </w:t>
      </w:r>
      <w:bookmarkEnd w:id="32"/>
      <w:bookmarkEnd w:id="33"/>
      <w:bookmarkEnd w:id="34"/>
      <w:r w:rsidRPr="00BD5D7C">
        <w:t>NHIỆM VỤ</w:t>
      </w:r>
      <w:bookmarkEnd w:id="35"/>
    </w:p>
    <w:p w14:paraId="4D27FF3C" w14:textId="329458F7" w:rsidR="003A3B47" w:rsidRPr="00BD5D7C" w:rsidRDefault="00A57EC0" w:rsidP="009C5D08">
      <w:pPr>
        <w:widowControl w:val="0"/>
        <w:spacing w:before="60" w:after="60" w:line="320" w:lineRule="exact"/>
        <w:jc w:val="both"/>
      </w:pPr>
      <w:r>
        <w:t xml:space="preserve">        </w:t>
      </w:r>
      <w:r w:rsidR="003A3B47" w:rsidRPr="00BD5D7C">
        <w:t xml:space="preserve">Triển khai </w:t>
      </w:r>
      <w:r w:rsidR="003A3B47" w:rsidRPr="00BD5D7C">
        <w:rPr>
          <w:lang w:val="vi-VN"/>
        </w:rPr>
        <w:t>làm thử</w:t>
      </w:r>
      <w:r w:rsidR="003A3B47" w:rsidRPr="00BD5D7C">
        <w:t xml:space="preserve"> và t</w:t>
      </w:r>
      <w:r w:rsidR="003A3B47" w:rsidRPr="00BD5D7C">
        <w:rPr>
          <w:lang w:val="vi-VN"/>
        </w:rPr>
        <w:t>hu nhập thông tin liên quan đến việc</w:t>
      </w:r>
      <w:r w:rsidR="003A3B47" w:rsidRPr="00BD5D7C">
        <w:t xml:space="preserve"> xây dựng</w:t>
      </w:r>
      <w:r w:rsidR="003A3B47" w:rsidRPr="00BD5D7C">
        <w:rPr>
          <w:lang w:val="vi-VN"/>
        </w:rPr>
        <w:t xml:space="preserve"> định mức kinh tế - kỹ thuật </w:t>
      </w:r>
      <w:r w:rsidR="003A3B47" w:rsidRPr="00BD5D7C">
        <w:t xml:space="preserve">thống kê, kiểm kê đất đai và lập bản đồ hiện trạng sử dụng đất </w:t>
      </w:r>
      <w:r w:rsidR="003A3B47" w:rsidRPr="00BD5D7C">
        <w:rPr>
          <w:lang w:val="vi-VN"/>
        </w:rPr>
        <w:t>tại</w:t>
      </w:r>
      <w:r w:rsidR="003A3B47" w:rsidRPr="00BD5D7C">
        <w:t xml:space="preserve"> </w:t>
      </w:r>
      <w:bookmarkStart w:id="36" w:name="_Hlk142584243"/>
      <w:r w:rsidR="003A3B47" w:rsidRPr="00BD5D7C">
        <w:t>01 xã với một số chỉ tiêu điển hình và lấy thông tin trên toàn tỉnh.</w:t>
      </w:r>
      <w:bookmarkEnd w:id="36"/>
    </w:p>
    <w:p w14:paraId="0B0203E7" w14:textId="4AB6F44A" w:rsidR="003A3B47" w:rsidRPr="00BD5D7C" w:rsidRDefault="003A3B47" w:rsidP="00AD2A5E">
      <w:pPr>
        <w:widowControl w:val="0"/>
        <w:spacing w:before="120" w:after="120" w:line="320" w:lineRule="exact"/>
        <w:ind w:firstLine="567"/>
        <w:jc w:val="both"/>
      </w:pPr>
      <w:r w:rsidRPr="00BD5D7C">
        <w:t>Xây dựng Định mức và bộ đơn giá sản phẩm Định mức kinh tế - kỹ thuật thống kê, kiểm kê đất đai và lập bản đồ hiện trạng sử dụng đất của cấp xã, huyện, tỉnh.</w:t>
      </w:r>
      <w:r w:rsidR="00B85CC0">
        <w:t xml:space="preserve"> </w:t>
      </w:r>
      <w:r w:rsidRPr="00BD5D7C">
        <w:t>Sản phẩm của nhiệm vụ sẽ được triển khai áp dụng trên phạm vi toàn tỉnh.</w:t>
      </w:r>
    </w:p>
    <w:p w14:paraId="675C5FED" w14:textId="77777777" w:rsidR="003A3B47" w:rsidRPr="00BD5D7C" w:rsidRDefault="003A3B47" w:rsidP="00EA381A">
      <w:pPr>
        <w:pStyle w:val="Heading1"/>
        <w:ind w:firstLine="567"/>
      </w:pPr>
      <w:bookmarkStart w:id="37" w:name="_Toc374522234"/>
      <w:bookmarkStart w:id="38" w:name="_Toc374522064"/>
      <w:bookmarkStart w:id="39" w:name="_Toc180355284"/>
      <w:bookmarkStart w:id="40" w:name="_Toc328660244"/>
      <w:r w:rsidRPr="00BD5D7C">
        <w:t xml:space="preserve">V. KẾ HOẠCH THỰC HIỆN </w:t>
      </w:r>
      <w:bookmarkEnd w:id="37"/>
      <w:bookmarkEnd w:id="38"/>
      <w:r w:rsidRPr="00BD5D7C">
        <w:t>NHIỆM VỤ</w:t>
      </w:r>
      <w:bookmarkEnd w:id="39"/>
      <w:r w:rsidRPr="00BD5D7C">
        <w:t xml:space="preserve"> </w:t>
      </w:r>
      <w:bookmarkEnd w:id="40"/>
    </w:p>
    <w:p w14:paraId="5DD8EAFA" w14:textId="4AB9D28E" w:rsidR="003A3B47" w:rsidRPr="00BD5D7C" w:rsidRDefault="003A3B47" w:rsidP="00AD2A5E">
      <w:pPr>
        <w:widowControl w:val="0"/>
        <w:autoSpaceDE w:val="0"/>
        <w:autoSpaceDN w:val="0"/>
        <w:adjustRightInd w:val="0"/>
        <w:spacing w:before="120" w:after="120" w:line="320" w:lineRule="exact"/>
        <w:ind w:right="69" w:firstLine="567"/>
        <w:jc w:val="both"/>
      </w:pPr>
      <w:bookmarkStart w:id="41" w:name="_Toc328660245"/>
      <w:r w:rsidRPr="00BD5D7C">
        <w:t>Nhiệ</w:t>
      </w:r>
      <w:r>
        <w:t>m vụ được thực hiện quý I đến quý II năm 2025</w:t>
      </w:r>
      <w:r w:rsidRPr="00BD5D7C">
        <w:t xml:space="preserve">. Tiến hành khảo sát, thu thập tài liệu, số liệu trên tại địa phương. Triển khai xây dựng Định mức kinh tế - kỹ thuật, </w:t>
      </w:r>
      <w:r w:rsidR="00171656">
        <w:t>B</w:t>
      </w:r>
      <w:r w:rsidRPr="00BD5D7C">
        <w:t xml:space="preserve">ộ đơn giá </w:t>
      </w:r>
      <w:r w:rsidR="00171656">
        <w:t>T</w:t>
      </w:r>
      <w:r w:rsidRPr="00BD5D7C">
        <w:t>hống kê, kiểm kê đất đai và lập bản đồ hiện trạng sử dụng đất. Hoàn thiện, thẩm định, trình ký và ban hành.</w:t>
      </w:r>
    </w:p>
    <w:p w14:paraId="65BB5787" w14:textId="77777777" w:rsidR="003A3B47" w:rsidRPr="00BD5D7C" w:rsidRDefault="003A3B47" w:rsidP="00AD2A5E">
      <w:pPr>
        <w:widowControl w:val="0"/>
        <w:spacing w:before="120" w:after="120" w:line="320" w:lineRule="exact"/>
        <w:ind w:firstLine="567"/>
        <w:jc w:val="both"/>
        <w:rPr>
          <w:b/>
          <w:bCs/>
        </w:rPr>
      </w:pPr>
      <w:r w:rsidRPr="00BD5D7C">
        <w:rPr>
          <w:b/>
          <w:bCs/>
        </w:rPr>
        <w:t>1. Giai đoạn I: Xây dựng Định mức thống kê, kiểm kê đất đai và lập bản đồ hiện trạng sử dụng đất</w:t>
      </w:r>
    </w:p>
    <w:p w14:paraId="5F19C6A9" w14:textId="77777777" w:rsidR="003A3B47" w:rsidRPr="00BD5D7C" w:rsidRDefault="003A3B47" w:rsidP="00AD2A5E">
      <w:pPr>
        <w:widowControl w:val="0"/>
        <w:spacing w:before="120" w:after="120" w:line="320" w:lineRule="exact"/>
        <w:ind w:firstLine="567"/>
        <w:jc w:val="both"/>
      </w:pPr>
      <w:r w:rsidRPr="00BD5D7C">
        <w:t>- Tuần 1: Lập và phê duyệt nhiệm vụ, tổ chức khảo sát, thu thập tài liệu, số liệu;</w:t>
      </w:r>
    </w:p>
    <w:p w14:paraId="7AE71B74" w14:textId="39716042" w:rsidR="003A3B47" w:rsidRPr="00BD5D7C" w:rsidRDefault="003A3B47" w:rsidP="00AD2A5E">
      <w:pPr>
        <w:widowControl w:val="0"/>
        <w:spacing w:before="120" w:after="120" w:line="320" w:lineRule="exact"/>
        <w:ind w:firstLine="567"/>
        <w:jc w:val="both"/>
        <w:rPr>
          <w:spacing w:val="-6"/>
        </w:rPr>
      </w:pPr>
      <w:r w:rsidRPr="00BD5D7C">
        <w:rPr>
          <w:spacing w:val="-6"/>
        </w:rPr>
        <w:t>- Tuần 2: Làm thử làm mẫu 1 số bước tại xã và tại đơn vị;</w:t>
      </w:r>
    </w:p>
    <w:p w14:paraId="0F153E16" w14:textId="1402479F" w:rsidR="003A3B47" w:rsidRPr="00BD5D7C" w:rsidRDefault="003A3B47" w:rsidP="00AD2A5E">
      <w:pPr>
        <w:widowControl w:val="0"/>
        <w:spacing w:before="120" w:after="120" w:line="320" w:lineRule="exact"/>
        <w:ind w:firstLine="567"/>
        <w:jc w:val="both"/>
      </w:pPr>
      <w:r w:rsidRPr="00BD5D7C">
        <w:t>- Tuần 3: Xây dựng định mức và xin ý kiến các đơn vị có liên quan</w:t>
      </w:r>
      <w:r w:rsidR="00525F84">
        <w:t>;</w:t>
      </w:r>
    </w:p>
    <w:p w14:paraId="3CFB78BB" w14:textId="3682668B" w:rsidR="003A3B47" w:rsidRPr="00BD5D7C" w:rsidRDefault="003A3B47" w:rsidP="00AD2A5E">
      <w:pPr>
        <w:widowControl w:val="0"/>
        <w:spacing w:before="120" w:after="120" w:line="320" w:lineRule="exact"/>
        <w:ind w:firstLine="567"/>
        <w:jc w:val="both"/>
      </w:pPr>
      <w:r w:rsidRPr="00BD5D7C">
        <w:t>- Tuần 4: Hoàn thiện, nghiệm thu định mức.</w:t>
      </w:r>
    </w:p>
    <w:p w14:paraId="16537441" w14:textId="43A4BCC9" w:rsidR="003A3B47" w:rsidRPr="00BD5D7C" w:rsidRDefault="003A3B47" w:rsidP="00AD2A5E">
      <w:pPr>
        <w:widowControl w:val="0"/>
        <w:spacing w:before="120" w:after="120" w:line="320" w:lineRule="exact"/>
        <w:ind w:firstLine="567"/>
        <w:jc w:val="both"/>
        <w:rPr>
          <w:b/>
          <w:bCs/>
        </w:rPr>
      </w:pPr>
      <w:r w:rsidRPr="00BD5D7C">
        <w:rPr>
          <w:b/>
          <w:bCs/>
        </w:rPr>
        <w:t xml:space="preserve">2. Giai đoạn II: Xây dựng bộ đơn giá sản phẩm </w:t>
      </w:r>
      <w:r w:rsidR="00A97C3B">
        <w:rPr>
          <w:b/>
          <w:bCs/>
        </w:rPr>
        <w:t>T</w:t>
      </w:r>
      <w:r w:rsidR="00A97C3B" w:rsidRPr="00BD5D7C">
        <w:rPr>
          <w:b/>
          <w:bCs/>
        </w:rPr>
        <w:t xml:space="preserve">hống </w:t>
      </w:r>
      <w:r w:rsidRPr="00BD5D7C">
        <w:rPr>
          <w:b/>
          <w:bCs/>
        </w:rPr>
        <w:t>kê, kiểm kê đất đai và lập bản đồ hiện trạng sử dụng đất</w:t>
      </w:r>
    </w:p>
    <w:p w14:paraId="1A9F9EAF" w14:textId="77777777" w:rsidR="003A3B47" w:rsidRPr="00BD5D7C" w:rsidRDefault="003A3B47" w:rsidP="00AD2A5E">
      <w:pPr>
        <w:widowControl w:val="0"/>
        <w:spacing w:before="120" w:after="120" w:line="320" w:lineRule="exact"/>
        <w:ind w:firstLine="567"/>
        <w:jc w:val="both"/>
      </w:pPr>
      <w:r w:rsidRPr="00BD5D7C">
        <w:t>- Tuần 5: Lập và phê duyệt nhiệm vụ, tổ chức khảo sát, thu thập tài liệu, số liệu về đơn giá các loại vật liệu, công cụ, dụng cụ và thiết bị trên địa bàn tỉnh;</w:t>
      </w:r>
    </w:p>
    <w:p w14:paraId="78975478" w14:textId="77777777" w:rsidR="003A3B47" w:rsidRPr="00BD5D7C" w:rsidRDefault="003A3B47" w:rsidP="00AD2A5E">
      <w:pPr>
        <w:widowControl w:val="0"/>
        <w:spacing w:before="120" w:after="120" w:line="320" w:lineRule="exact"/>
        <w:ind w:firstLine="567"/>
        <w:jc w:val="both"/>
      </w:pPr>
      <w:r w:rsidRPr="00BD5D7C">
        <w:t>- Tuần 6: Thiết lập các bảng đơn giá vật tư, thiết bị và tiền công lao động và bảng giá chi tiết từng bộ đơn giá thống kê, kiểm kê đất đai và lập bản đồ hiện trạng sử dụng đất;</w:t>
      </w:r>
    </w:p>
    <w:p w14:paraId="609088F0" w14:textId="590865BD" w:rsidR="003A3B47" w:rsidRPr="00BD5D7C" w:rsidRDefault="003A3B47" w:rsidP="00AD2A5E">
      <w:pPr>
        <w:widowControl w:val="0"/>
        <w:spacing w:before="120" w:after="120" w:line="320" w:lineRule="exact"/>
        <w:ind w:firstLine="567"/>
        <w:jc w:val="both"/>
      </w:pPr>
      <w:r w:rsidRPr="00BD5D7C">
        <w:t>- Tuần 7: Xây dựng bộ đơn gi</w:t>
      </w:r>
      <w:r>
        <w:t>á</w:t>
      </w:r>
      <w:r w:rsidRPr="00BD5D7C">
        <w:t xml:space="preserve"> và xin ý kiến các đơn vị có liên quan</w:t>
      </w:r>
      <w:r w:rsidR="00525F84">
        <w:t>;</w:t>
      </w:r>
    </w:p>
    <w:p w14:paraId="23E23715" w14:textId="0F1DB720" w:rsidR="003A3B47" w:rsidRPr="00BD5D7C" w:rsidRDefault="003A3B47" w:rsidP="00AD2A5E">
      <w:pPr>
        <w:widowControl w:val="0"/>
        <w:spacing w:before="120" w:after="120" w:line="320" w:lineRule="exact"/>
        <w:ind w:firstLine="567"/>
        <w:jc w:val="both"/>
      </w:pPr>
      <w:r w:rsidRPr="00BD5D7C">
        <w:t xml:space="preserve">- Tuần 8: Hoàn thiện, nghiệm thu </w:t>
      </w:r>
      <w:r w:rsidR="00525F84">
        <w:t xml:space="preserve">Bộ </w:t>
      </w:r>
      <w:r w:rsidRPr="00BD5D7C">
        <w:t>đơn giá</w:t>
      </w:r>
      <w:r w:rsidR="00525F84">
        <w:t xml:space="preserve"> sản phẩm</w:t>
      </w:r>
    </w:p>
    <w:p w14:paraId="3867D694" w14:textId="77777777" w:rsidR="003A3B47" w:rsidRPr="00BD5D7C" w:rsidRDefault="003A3B47" w:rsidP="00EA381A">
      <w:pPr>
        <w:pStyle w:val="Heading1"/>
        <w:ind w:firstLine="567"/>
      </w:pPr>
      <w:bookmarkStart w:id="42" w:name="_Toc374522065"/>
      <w:bookmarkStart w:id="43" w:name="_Toc374522235"/>
      <w:bookmarkStart w:id="44" w:name="_Toc180355285"/>
      <w:r w:rsidRPr="00BD5D7C">
        <w:t xml:space="preserve">VI. TỔNG KINH PHÍ VÀ NGUỒN VỐN THỰC HIỆN </w:t>
      </w:r>
      <w:bookmarkEnd w:id="42"/>
      <w:bookmarkEnd w:id="43"/>
      <w:r w:rsidRPr="00BD5D7C">
        <w:t>NHIỆM VỤ</w:t>
      </w:r>
      <w:bookmarkEnd w:id="44"/>
      <w:r w:rsidRPr="00BD5D7C">
        <w:t xml:space="preserve"> </w:t>
      </w:r>
      <w:bookmarkEnd w:id="41"/>
    </w:p>
    <w:p w14:paraId="029FBD37" w14:textId="77777777" w:rsidR="003A3B47" w:rsidRPr="00BD5D7C" w:rsidRDefault="003A3B47">
      <w:pPr>
        <w:spacing w:before="120" w:after="120" w:line="320" w:lineRule="exact"/>
        <w:ind w:firstLine="567"/>
        <w:jc w:val="both"/>
        <w:rPr>
          <w:i/>
          <w:w w:val="101"/>
        </w:rPr>
      </w:pPr>
      <w:bookmarkStart w:id="45" w:name="_Toc328660246"/>
      <w:r w:rsidRPr="00BD5D7C">
        <w:rPr>
          <w:w w:val="101"/>
        </w:rPr>
        <w:t xml:space="preserve">- Tổng dự toán: </w:t>
      </w:r>
      <w:bookmarkEnd w:id="45"/>
      <w:r>
        <w:rPr>
          <w:b/>
          <w:w w:val="101"/>
        </w:rPr>
        <w:t>433.000</w:t>
      </w:r>
      <w:r w:rsidRPr="00BD5D7C">
        <w:rPr>
          <w:b/>
          <w:w w:val="101"/>
          <w:lang w:val="vi-VN"/>
        </w:rPr>
        <w:t>.000 đồng</w:t>
      </w:r>
      <w:r w:rsidRPr="00BD5D7C">
        <w:rPr>
          <w:w w:val="101"/>
          <w:lang w:val="vi-VN"/>
        </w:rPr>
        <w:t xml:space="preserve"> </w:t>
      </w:r>
      <w:r w:rsidRPr="00BD5D7C">
        <w:rPr>
          <w:i/>
          <w:w w:val="101"/>
          <w:lang w:val="vi-VN"/>
        </w:rPr>
        <w:t xml:space="preserve">(Bằng chữ: </w:t>
      </w:r>
      <w:r>
        <w:rPr>
          <w:i/>
          <w:w w:val="101"/>
        </w:rPr>
        <w:t xml:space="preserve">Bốn trăm ba mươi ba triệu </w:t>
      </w:r>
      <w:r w:rsidRPr="00BD5D7C">
        <w:rPr>
          <w:i/>
          <w:w w:val="101"/>
          <w:lang w:val="vi-VN"/>
        </w:rPr>
        <w:t>đồng</w:t>
      </w:r>
      <w:r w:rsidRPr="00BD5D7C">
        <w:rPr>
          <w:i/>
          <w:w w:val="101"/>
        </w:rPr>
        <w:t xml:space="preserve">). </w:t>
      </w:r>
      <w:r w:rsidRPr="00BD5D7C">
        <w:rPr>
          <w:iCs/>
          <w:w w:val="101"/>
        </w:rPr>
        <w:t>Cụ thể:</w:t>
      </w:r>
    </w:p>
    <w:p w14:paraId="452AAB77" w14:textId="77777777" w:rsidR="003A3B47" w:rsidRPr="00BD5D7C" w:rsidRDefault="003A3B47">
      <w:pPr>
        <w:spacing w:before="120" w:after="120" w:line="320" w:lineRule="exact"/>
        <w:ind w:firstLine="567"/>
        <w:jc w:val="both"/>
      </w:pPr>
      <w:r w:rsidRPr="00BD5D7C">
        <w:rPr>
          <w:b/>
          <w:bCs/>
          <w:i/>
          <w:iCs/>
        </w:rPr>
        <w:t>+ Giai đoạn I:</w:t>
      </w:r>
      <w:r w:rsidRPr="00BD5D7C">
        <w:t xml:space="preserve"> Xây dựng định mức kinh tế kỹ thuật thống kê, kiểm kê và lập bản đồ hiện trạng sử dụng đất: </w:t>
      </w:r>
      <w:r>
        <w:t>312.000.000</w:t>
      </w:r>
      <w:r w:rsidRPr="00BD5D7C">
        <w:t xml:space="preserve"> đồng; </w:t>
      </w:r>
    </w:p>
    <w:p w14:paraId="1100CED3" w14:textId="77777777" w:rsidR="003A3B47" w:rsidRPr="00BD5D7C" w:rsidRDefault="003A3B47">
      <w:pPr>
        <w:spacing w:before="120" w:after="120" w:line="320" w:lineRule="exact"/>
        <w:ind w:firstLine="567"/>
        <w:jc w:val="both"/>
      </w:pPr>
      <w:r w:rsidRPr="00BD5D7C">
        <w:rPr>
          <w:b/>
          <w:bCs/>
          <w:i/>
          <w:iCs/>
        </w:rPr>
        <w:t>+ Giai đoạn II:</w:t>
      </w:r>
      <w:r w:rsidRPr="00BD5D7C">
        <w:t xml:space="preserve"> Xây dựng bộ đơn giá thống kê, kiểm kê và lập bản đồ hiện trạng sử dụng đất: 11</w:t>
      </w:r>
      <w:r>
        <w:t>0.000.000</w:t>
      </w:r>
      <w:r w:rsidRPr="00BD5D7C">
        <w:t xml:space="preserve"> đồng; trong đó:</w:t>
      </w:r>
    </w:p>
    <w:p w14:paraId="670B2FEB" w14:textId="77777777" w:rsidR="003A3B47" w:rsidRPr="00BD5D7C" w:rsidRDefault="003A3B47">
      <w:pPr>
        <w:spacing w:before="120" w:after="120" w:line="320" w:lineRule="exact"/>
        <w:ind w:firstLine="567"/>
        <w:jc w:val="both"/>
      </w:pPr>
      <w:r w:rsidRPr="00BD5D7C">
        <w:lastRenderedPageBreak/>
        <w:t xml:space="preserve">+ Chi phí tư vấn và chi phí khác:  </w:t>
      </w:r>
      <w:r>
        <w:t>11.000.000 đồng</w:t>
      </w:r>
    </w:p>
    <w:p w14:paraId="333A3E36" w14:textId="77777777" w:rsidR="003A3B47" w:rsidRPr="00BD5D7C" w:rsidRDefault="003A3B47" w:rsidP="00F62576">
      <w:pPr>
        <w:spacing w:before="120" w:after="120" w:line="320" w:lineRule="exact"/>
        <w:ind w:firstLine="567"/>
        <w:jc w:val="center"/>
        <w:rPr>
          <w:i/>
          <w:iCs/>
        </w:rPr>
      </w:pPr>
      <w:r w:rsidRPr="00BD5D7C">
        <w:rPr>
          <w:i/>
          <w:iCs/>
        </w:rPr>
        <w:t>(Chi tiết theo Phụ lục đính kèm)</w:t>
      </w:r>
    </w:p>
    <w:p w14:paraId="5C717069" w14:textId="77777777" w:rsidR="003A3B47" w:rsidRPr="00BD5D7C" w:rsidRDefault="003A3B47">
      <w:pPr>
        <w:spacing w:before="120" w:after="120" w:line="320" w:lineRule="exact"/>
        <w:ind w:firstLine="567"/>
        <w:jc w:val="both"/>
        <w:rPr>
          <w:lang w:val="vi-VN"/>
        </w:rPr>
      </w:pPr>
      <w:r w:rsidRPr="00BD5D7C">
        <w:rPr>
          <w:lang w:val="vi-VN"/>
        </w:rPr>
        <w:t>- Nguồn vốn: Nguồn kinh phí sự nghiệp kinh tế.</w:t>
      </w:r>
    </w:p>
    <w:p w14:paraId="06F26156" w14:textId="77777777" w:rsidR="003A3B47" w:rsidRPr="00BD5D7C" w:rsidRDefault="003A3B47">
      <w:pPr>
        <w:widowControl w:val="0"/>
        <w:spacing w:before="120" w:after="120" w:line="360" w:lineRule="exact"/>
        <w:ind w:firstLine="720"/>
        <w:jc w:val="both"/>
        <w:rPr>
          <w:lang w:val="vi-VN"/>
        </w:rPr>
      </w:pPr>
    </w:p>
    <w:p w14:paraId="1B8CD704" w14:textId="77777777" w:rsidR="003A3B47" w:rsidRPr="00BD5D7C" w:rsidRDefault="003A3B47">
      <w:pPr>
        <w:pStyle w:val="Heading1"/>
        <w:jc w:val="center"/>
        <w:rPr>
          <w:b w:val="0"/>
          <w:lang w:val="vi-VN"/>
        </w:rPr>
      </w:pPr>
      <w:bookmarkStart w:id="46" w:name="_Toc328660247"/>
      <w:r w:rsidRPr="00BD5D7C">
        <w:rPr>
          <w:lang w:val="vi-VN"/>
        </w:rPr>
        <w:br w:type="page"/>
      </w:r>
      <w:bookmarkStart w:id="47" w:name="_Toc177481645"/>
      <w:bookmarkStart w:id="48" w:name="_Toc180355286"/>
      <w:bookmarkStart w:id="49" w:name="_Toc374522236"/>
      <w:bookmarkStart w:id="50" w:name="_Toc374522066"/>
      <w:r w:rsidRPr="00BD5D7C">
        <w:rPr>
          <w:lang w:val="vi-VN"/>
        </w:rPr>
        <w:lastRenderedPageBreak/>
        <w:t>Phần thứ hai</w:t>
      </w:r>
      <w:bookmarkStart w:id="51" w:name="_Toc328660248"/>
      <w:bookmarkEnd w:id="46"/>
      <w:bookmarkEnd w:id="47"/>
      <w:bookmarkEnd w:id="48"/>
    </w:p>
    <w:p w14:paraId="052185D4" w14:textId="77777777" w:rsidR="003A3B47" w:rsidRPr="00BD5D7C" w:rsidRDefault="003A3B47">
      <w:pPr>
        <w:pStyle w:val="Heading1"/>
        <w:keepNext w:val="0"/>
        <w:widowControl w:val="0"/>
        <w:spacing w:before="120" w:after="120" w:line="360" w:lineRule="exact"/>
        <w:jc w:val="center"/>
        <w:rPr>
          <w:b w:val="0"/>
          <w:lang w:val="vi-VN"/>
        </w:rPr>
      </w:pPr>
      <w:bookmarkStart w:id="52" w:name="_Toc180355287"/>
      <w:r w:rsidRPr="00BD5D7C">
        <w:rPr>
          <w:lang w:val="vi-VN"/>
        </w:rPr>
        <w:t xml:space="preserve">NỘI DUNG </w:t>
      </w:r>
      <w:bookmarkEnd w:id="49"/>
      <w:bookmarkEnd w:id="50"/>
      <w:bookmarkEnd w:id="51"/>
      <w:r w:rsidRPr="00BD5D7C">
        <w:rPr>
          <w:bCs/>
          <w:lang w:val="vi-VN"/>
        </w:rPr>
        <w:t>NHIỆM VỤ</w:t>
      </w:r>
      <w:bookmarkEnd w:id="52"/>
    </w:p>
    <w:p w14:paraId="7217D387" w14:textId="77777777" w:rsidR="003A3B47" w:rsidRPr="00BD5D7C" w:rsidRDefault="003A3B47" w:rsidP="00EA381A">
      <w:pPr>
        <w:pStyle w:val="Heading1"/>
        <w:ind w:firstLine="567"/>
        <w:rPr>
          <w:lang w:val="vi-VN"/>
        </w:rPr>
      </w:pPr>
      <w:bookmarkStart w:id="53" w:name="_Toc374522067"/>
      <w:bookmarkStart w:id="54" w:name="_Toc374522237"/>
      <w:bookmarkStart w:id="55" w:name="_Toc180355288"/>
      <w:r w:rsidRPr="00BD5D7C">
        <w:rPr>
          <w:lang w:val="vi-VN"/>
        </w:rPr>
        <w:t xml:space="preserve">I. SỰ CẦN THIẾT CỦA </w:t>
      </w:r>
      <w:bookmarkEnd w:id="53"/>
      <w:bookmarkEnd w:id="54"/>
      <w:r w:rsidRPr="00BD5D7C">
        <w:rPr>
          <w:lang w:val="vi-VN"/>
        </w:rPr>
        <w:t>NHIỆM VỤ</w:t>
      </w:r>
      <w:bookmarkEnd w:id="55"/>
    </w:p>
    <w:p w14:paraId="171AE71E" w14:textId="77777777" w:rsidR="003A3B47" w:rsidRPr="00BD5D7C" w:rsidRDefault="003A3B47">
      <w:pPr>
        <w:widowControl w:val="0"/>
        <w:spacing w:before="60" w:after="60" w:line="350" w:lineRule="exact"/>
        <w:ind w:firstLine="567"/>
        <w:jc w:val="both"/>
        <w:rPr>
          <w:b/>
          <w:bCs/>
          <w:lang w:val="vi-VN"/>
        </w:rPr>
      </w:pPr>
      <w:r w:rsidRPr="00BD5D7C">
        <w:rPr>
          <w:b/>
          <w:bCs/>
          <w:lang w:val="vi-VN"/>
        </w:rPr>
        <w:t>1. Xây dựng Định mức thống kê, kiểm kê đất đai và lập bản đồ hiện trạng sử dụng đất</w:t>
      </w:r>
    </w:p>
    <w:p w14:paraId="7E213426" w14:textId="77777777" w:rsidR="003A3B47" w:rsidRPr="00BD5D7C" w:rsidRDefault="003A3B47">
      <w:pPr>
        <w:widowControl w:val="0"/>
        <w:spacing w:before="60" w:after="60" w:line="350" w:lineRule="exact"/>
        <w:ind w:firstLine="567"/>
        <w:jc w:val="both"/>
        <w:rPr>
          <w:lang w:val="vi-VN"/>
        </w:rPr>
      </w:pPr>
      <w:r w:rsidRPr="00BD5D7C">
        <w:rPr>
          <w:lang w:val="vi-VN"/>
        </w:rPr>
        <w:t>Công tác thống kê, kiểm kê đất đai và lập bản đồ hiện trạng sử dụng đất luôn có vai trò quan trọng không thể thiếu được trong công tác quản lý Nhà nước về đất đai và phục vụ phát triển kinh tế - xã hội, đảm bảo an ninh, quốc phòng. Số liệu thống kê và kiểm kê đất đai là tư liệu hàng đầu cho công tác nghiên cứu hoạch định chính sách xây dựng kế hoạch phát triển kinh tế - xã hội. Thực tiễn cho thấy, trong quá trình phát triển kinh tế - xã hội do thiếu các số liệu chính xác về diện tích đất đai mà không tính toán cân đối đúng được giữa nhu cầu và khả năng đáp ứng.</w:t>
      </w:r>
    </w:p>
    <w:p w14:paraId="5ADA963B" w14:textId="6319CD92" w:rsidR="003A3B47" w:rsidRPr="00BD5D7C" w:rsidRDefault="003A3B47">
      <w:pPr>
        <w:widowControl w:val="0"/>
        <w:spacing w:before="60" w:after="60" w:line="350" w:lineRule="exact"/>
        <w:ind w:firstLine="567"/>
        <w:jc w:val="both"/>
        <w:rPr>
          <w:lang w:val="vi-VN"/>
        </w:rPr>
      </w:pPr>
      <w:r w:rsidRPr="00BD5D7C">
        <w:rPr>
          <w:lang w:val="vi-VN"/>
        </w:rPr>
        <w:t xml:space="preserve">Công tác thống kê, kiểm kê đất đai được thực hiện ở nước ta từ lâu, nhưng trước năm 1975 chủ yếu phục vụ cho sản xuất nông nghiệp. Từ năm 1975 đến nay, công tác thống kê, kiểm kê đất đai ở nước ta đã được thực hiện ngày càng đi vào nền nếp, thường xuyên ở các cấp và đã trở thành chế độ định kỳ thống kê hàng năm và định kỳ Kiểm kê 5 năm. Tính đến nay cả nước đã thực hiện 09 lần kiểm kê đất đai vào các năm </w:t>
      </w:r>
      <w:r w:rsidRPr="00A20CC4">
        <w:rPr>
          <w:color w:val="FF0000"/>
          <w:lang w:val="vi-VN"/>
        </w:rPr>
        <w:t>1979, 1984, 1989, 1994, 1999, 2004, 2009, 2014, 2019</w:t>
      </w:r>
      <w:r w:rsidRPr="00BD5D7C">
        <w:rPr>
          <w:lang w:val="vi-VN"/>
        </w:rPr>
        <w:t xml:space="preserve">. Công tác kiểm kê đất đai ngày càng được </w:t>
      </w:r>
      <w:r w:rsidR="00C2528A" w:rsidRPr="009C5D08">
        <w:rPr>
          <w:lang w:val="vi-VN"/>
        </w:rPr>
        <w:t xml:space="preserve">yêu cầu cao </w:t>
      </w:r>
      <w:r w:rsidRPr="00BD5D7C">
        <w:rPr>
          <w:lang w:val="vi-VN"/>
        </w:rPr>
        <w:t>hơn về văn bản chỉ đạo, văn bản hướng dẫn nghiệp vụ, khai thác sử dụng hầu hết các thành quả mới nhất của ngành tài nguyên và môi trường trong những năm qua. Hệ thống chỉ tiêu biểu mẫu phục vụ công tác thống kê, kiểm kê đất đai được nghiên cứu thay đổi phù hợp hơn, công nghệ thông tin được khai thác sử dụng có hiệu quả. Nhờ vậy kết quả hoàn thành với chất lượng và độ tin cậy ngày càng cao. Chất lượng số liệu thống kê, kiểm kê đất đai ngày càng nâng cao độ chính xác. Những kết quả thu được đã thực sự mang lại những hiệu quả, tác dụng rõ rệt.</w:t>
      </w:r>
    </w:p>
    <w:p w14:paraId="0EC23C2A" w14:textId="6FF03800" w:rsidR="003A3B47" w:rsidRPr="00BD5D7C" w:rsidRDefault="003A3B47">
      <w:pPr>
        <w:widowControl w:val="0"/>
        <w:spacing w:before="60" w:after="60" w:line="350" w:lineRule="exact"/>
        <w:ind w:firstLine="567"/>
        <w:jc w:val="both"/>
        <w:rPr>
          <w:lang w:val="vi-VN"/>
        </w:rPr>
      </w:pPr>
      <w:r w:rsidRPr="00BD5D7C">
        <w:rPr>
          <w:lang w:val="vi-VN"/>
        </w:rPr>
        <w:t xml:space="preserve">Tuy nhiên thực tế các năm qua chất lượng thống kê, kiểm kê còn hạn chế. Số liệu </w:t>
      </w:r>
      <w:r w:rsidR="00C2528A" w:rsidRPr="009C5D08">
        <w:rPr>
          <w:lang w:val="vi-VN"/>
        </w:rPr>
        <w:t>t</w:t>
      </w:r>
      <w:r w:rsidRPr="00BD5D7C">
        <w:rPr>
          <w:lang w:val="vi-VN"/>
        </w:rPr>
        <w:t>hống kê chưa phản ánh sát thực tế, số liệu kiểm kê thường không thống nhất với bản đồ địa chính do yêu cầu nội dung, phương pháp thành lập bản đồ hiện trạng chưa phù hợp. Nhiều địa phương chưa có bản đồ địa chính, số liệu thống kê chưa hoàn toàn thống nhất với bản đồ hiện trạng.</w:t>
      </w:r>
    </w:p>
    <w:p w14:paraId="4C8ACBDB" w14:textId="0E0383CF" w:rsidR="003A3B47" w:rsidRPr="00BD5D7C" w:rsidRDefault="003A3B47">
      <w:pPr>
        <w:widowControl w:val="0"/>
        <w:spacing w:before="60" w:after="60" w:line="350" w:lineRule="exact"/>
        <w:ind w:firstLine="567"/>
        <w:jc w:val="both"/>
        <w:rPr>
          <w:lang w:val="vi-VN"/>
        </w:rPr>
      </w:pPr>
      <w:r w:rsidRPr="00BD5D7C">
        <w:rPr>
          <w:lang w:val="vi-VN"/>
        </w:rPr>
        <w:t>Qua triển khai ở các địa phương cho thấy một số mức trong Định mức kinh tế - kỹ thuật Thống kê, kiểm kê đất đai và thành lập bản đồ hiện trạng sử dụng đất ban hành kèm theo Thông tư số 13/2019/TT-BTNMT ngày 07/8/2019</w:t>
      </w:r>
      <w:r w:rsidRPr="00BD5D7C">
        <w:rPr>
          <w:spacing w:val="-6"/>
          <w:lang w:val="vi-VN"/>
        </w:rPr>
        <w:t xml:space="preserve"> của Bộ Tài nguyên và Môi trường</w:t>
      </w:r>
      <w:r w:rsidRPr="00BD5D7C">
        <w:rPr>
          <w:lang w:val="vi-VN"/>
        </w:rPr>
        <w:t xml:space="preserve"> hiện nay một số công việc chưa sát hoặc không còn phù hợp với thực tế, nhiều công đoạn còn chưa có định mức cụ thể trong công tác thống kê, kiểm kê đất đai và xây dựng bản đồ hiện trạng sử dụng đất, như: công tác khảo sát thực địa để lập bản đồ hiện trạng còn thấp, công tác thu thập tài liệu phục vụ thống kê, kiểm kê còn sơ sài, dẫn đến chất lượng thống kê, kiểm </w:t>
      </w:r>
      <w:r w:rsidRPr="00BD5D7C">
        <w:rPr>
          <w:lang w:val="vi-VN"/>
        </w:rPr>
        <w:lastRenderedPageBreak/>
        <w:t>kê đất đai và xây dựng bản đồ hiện trạng sử dụng đất còn hạn chế.</w:t>
      </w:r>
    </w:p>
    <w:p w14:paraId="03BB7E08" w14:textId="37E4487C" w:rsidR="003A3B47" w:rsidRPr="00BD5D7C" w:rsidRDefault="003A3B47">
      <w:pPr>
        <w:widowControl w:val="0"/>
        <w:spacing w:before="60" w:after="60" w:line="350" w:lineRule="exact"/>
        <w:ind w:firstLine="567"/>
        <w:jc w:val="both"/>
        <w:rPr>
          <w:spacing w:val="-4"/>
          <w:lang w:val="vi-VN"/>
        </w:rPr>
      </w:pPr>
      <w:r w:rsidRPr="00BD5D7C">
        <w:rPr>
          <w:spacing w:val="-4"/>
          <w:lang w:val="vi-VN"/>
        </w:rPr>
        <w:t xml:space="preserve">Mặt khác theo </w:t>
      </w:r>
      <w:r w:rsidR="00C2528A" w:rsidRPr="009C5D08">
        <w:rPr>
          <w:spacing w:val="-4"/>
          <w:lang w:val="vi-VN"/>
        </w:rPr>
        <w:t>L</w:t>
      </w:r>
      <w:r w:rsidRPr="00BD5D7C">
        <w:rPr>
          <w:spacing w:val="-4"/>
          <w:lang w:val="vi-VN"/>
        </w:rPr>
        <w:t>uật đất đai</w:t>
      </w:r>
      <w:r w:rsidR="00C2528A" w:rsidRPr="009C5D08">
        <w:rPr>
          <w:spacing w:val="-4"/>
          <w:lang w:val="vi-VN"/>
        </w:rPr>
        <w:t xml:space="preserve"> năm 2024</w:t>
      </w:r>
      <w:r w:rsidRPr="00BD5D7C">
        <w:rPr>
          <w:spacing w:val="-4"/>
          <w:lang w:val="vi-VN"/>
        </w:rPr>
        <w:t xml:space="preserve"> thì hệ thống hồ sơ địa chính, cơ sở dữ liệu địa chính có nhiều thay đổi dẫn đến phương pháp, cách thức tổ chức công tác thống kê, kiểm kê đất đai và xây dựng bản đồ hiện trạng sử dụng đất cũng sẽ thay đổi.</w:t>
      </w:r>
    </w:p>
    <w:p w14:paraId="4ADEBAD8" w14:textId="4BBD7DEF" w:rsidR="003A3B47" w:rsidRPr="00BD5D7C" w:rsidRDefault="003A3B47">
      <w:pPr>
        <w:widowControl w:val="0"/>
        <w:spacing w:before="60" w:after="60" w:line="350" w:lineRule="exact"/>
        <w:ind w:firstLine="567"/>
        <w:jc w:val="both"/>
        <w:rPr>
          <w:spacing w:val="-4"/>
          <w:lang w:val="vi-VN"/>
        </w:rPr>
      </w:pPr>
      <w:r w:rsidRPr="00BD5D7C">
        <w:rPr>
          <w:spacing w:val="-4"/>
          <w:lang w:val="vi-VN"/>
        </w:rPr>
        <w:t xml:space="preserve">Thông tư số 08/2024/TTBTNMT ngày 31/7/2024 của Bộ Tài nguyên và Môi trường quy định về thống kê, kiểm kê đất đai và lập bản đồ hiện trạng sử dụng đất, các bước và nội dung thực hiện Thống kê, kiểm kê đất đai và lập bản đồ hiện trạng sử dụng đất đã </w:t>
      </w:r>
      <w:r w:rsidR="00C2528A" w:rsidRPr="009C5D08">
        <w:rPr>
          <w:spacing w:val="-4"/>
          <w:lang w:val="vi-VN"/>
        </w:rPr>
        <w:t xml:space="preserve">có sự thay đổi </w:t>
      </w:r>
      <w:r w:rsidRPr="00BD5D7C">
        <w:rPr>
          <w:spacing w:val="-4"/>
          <w:lang w:val="vi-VN"/>
        </w:rPr>
        <w:t xml:space="preserve">so với thông tư </w:t>
      </w:r>
      <w:r w:rsidR="00C2528A" w:rsidRPr="009C5D08">
        <w:rPr>
          <w:spacing w:val="-4"/>
          <w:lang w:val="vi-VN"/>
        </w:rPr>
        <w:t xml:space="preserve">quy định </w:t>
      </w:r>
      <w:r w:rsidRPr="00BD5D7C">
        <w:rPr>
          <w:spacing w:val="-4"/>
          <w:lang w:val="vi-VN"/>
        </w:rPr>
        <w:t>trước đây</w:t>
      </w:r>
      <w:r w:rsidR="00C2528A" w:rsidRPr="009C5D08">
        <w:rPr>
          <w:spacing w:val="-4"/>
          <w:lang w:val="vi-VN"/>
        </w:rPr>
        <w:t xml:space="preserve"> theo Luật đất đai năm 2013</w:t>
      </w:r>
      <w:r w:rsidRPr="00BD5D7C">
        <w:rPr>
          <w:spacing w:val="-4"/>
          <w:lang w:val="vi-VN"/>
        </w:rPr>
        <w:t>.</w:t>
      </w:r>
    </w:p>
    <w:p w14:paraId="5693CFED" w14:textId="77777777" w:rsidR="005E4D7E" w:rsidRPr="00BD5D7C" w:rsidRDefault="005E4D7E" w:rsidP="005E4D7E">
      <w:pPr>
        <w:widowControl w:val="0"/>
        <w:spacing w:before="60" w:after="60" w:line="350" w:lineRule="exact"/>
        <w:ind w:firstLine="567"/>
        <w:jc w:val="both"/>
        <w:rPr>
          <w:lang w:val="vi-VN"/>
        </w:rPr>
      </w:pPr>
      <w:r w:rsidRPr="00BD5D7C">
        <w:rPr>
          <w:lang w:val="vi-VN"/>
        </w:rPr>
        <w:t>Căn cứ Công văn số 9652/VPCP-KTTH về việc triển khai thực hiện Nghị định số 32/2019/NĐ-CP, trong đó đề nghị “Chủ tịch Ủy ban nhân dân các tỉnh, thành phố trực thuộc Trung ương khẩn trương hoàn thành việc ban hành theo thẩm quyền danh mục sự nghiệp công sử dụng ngân sách nhà nước thuộc phạm vi quản lý của địa phương, do địa phương thực hiện và định mức kinh tế - kỹ thuật áp dụng trong các lĩnh vực dịch vụ sự nghiệp công, làm cơ sở ban hành giá dịch vụ sự nghiệp công tính đủ chi phí và các quy định liên quan áp dụng trên địa bàn và trong phạm vi quản lý nhà nước được giao. Tại khoản 2 Điều 37 Nghị định số 60/2021/NĐ-CP ngày 21/6/2021 Chính phủ quy định về cơ chế tự chủ tài chính của đơn vị sự nghiệp công lập quy định trách nhiệm của Ủy ban nhân nhân cấp tỉnh: Ban hành, sửa đổi, bổ sung định mức kinh tế - kỹ thuật, định mức chi phí (nếu có) làm cơ sở ban hành đơn giá, giá dịch vụ sự nghiệp công sử dụng ngân sách nhà nước theo quy định của pháp luật về giá và quy định của pháp luật khác có liên quan để làm cơ sở giao nhiệm vụ, đặt hàng hoặc đấu thầu cung ứng dịch vụ sự nghiệp công theo quy định tại Nghị định số 32/2019/NĐ-CP của Chính phủ.</w:t>
      </w:r>
    </w:p>
    <w:p w14:paraId="2A7861AF" w14:textId="7F9C9CC6" w:rsidR="005E4D7E" w:rsidRDefault="005E4D7E" w:rsidP="005E4D7E">
      <w:pPr>
        <w:widowControl w:val="0"/>
        <w:spacing w:before="60" w:after="60" w:line="350" w:lineRule="exact"/>
        <w:ind w:firstLine="567"/>
        <w:jc w:val="both"/>
        <w:rPr>
          <w:lang w:val="vi-VN"/>
        </w:rPr>
      </w:pPr>
      <w:r w:rsidRPr="00F62576">
        <w:rPr>
          <w:lang w:val="vi-VN"/>
        </w:rPr>
        <w:t>Thực hiện Công văn số 6188/BTNMT-ĐKDLTTĐĐ ngày 12/9/2024 của Bộ Tài nguyên và Môi trường về việc lập dự toán kinh phí kiểm kê đất đai, lập bản đồ hiện trạng sử dụng đất.</w:t>
      </w:r>
    </w:p>
    <w:p w14:paraId="5DB2C450" w14:textId="5D0F2E84" w:rsidR="003A3B47" w:rsidRPr="00BD5D7C" w:rsidRDefault="003A3B47">
      <w:pPr>
        <w:widowControl w:val="0"/>
        <w:spacing w:before="60" w:after="60" w:line="350" w:lineRule="exact"/>
        <w:ind w:firstLine="567"/>
        <w:jc w:val="both"/>
        <w:rPr>
          <w:lang w:val="vi-VN"/>
        </w:rPr>
      </w:pPr>
      <w:r w:rsidRPr="00BD5D7C">
        <w:rPr>
          <w:lang w:val="vi-VN"/>
        </w:rPr>
        <w:t xml:space="preserve">Để công tác thống kê, kiểm kê đất đai và xây dựng bản đồ hiện trạng sử dụng đất đảm bảo được tính chính xác, tính đầy đủ và tính kịp thời thì cần thiết phải </w:t>
      </w:r>
      <w:r w:rsidRPr="00BD5D7C">
        <w:rPr>
          <w:b/>
          <w:i/>
          <w:lang w:val="vi-VN"/>
        </w:rPr>
        <w:t>“Xây dựng Định mức kinh tế - kỹ thuật Thống kê, kiểm kê đất đai và lập bản đồ hiện trạng sử dụng đất”</w:t>
      </w:r>
      <w:r w:rsidRPr="00BD5D7C">
        <w:rPr>
          <w:lang w:val="vi-VN"/>
        </w:rPr>
        <w:t xml:space="preserve"> cho phù hợp với tính chất công việc hiện nay, đáp ứng được yêu cầu của công tác thống kê đất đai hàng năm và công việc kiểm kê đất đai theo định kỳ. </w:t>
      </w:r>
    </w:p>
    <w:p w14:paraId="2E2214B8" w14:textId="77777777" w:rsidR="003A3B47" w:rsidRPr="00BD5D7C" w:rsidRDefault="003A3B47">
      <w:pPr>
        <w:widowControl w:val="0"/>
        <w:spacing w:before="60" w:after="60" w:line="350" w:lineRule="exact"/>
        <w:ind w:firstLine="567"/>
        <w:jc w:val="both"/>
        <w:rPr>
          <w:b/>
          <w:bCs/>
          <w:lang w:val="vi-VN"/>
        </w:rPr>
      </w:pPr>
      <w:r w:rsidRPr="00BD5D7C">
        <w:rPr>
          <w:b/>
          <w:bCs/>
          <w:lang w:val="vi-VN"/>
        </w:rPr>
        <w:t>2. Xây dựng bộ đơn giá sản phẩm thống kê, kiểm kê đất đai và lập bản đồ hiện trạng sử dụng đất</w:t>
      </w:r>
    </w:p>
    <w:p w14:paraId="55CDF4AC" w14:textId="3B29ABA2" w:rsidR="003A3B47" w:rsidRPr="00BD5D7C" w:rsidRDefault="005E4D7E">
      <w:pPr>
        <w:widowControl w:val="0"/>
        <w:spacing w:before="60" w:after="60" w:line="350" w:lineRule="exact"/>
        <w:ind w:firstLine="567"/>
        <w:jc w:val="both"/>
        <w:rPr>
          <w:lang w:val="vi-VN"/>
        </w:rPr>
      </w:pPr>
      <w:r w:rsidRPr="009C5D08">
        <w:rPr>
          <w:lang w:val="vi-VN"/>
        </w:rPr>
        <w:t xml:space="preserve">Trên cơ sở Định mức kinh tế - kỹ thuật Thống kê, kiểm kê đất đai và lập bản đồ hiện trạng sử dụng đất cấp xã, huyện, tỉnh đã được xây dựng </w:t>
      </w:r>
      <w:r w:rsidRPr="008015F2">
        <w:rPr>
          <w:lang w:val="vi-VN"/>
        </w:rPr>
        <w:t xml:space="preserve">nói trên, </w:t>
      </w:r>
      <w:r w:rsidRPr="009C5D08">
        <w:rPr>
          <w:lang w:val="vi-VN"/>
        </w:rPr>
        <w:t>đ</w:t>
      </w:r>
      <w:r w:rsidR="003A3B47" w:rsidRPr="00BD5D7C">
        <w:rPr>
          <w:lang w:val="vi-VN"/>
        </w:rPr>
        <w:t xml:space="preserve">ể đảm bảo thống nhất trong việc lập, thẩm định và phê duyệt dự toán kinh phí </w:t>
      </w:r>
      <w:r w:rsidR="003A3B47" w:rsidRPr="00BD5D7C">
        <w:rPr>
          <w:lang w:val="vi-VN"/>
        </w:rPr>
        <w:lastRenderedPageBreak/>
        <w:t xml:space="preserve">thống kê, kiểm kê đất đai, lập bản đồ hiện trạng sử dụng đất trên địa bàn </w:t>
      </w:r>
      <w:r w:rsidR="003A3B47">
        <w:rPr>
          <w:lang w:val="vi-VN"/>
        </w:rPr>
        <w:t xml:space="preserve">tỉnh </w:t>
      </w:r>
      <w:r w:rsidR="003A3B47" w:rsidRPr="00A20CC4">
        <w:rPr>
          <w:lang w:val="vi-VN"/>
        </w:rPr>
        <w:t>Lạng Sơn</w:t>
      </w:r>
      <w:r w:rsidR="003A3B47" w:rsidRPr="00BD5D7C">
        <w:rPr>
          <w:lang w:val="vi-VN"/>
        </w:rPr>
        <w:t xml:space="preserve"> thì việc ban hành bộ đơn giá sản phẩm thống kê, kiểm kê đất đai và lập bản đồ hiện trạng sử dụng đất là điều cần thiết và phù hợp với tình hình thực tế.</w:t>
      </w:r>
    </w:p>
    <w:p w14:paraId="59305BA0" w14:textId="77777777" w:rsidR="003A3B47" w:rsidRPr="00BD5D7C" w:rsidRDefault="003A3B47">
      <w:pPr>
        <w:widowControl w:val="0"/>
        <w:spacing w:before="60" w:after="60" w:line="350" w:lineRule="exact"/>
        <w:ind w:firstLine="567"/>
        <w:jc w:val="both"/>
        <w:rPr>
          <w:lang w:val="vi-VN"/>
        </w:rPr>
      </w:pPr>
      <w:r w:rsidRPr="00BD5D7C">
        <w:rPr>
          <w:lang w:val="vi-VN"/>
        </w:rPr>
        <w:t xml:space="preserve">Như vậy, xây dựng định mức kinh tế - kỹ thuật và bộ đơn giá thống kê, kiểm kê đất đai, lập bản đồ hiện trạng sử dụng đất là rất cần thiết và phù hợp với tình hình thực tế đối với </w:t>
      </w:r>
      <w:r>
        <w:rPr>
          <w:lang w:val="vi-VN"/>
        </w:rPr>
        <w:t>tỉnh</w:t>
      </w:r>
      <w:r w:rsidRPr="00A20CC4">
        <w:rPr>
          <w:lang w:val="vi-VN"/>
        </w:rPr>
        <w:t xml:space="preserve"> Lạng Sơn</w:t>
      </w:r>
    </w:p>
    <w:p w14:paraId="2F37ED9B" w14:textId="77777777" w:rsidR="003A3B47" w:rsidRPr="00BD5D7C" w:rsidRDefault="003A3B47" w:rsidP="007B1B53">
      <w:pPr>
        <w:pStyle w:val="Heading1"/>
        <w:ind w:firstLine="567"/>
        <w:jc w:val="both"/>
        <w:rPr>
          <w:lang w:val="vi-VN"/>
        </w:rPr>
      </w:pPr>
      <w:bookmarkStart w:id="56" w:name="_Toc374522068"/>
      <w:bookmarkStart w:id="57" w:name="_Toc374522238"/>
      <w:bookmarkStart w:id="58" w:name="_Toc180355289"/>
      <w:r w:rsidRPr="00BD5D7C">
        <w:rPr>
          <w:lang w:val="vi-VN"/>
        </w:rPr>
        <w:t>II. KHÁI QUÁT THÔNG TIN, TƯ LIỆU, TÀI LIỆU LIÊN QUAN ĐẾN NHIỆM VỤ XÂY DỰNG ĐỊNH MỨC KINH TẾ - KỸ THUẬT THỐNG KÊ, KIỂM KÊ ĐẤT ĐAI VÀ LẬP BẢN ĐỒ HIỆN TRẠNG SỬ DỤNG ĐẤT</w:t>
      </w:r>
      <w:bookmarkEnd w:id="56"/>
      <w:bookmarkEnd w:id="57"/>
      <w:bookmarkEnd w:id="58"/>
    </w:p>
    <w:p w14:paraId="0FA31D0B" w14:textId="77777777" w:rsidR="003A3B47" w:rsidRPr="00BD5D7C" w:rsidRDefault="003A3B47">
      <w:pPr>
        <w:spacing w:before="60" w:after="60" w:line="350" w:lineRule="exact"/>
        <w:ind w:firstLine="567"/>
        <w:jc w:val="both"/>
        <w:rPr>
          <w:lang w:val="vi-VN"/>
        </w:rPr>
      </w:pPr>
      <w:r w:rsidRPr="00BD5D7C">
        <w:rPr>
          <w:lang w:val="vi-VN"/>
        </w:rPr>
        <w:t>- Luật Đất đai ngày 18/01/2024; Luật sửa đổi, bổ sung một số điều của Luật Đất đai số 31/2024/QH15;</w:t>
      </w:r>
    </w:p>
    <w:p w14:paraId="7F9DD847" w14:textId="77777777" w:rsidR="003A3B47" w:rsidRPr="00BD5D7C" w:rsidRDefault="003A3B47">
      <w:pPr>
        <w:widowControl w:val="0"/>
        <w:spacing w:before="60" w:after="60" w:line="350" w:lineRule="exact"/>
        <w:ind w:firstLine="567"/>
        <w:jc w:val="both"/>
        <w:rPr>
          <w:lang w:val="vi-VN"/>
        </w:rPr>
      </w:pPr>
      <w:r w:rsidRPr="00BD5D7C">
        <w:rPr>
          <w:lang w:val="vi-VN"/>
        </w:rPr>
        <w:t>- Chỉ thị số 22/CT-TTg ngày 23/7/2024 của Thủ tướng Chính phủ về việc kiểm kê đất đai năm 2024;</w:t>
      </w:r>
    </w:p>
    <w:p w14:paraId="657F1F37" w14:textId="77777777" w:rsidR="003A3B47" w:rsidRPr="00BD5D7C" w:rsidRDefault="003A3B47">
      <w:pPr>
        <w:widowControl w:val="0"/>
        <w:spacing w:before="60" w:after="60" w:line="350" w:lineRule="exact"/>
        <w:ind w:firstLine="567"/>
        <w:jc w:val="both"/>
        <w:rPr>
          <w:lang w:val="vi-VN"/>
        </w:rPr>
      </w:pPr>
      <w:r w:rsidRPr="00BD5D7C">
        <w:rPr>
          <w:lang w:val="vi-VN"/>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8DD71E5" w14:textId="77777777" w:rsidR="003A3B47" w:rsidRPr="00BD5D7C" w:rsidRDefault="003A3B47">
      <w:pPr>
        <w:spacing w:before="60" w:after="60" w:line="350" w:lineRule="exact"/>
        <w:ind w:firstLine="567"/>
        <w:jc w:val="both"/>
        <w:rPr>
          <w:lang w:val="vi-VN"/>
        </w:rPr>
      </w:pPr>
      <w:r w:rsidRPr="00BD5D7C">
        <w:rPr>
          <w:lang w:val="vi-VN"/>
        </w:rPr>
        <w:t>- Thông tư số 08/2024/TT-BTNMT, ngày 31/7/2024 của Bộ Tài nguyên và Môi trường quy định về thống kê, kiểm kê đất đai và lập bản đồ hiện trạng sử dụng đất;</w:t>
      </w:r>
    </w:p>
    <w:p w14:paraId="11134C16" w14:textId="77777777" w:rsidR="003A3B47" w:rsidRPr="00BD5D7C" w:rsidRDefault="003A3B47">
      <w:pPr>
        <w:spacing w:before="60" w:after="60" w:line="350" w:lineRule="exact"/>
        <w:ind w:firstLine="567"/>
        <w:jc w:val="both"/>
        <w:rPr>
          <w:lang w:val="vi-VN"/>
        </w:rPr>
      </w:pPr>
      <w:r w:rsidRPr="00BD5D7C">
        <w:rPr>
          <w:lang w:val="vi-VN"/>
        </w:rPr>
        <w:t>- Thông tư số 136/2017/TT-BTC ngày 22/12/2017 của Bộ trưởng Bộ Tài chính Quy định lập, quản lý, sử dụng kinh phí chi hoạt động kinh tế đối với các nhiệm vụ chi về tài nguyên môi trường.</w:t>
      </w:r>
    </w:p>
    <w:p w14:paraId="2C5A9028" w14:textId="77777777" w:rsidR="003A3B47" w:rsidRPr="00BD5D7C" w:rsidRDefault="003A3B47">
      <w:pPr>
        <w:spacing w:before="60" w:after="60" w:line="350" w:lineRule="exact"/>
        <w:ind w:firstLine="567"/>
        <w:jc w:val="both"/>
        <w:rPr>
          <w:lang w:val="vi-VN"/>
        </w:rPr>
      </w:pPr>
      <w:r w:rsidRPr="00BD5D7C">
        <w:rPr>
          <w:lang w:val="vi-VN"/>
        </w:rPr>
        <w:t>- Công văn số 6188/BTNMT-ĐKDLTTĐĐ ngày 12/9/2024 của Bộ Tài nguyên và Môi trường V/v lập dự toán kinh phí kiểm kê đất đai, lập bản đồ hiện trạng sử dụng đất năm 2024;</w:t>
      </w:r>
    </w:p>
    <w:p w14:paraId="29590FCC" w14:textId="77777777" w:rsidR="003A3B47" w:rsidRPr="00BD5D7C" w:rsidRDefault="003A3B47">
      <w:pPr>
        <w:spacing w:before="60" w:after="60" w:line="350" w:lineRule="exact"/>
        <w:ind w:firstLine="567"/>
        <w:jc w:val="both"/>
        <w:rPr>
          <w:lang w:val="vi-VN"/>
        </w:rPr>
      </w:pPr>
      <w:r w:rsidRPr="00BD5D7C">
        <w:rPr>
          <w:lang w:val="vi-VN"/>
        </w:rPr>
        <w:t>- Công văn số 6237/BTNMT-ĐKDLTTĐĐ ngày 16/9/2024 của Bộ Tài nguyên và Môi trường về Kiểm kê đất đai năm 2024.</w:t>
      </w:r>
    </w:p>
    <w:p w14:paraId="58BFC09A" w14:textId="77777777" w:rsidR="003A3B47" w:rsidRPr="00BD5D7C" w:rsidRDefault="003A3B47" w:rsidP="00EA381A">
      <w:pPr>
        <w:pStyle w:val="Heading1"/>
        <w:ind w:firstLine="567"/>
        <w:rPr>
          <w:lang w:val="vi-VN"/>
        </w:rPr>
      </w:pPr>
      <w:bookmarkStart w:id="59" w:name="_Toc180355290"/>
      <w:bookmarkStart w:id="60" w:name="_Toc374522069"/>
      <w:bookmarkStart w:id="61" w:name="_Toc374522239"/>
      <w:r w:rsidRPr="00BD5D7C">
        <w:rPr>
          <w:lang w:val="vi-VN"/>
        </w:rPr>
        <w:t xml:space="preserve">III. NỘI DUNG </w:t>
      </w:r>
      <w:r w:rsidRPr="00BD5D7C">
        <w:rPr>
          <w:lang w:val="pl-PL"/>
        </w:rPr>
        <w:t>TRÌNH TỰ THỰC HIỆN</w:t>
      </w:r>
      <w:bookmarkEnd w:id="59"/>
      <w:r w:rsidRPr="00BD5D7C">
        <w:rPr>
          <w:lang w:val="pl-PL"/>
        </w:rPr>
        <w:t xml:space="preserve"> </w:t>
      </w:r>
      <w:bookmarkStart w:id="62" w:name="_Toc374522245"/>
      <w:bookmarkStart w:id="63" w:name="_Toc374522075"/>
      <w:bookmarkEnd w:id="60"/>
      <w:bookmarkEnd w:id="61"/>
    </w:p>
    <w:p w14:paraId="4F4CB653" w14:textId="77777777" w:rsidR="003A3B47" w:rsidRPr="00BD5D7C" w:rsidRDefault="003A3B47">
      <w:pPr>
        <w:spacing w:before="60" w:after="60" w:line="350" w:lineRule="exact"/>
        <w:ind w:firstLine="567"/>
        <w:jc w:val="both"/>
        <w:rPr>
          <w:b/>
          <w:lang w:val="vi-VN"/>
        </w:rPr>
      </w:pPr>
      <w:r w:rsidRPr="00BD5D7C">
        <w:rPr>
          <w:b/>
          <w:lang w:val="vi-VN"/>
        </w:rPr>
        <w:t>Xây dựng đề cương nhiệm vụ xây dựng định mức kinh tế - kỹ thuật và bộ đơn giá thống kê, kiểm kê đất đai, lập bản đồ hiện trạng sử dụng đất</w:t>
      </w:r>
    </w:p>
    <w:p w14:paraId="4CFB7AF3" w14:textId="77777777" w:rsidR="003A3B47" w:rsidRPr="00BD5D7C" w:rsidRDefault="003A3B47">
      <w:pPr>
        <w:pStyle w:val="Heading2"/>
        <w:ind w:firstLine="567"/>
        <w:jc w:val="both"/>
        <w:rPr>
          <w:b w:val="0"/>
          <w:lang w:val="vi-VN"/>
        </w:rPr>
      </w:pPr>
      <w:bookmarkStart w:id="64" w:name="_Toc180355291"/>
      <w:r w:rsidRPr="00BD5D7C">
        <w:rPr>
          <w:lang w:val="vi-VN"/>
        </w:rPr>
        <w:t>1. Định mức kinh tế - kỹ thuật thống kê, kiểm kê đất đai, lập bản đồ hiện trạng sử dụng đất</w:t>
      </w:r>
      <w:bookmarkEnd w:id="64"/>
    </w:p>
    <w:p w14:paraId="66A88C39" w14:textId="77777777" w:rsidR="003A3B47" w:rsidRPr="00BD5D7C" w:rsidRDefault="003A3B47" w:rsidP="00AD2A5E">
      <w:pPr>
        <w:pStyle w:val="StyleHeading3Italic"/>
        <w:rPr>
          <w:lang w:val="vi-VN"/>
        </w:rPr>
      </w:pPr>
      <w:bookmarkStart w:id="65" w:name="_Toc180355292"/>
      <w:r w:rsidRPr="00BD5D7C">
        <w:rPr>
          <w:lang w:val="vi-VN"/>
        </w:rPr>
        <w:t>1.1. Khảo sát, thu thập thông tin, tài liệu có liên quan đến nhiệm vụ</w:t>
      </w:r>
      <w:bookmarkEnd w:id="65"/>
    </w:p>
    <w:p w14:paraId="6B185FA4" w14:textId="77777777" w:rsidR="003A3B47" w:rsidRPr="00BD5D7C" w:rsidRDefault="003A3B47">
      <w:pPr>
        <w:spacing w:before="60" w:after="60" w:line="350" w:lineRule="exact"/>
        <w:ind w:firstLine="567"/>
        <w:jc w:val="both"/>
        <w:rPr>
          <w:lang w:val="vi-VN"/>
        </w:rPr>
      </w:pPr>
      <w:r w:rsidRPr="00BD5D7C">
        <w:rPr>
          <w:lang w:val="vi-VN"/>
        </w:rPr>
        <w:t>- Thu thập các văn bản pháp quy về công tác Thống kê, kiểm kê đất đai và lập bản đồ hiện trạng sử dụng đất.</w:t>
      </w:r>
    </w:p>
    <w:p w14:paraId="2119F6DD" w14:textId="4AFE07D7" w:rsidR="003A3B47" w:rsidRPr="008015F2" w:rsidRDefault="003A3B47" w:rsidP="00634E82">
      <w:pPr>
        <w:spacing w:before="60" w:after="60" w:line="350" w:lineRule="exact"/>
        <w:ind w:firstLine="567"/>
        <w:jc w:val="both"/>
        <w:rPr>
          <w:lang w:val="vi-VN"/>
        </w:rPr>
      </w:pPr>
      <w:r w:rsidRPr="00BD5D7C">
        <w:rPr>
          <w:lang w:val="vi-VN"/>
        </w:rPr>
        <w:lastRenderedPageBreak/>
        <w:t xml:space="preserve">- Khảo sát, thu thập thông tin, tài liệu về việc thực hiện từng mục việc trong công tác Thống kê, kiểm kê đất đai và lập bản đồ hiện trạng sử dụng đất tại tỉnh </w:t>
      </w:r>
      <w:r w:rsidRPr="00A20CC4">
        <w:rPr>
          <w:lang w:val="vi-VN"/>
        </w:rPr>
        <w:t>Lạng Sơn</w:t>
      </w:r>
      <w:r w:rsidR="00814343" w:rsidRPr="009C5D08">
        <w:rPr>
          <w:lang w:val="vi-VN"/>
        </w:rPr>
        <w:t>;</w:t>
      </w:r>
    </w:p>
    <w:p w14:paraId="7C203F7E" w14:textId="419CDFE6" w:rsidR="003A3B47" w:rsidRPr="00BD5D7C" w:rsidRDefault="003A3B47" w:rsidP="009C14FF">
      <w:pPr>
        <w:spacing w:before="60" w:after="60" w:line="350" w:lineRule="exact"/>
        <w:ind w:firstLine="567"/>
        <w:jc w:val="both"/>
        <w:rPr>
          <w:lang w:val="vi-VN"/>
        </w:rPr>
      </w:pPr>
      <w:r w:rsidRPr="00BD5D7C">
        <w:rPr>
          <w:lang w:val="vi-VN"/>
        </w:rPr>
        <w:t>- Thu thập thông tin, tài liệu trực tiếp tại xã, phường</w:t>
      </w:r>
      <w:r w:rsidRPr="00077BED">
        <w:rPr>
          <w:lang w:val="vi-VN"/>
        </w:rPr>
        <w:t xml:space="preserve">, </w:t>
      </w:r>
      <w:r w:rsidRPr="00077BED">
        <w:rPr>
          <w:color w:val="FF0000"/>
          <w:lang w:val="vi-VN"/>
        </w:rPr>
        <w:t>thị trấn</w:t>
      </w:r>
      <w:r w:rsidRPr="00BD5D7C">
        <w:rPr>
          <w:lang w:val="vi-VN"/>
        </w:rPr>
        <w:t xml:space="preserve"> trực thuộc tỉnh </w:t>
      </w:r>
      <w:r w:rsidRPr="00A20CC4">
        <w:rPr>
          <w:lang w:val="vi-VN"/>
        </w:rPr>
        <w:t>Lạng Sơn</w:t>
      </w:r>
      <w:r w:rsidRPr="00BD5D7C">
        <w:rPr>
          <w:lang w:val="vi-VN"/>
        </w:rPr>
        <w:t xml:space="preserve"> trong đó có các loại đất đặc thù theo yêu cầu đảm bảo tính đại diện và tin cậy của số liệu</w:t>
      </w:r>
      <w:r w:rsidR="00814343" w:rsidRPr="009C5D08">
        <w:rPr>
          <w:lang w:val="vi-VN"/>
        </w:rPr>
        <w:t>;</w:t>
      </w:r>
    </w:p>
    <w:p w14:paraId="7C30C25A" w14:textId="77777777" w:rsidR="003A3B47" w:rsidRPr="00BD5D7C" w:rsidRDefault="003A3B47">
      <w:pPr>
        <w:spacing w:before="60" w:after="60" w:line="350" w:lineRule="exact"/>
        <w:ind w:firstLine="567"/>
        <w:jc w:val="both"/>
        <w:rPr>
          <w:lang w:val="vi-VN"/>
        </w:rPr>
      </w:pPr>
      <w:r w:rsidRPr="00BD5D7C">
        <w:rPr>
          <w:lang w:val="vi-VN"/>
        </w:rPr>
        <w:t>- Phân tích, đánh giá thông tin, số liệu, tài liệu đã thu thập phục vụ xây dựng định mức kinh tế - kỹ thuật.</w:t>
      </w:r>
    </w:p>
    <w:p w14:paraId="759CE104" w14:textId="77777777" w:rsidR="003A3B47" w:rsidRPr="00077BED" w:rsidRDefault="003A3B47">
      <w:pPr>
        <w:spacing w:before="60" w:after="60" w:line="350" w:lineRule="exact"/>
        <w:jc w:val="both"/>
        <w:rPr>
          <w:lang w:val="vi-VN"/>
        </w:rPr>
      </w:pPr>
      <w:r w:rsidRPr="00BD5D7C">
        <w:rPr>
          <w:lang w:val="vi-VN"/>
        </w:rPr>
        <w:tab/>
        <w:t>+ Tổng hợp nguồn nhân lực, tài liệu, tư liệu, bản đồ của đị</w:t>
      </w:r>
      <w:r>
        <w:rPr>
          <w:lang w:val="vi-VN"/>
        </w:rPr>
        <w:t>a phương</w:t>
      </w:r>
      <w:r w:rsidRPr="00077BED">
        <w:rPr>
          <w:lang w:val="vi-VN"/>
        </w:rPr>
        <w:t>.</w:t>
      </w:r>
    </w:p>
    <w:p w14:paraId="1E714D11" w14:textId="77777777" w:rsidR="003A3B47" w:rsidRPr="00077BED" w:rsidRDefault="003A3B47">
      <w:pPr>
        <w:spacing w:before="60" w:after="60" w:line="350" w:lineRule="exact"/>
        <w:jc w:val="both"/>
        <w:rPr>
          <w:lang w:val="vi-VN"/>
        </w:rPr>
      </w:pPr>
      <w:r w:rsidRPr="00BD5D7C">
        <w:rPr>
          <w:lang w:val="vi-VN"/>
        </w:rPr>
        <w:tab/>
        <w:t>+ Rà soát, tổng hợp dự toán, tài liệu liên quan lập dự toán</w:t>
      </w:r>
      <w:r w:rsidRPr="00077BED">
        <w:rPr>
          <w:lang w:val="vi-VN"/>
        </w:rPr>
        <w:t>.</w:t>
      </w:r>
    </w:p>
    <w:p w14:paraId="7BA64D54" w14:textId="77777777" w:rsidR="003A3B47" w:rsidRPr="00BD5D7C" w:rsidRDefault="003A3B47">
      <w:pPr>
        <w:spacing w:before="60" w:after="60" w:line="350" w:lineRule="exact"/>
        <w:jc w:val="both"/>
        <w:rPr>
          <w:lang w:val="vi-VN"/>
        </w:rPr>
      </w:pPr>
      <w:r w:rsidRPr="00BD5D7C">
        <w:rPr>
          <w:lang w:val="vi-VN"/>
        </w:rPr>
        <w:tab/>
        <w:t>+ Tổng hợp phân tích đánh giá thông tin.</w:t>
      </w:r>
    </w:p>
    <w:p w14:paraId="35F18CA6" w14:textId="77777777" w:rsidR="003A3B47" w:rsidRPr="00BD5D7C" w:rsidRDefault="003A3B47">
      <w:pPr>
        <w:spacing w:before="60" w:after="60" w:line="350" w:lineRule="exact"/>
        <w:ind w:firstLine="720"/>
        <w:jc w:val="both"/>
        <w:rPr>
          <w:lang w:val="vi-VN"/>
        </w:rPr>
      </w:pPr>
      <w:r w:rsidRPr="00BD5D7C">
        <w:rPr>
          <w:lang w:val="vi-VN"/>
        </w:rPr>
        <w:t>+ Tổng hợp, xử lý, phân loại, lựa chọn hạng mục phục vụ xây dựng định mức kinh tế - kỹ thuật Thống kê, kiểm kê đất đai và thành lập bản đồ hiện trạng sử dụng đất.</w:t>
      </w:r>
    </w:p>
    <w:p w14:paraId="0EAD7CF9" w14:textId="77777777" w:rsidR="003A3B47" w:rsidRPr="00BD5D7C" w:rsidRDefault="003A3B47">
      <w:pPr>
        <w:spacing w:before="60" w:after="60" w:line="350" w:lineRule="exact"/>
        <w:ind w:firstLine="720"/>
        <w:jc w:val="both"/>
        <w:rPr>
          <w:lang w:val="vi-VN"/>
        </w:rPr>
      </w:pPr>
      <w:r w:rsidRPr="00BD5D7C">
        <w:rPr>
          <w:lang w:val="vi-VN"/>
        </w:rPr>
        <w:t>- Phân loại theo hạng mục nhằm phục vụ xây dựng định mức kinh tế - kỹ thuật.</w:t>
      </w:r>
    </w:p>
    <w:p w14:paraId="30A00691" w14:textId="77777777" w:rsidR="003A3B47" w:rsidRPr="00BD5D7C" w:rsidRDefault="003A3B47">
      <w:pPr>
        <w:spacing w:before="60" w:after="60" w:line="350" w:lineRule="exact"/>
        <w:ind w:firstLine="720"/>
        <w:jc w:val="both"/>
        <w:rPr>
          <w:lang w:val="vi-VN"/>
        </w:rPr>
      </w:pPr>
      <w:r w:rsidRPr="00BD5D7C">
        <w:rPr>
          <w:lang w:val="vi-VN"/>
        </w:rPr>
        <w:t>+ Đối với nội dung kiểm kê đất đai, lập bản đồ hiện trạng sử dụng đất định kỳ năm 2024:</w:t>
      </w:r>
    </w:p>
    <w:p w14:paraId="0628C5AA" w14:textId="77777777" w:rsidR="003A3B47" w:rsidRPr="00BD5D7C" w:rsidRDefault="003A3B47" w:rsidP="002E6DA6">
      <w:pPr>
        <w:widowControl w:val="0"/>
        <w:spacing w:before="60" w:after="60" w:line="350" w:lineRule="exact"/>
        <w:ind w:firstLine="567"/>
        <w:jc w:val="both"/>
        <w:rPr>
          <w:lang w:val="vi-VN"/>
        </w:rPr>
      </w:pPr>
      <w:r w:rsidRPr="00BD5D7C">
        <w:rPr>
          <w:lang w:val="vi-VN"/>
        </w:rPr>
        <w:t>Việc kiểm kê đất đai, lập bản đồ hiện trạng sử dụng đất định kỳ năm 2024 được thực hiện theo quy định tại Thông tư số 08/2024/TT-BTNMT.</w:t>
      </w:r>
    </w:p>
    <w:p w14:paraId="6533CE31" w14:textId="77777777" w:rsidR="003A3B47" w:rsidRPr="00BD5D7C" w:rsidRDefault="003A3B47">
      <w:pPr>
        <w:spacing w:before="60" w:after="60" w:line="350" w:lineRule="exact"/>
        <w:ind w:firstLine="720"/>
        <w:jc w:val="both"/>
        <w:rPr>
          <w:lang w:val="vi-VN"/>
        </w:rPr>
      </w:pPr>
      <w:r w:rsidRPr="00BD5D7C">
        <w:rPr>
          <w:lang w:val="vi-VN"/>
        </w:rPr>
        <w:t>+ Đối với các nội dung kiểm kê đất đai theo Chỉ thị số 22/CT-TTg:</w:t>
      </w:r>
    </w:p>
    <w:p w14:paraId="0F7A19ED" w14:textId="77777777" w:rsidR="003A3B47" w:rsidRPr="00BD5D7C" w:rsidRDefault="003A3B47">
      <w:pPr>
        <w:spacing w:before="60" w:after="60" w:line="350" w:lineRule="exact"/>
        <w:ind w:firstLine="720"/>
        <w:jc w:val="both"/>
        <w:rPr>
          <w:lang w:val="vi-VN"/>
        </w:rPr>
      </w:pPr>
      <w:r w:rsidRPr="00BD5D7C">
        <w:rPr>
          <w:lang w:val="vi-VN"/>
        </w:rPr>
        <w:t xml:space="preserve">a) Việc kiểm kê đất đai năm 2024 đối với các nội dung tại điểm a mục 2 của Chỉ thị số 22/CT-TTg được thực hiện trên cơ sở tài liệu, dữ liệu đất đai hiện có, kết hợp với điều tra thực tế, khoanh vẽ, chỉnh lý lên bản đồ đối với các trường hợp biến động trong kỳ kiểm kê đất đai (từ năm </w:t>
      </w:r>
      <w:r w:rsidRPr="00077BED">
        <w:rPr>
          <w:color w:val="FF0000"/>
          <w:lang w:val="vi-VN"/>
        </w:rPr>
        <w:t>2019</w:t>
      </w:r>
      <w:r w:rsidRPr="00BD5D7C">
        <w:rPr>
          <w:lang w:val="vi-VN"/>
        </w:rPr>
        <w:t xml:space="preserve"> đến hết năm 2024) và tổng hợp kết quả kiểm kê đất đai năm 2024;</w:t>
      </w:r>
    </w:p>
    <w:p w14:paraId="5A4150B1" w14:textId="77777777" w:rsidR="003A3B47" w:rsidRPr="00BD5D7C" w:rsidRDefault="003A3B47">
      <w:pPr>
        <w:spacing w:before="60" w:after="60" w:line="350" w:lineRule="exact"/>
        <w:ind w:firstLine="720"/>
        <w:jc w:val="both"/>
        <w:rPr>
          <w:lang w:val="vi-VN"/>
        </w:rPr>
      </w:pPr>
      <w:r w:rsidRPr="00BD5D7C">
        <w:rPr>
          <w:lang w:val="vi-VN"/>
        </w:rPr>
        <w:t>b) Việc kiểm kê đất đai chuyên đề đối với các nội dung tại điểm b mục 2 của Chỉ thị số 22/CT-TTg được thực hiện bằng phương pháp điều tra trực tiếp và các phương pháp khác có liên quan để tổng hợp, báo cáo;</w:t>
      </w:r>
    </w:p>
    <w:p w14:paraId="16C18DF7" w14:textId="77777777" w:rsidR="003A3B47" w:rsidRPr="00BD5D7C" w:rsidRDefault="003A3B47">
      <w:pPr>
        <w:spacing w:before="60" w:after="60" w:line="350" w:lineRule="exact"/>
        <w:ind w:firstLine="720"/>
        <w:jc w:val="both"/>
        <w:rPr>
          <w:lang w:val="vi-VN"/>
        </w:rPr>
      </w:pPr>
      <w:r w:rsidRPr="00BD5D7C">
        <w:rPr>
          <w:lang w:val="vi-VN"/>
        </w:rPr>
        <w:t>c) Ứng dụng công nghệ thông tin cho việc tính toán, tổng hợp diện tích đất đai, lập bản đồ hiện trạng sử dụng đất các cấp để bảo đảm độ chính xác, thống nhất kết quả kiểm kê đất đai;</w:t>
      </w:r>
    </w:p>
    <w:p w14:paraId="1A6FF348" w14:textId="77777777" w:rsidR="003A3B47" w:rsidRPr="00BD5D7C" w:rsidRDefault="003A3B47">
      <w:pPr>
        <w:spacing w:before="60" w:after="60" w:line="350" w:lineRule="exact"/>
        <w:jc w:val="both"/>
        <w:rPr>
          <w:lang w:val="vi-VN"/>
        </w:rPr>
      </w:pPr>
      <w:r w:rsidRPr="00BD5D7C">
        <w:rPr>
          <w:lang w:val="vi-VN"/>
        </w:rPr>
        <w:tab/>
        <w:t>- Lập báo cáo đánh giá và đề xuất kiến nghị.</w:t>
      </w:r>
    </w:p>
    <w:p w14:paraId="53D4CD9F" w14:textId="77777777" w:rsidR="003A3B47" w:rsidRPr="00A57EC0" w:rsidRDefault="003A3B47" w:rsidP="00AD2A5E">
      <w:pPr>
        <w:pStyle w:val="StyleHeading3Italic"/>
        <w:rPr>
          <w:lang w:val="vi-VN"/>
        </w:rPr>
      </w:pPr>
      <w:bookmarkStart w:id="66" w:name="_Toc180355293"/>
      <w:r w:rsidRPr="00A57EC0">
        <w:rPr>
          <w:lang w:val="vi-VN"/>
        </w:rPr>
        <w:t>1.2. Làm thử, làm mẫu theo trình tự, nội dung các bước công việc Thống kê, kiểm kê đất đai và lập bản đồ hiện trạng sử dụng đất</w:t>
      </w:r>
      <w:bookmarkEnd w:id="66"/>
    </w:p>
    <w:p w14:paraId="25E13D02" w14:textId="77777777" w:rsidR="003A3B47" w:rsidRPr="00A57EC0" w:rsidRDefault="003A3B47">
      <w:pPr>
        <w:spacing w:before="60" w:after="60" w:line="350" w:lineRule="exact"/>
        <w:ind w:firstLine="567"/>
        <w:jc w:val="both"/>
        <w:rPr>
          <w:b/>
          <w:bCs/>
          <w:lang w:val="vi-VN"/>
        </w:rPr>
      </w:pPr>
      <w:r w:rsidRPr="00A57EC0">
        <w:rPr>
          <w:lang w:val="vi-VN"/>
        </w:rPr>
        <w:t>- Làm thử, làm mẫu các bước công việc ngoại nghiệp tại cấp xã và cấp huyện.</w:t>
      </w:r>
    </w:p>
    <w:p w14:paraId="4CEE2CF3" w14:textId="77777777" w:rsidR="003A3B47" w:rsidRPr="00A57EC0" w:rsidRDefault="003A3B47">
      <w:pPr>
        <w:spacing w:before="60" w:after="60" w:line="350" w:lineRule="exact"/>
        <w:ind w:firstLine="567"/>
        <w:jc w:val="both"/>
        <w:rPr>
          <w:b/>
          <w:bCs/>
          <w:lang w:val="vi-VN"/>
        </w:rPr>
      </w:pPr>
      <w:r w:rsidRPr="00A57EC0">
        <w:rPr>
          <w:lang w:val="vi-VN"/>
        </w:rPr>
        <w:t>- Làm thử, làm mẫu các bước công việc nội nghiêp tại cấp xã và cấp huyện:</w:t>
      </w:r>
    </w:p>
    <w:p w14:paraId="683F3B18" w14:textId="77777777" w:rsidR="003A3B47" w:rsidRPr="00A57EC0" w:rsidRDefault="003A3B47">
      <w:pPr>
        <w:spacing w:before="60" w:after="60" w:line="350" w:lineRule="exact"/>
        <w:ind w:firstLine="567"/>
        <w:jc w:val="both"/>
        <w:rPr>
          <w:b/>
          <w:bCs/>
          <w:lang w:val="vi-VN"/>
        </w:rPr>
      </w:pPr>
      <w:r w:rsidRPr="00A57EC0">
        <w:rPr>
          <w:lang w:val="vi-VN"/>
        </w:rPr>
        <w:lastRenderedPageBreak/>
        <w:t>+ Tính thử đơn giá thống kê, kiểm kê đất đai và xây dựng bản đồ hiện trạng sử dụng đất cấp xã;</w:t>
      </w:r>
    </w:p>
    <w:p w14:paraId="5CCAF93C" w14:textId="77777777" w:rsidR="003A3B47" w:rsidRPr="00A57EC0" w:rsidRDefault="003A3B47">
      <w:pPr>
        <w:spacing w:before="60" w:after="60" w:line="350" w:lineRule="exact"/>
        <w:ind w:firstLine="567"/>
        <w:jc w:val="both"/>
        <w:rPr>
          <w:b/>
          <w:bCs/>
          <w:lang w:val="vi-VN"/>
        </w:rPr>
      </w:pPr>
      <w:r w:rsidRPr="00A57EC0">
        <w:rPr>
          <w:lang w:val="vi-VN"/>
        </w:rPr>
        <w:t>+ Tính thử đơn giá thống kê, kiểm kê đất đai và xây dựng bản đồ hiện trạng sử dụng đất cấp huyện;</w:t>
      </w:r>
    </w:p>
    <w:p w14:paraId="71C853C0" w14:textId="77777777" w:rsidR="003A3B47" w:rsidRPr="00A57EC0" w:rsidRDefault="003A3B47">
      <w:pPr>
        <w:spacing w:before="60" w:after="60" w:line="350" w:lineRule="exact"/>
        <w:ind w:firstLine="567"/>
        <w:jc w:val="both"/>
        <w:rPr>
          <w:b/>
          <w:bCs/>
          <w:lang w:val="vi-VN"/>
        </w:rPr>
      </w:pPr>
      <w:r w:rsidRPr="00A57EC0">
        <w:rPr>
          <w:lang w:val="vi-VN"/>
        </w:rPr>
        <w:t>+ Tính thử đơn giá thống kê, kiểm kê đất đai và xây dựng bản đồ hiện trạng sử dụng đất cấp tỉnh;</w:t>
      </w:r>
    </w:p>
    <w:p w14:paraId="2D41EE9A" w14:textId="77777777" w:rsidR="003A3B47" w:rsidRPr="00A57EC0" w:rsidRDefault="003A3B47">
      <w:pPr>
        <w:spacing w:before="60" w:after="60" w:line="350" w:lineRule="exact"/>
        <w:ind w:firstLine="567"/>
        <w:jc w:val="both"/>
        <w:rPr>
          <w:lang w:val="vi-VN"/>
        </w:rPr>
      </w:pPr>
      <w:r w:rsidRPr="00A57EC0">
        <w:rPr>
          <w:lang w:val="vi-VN"/>
        </w:rPr>
        <w:t>+ Tính thử đơn giá thực hiện kiểm kê chuyên đề;</w:t>
      </w:r>
    </w:p>
    <w:p w14:paraId="556B5B8B" w14:textId="77777777" w:rsidR="003A3B47" w:rsidRPr="00A57EC0" w:rsidRDefault="003A3B47">
      <w:pPr>
        <w:spacing w:before="60" w:after="60" w:line="350" w:lineRule="exact"/>
        <w:ind w:firstLine="567"/>
        <w:jc w:val="both"/>
        <w:rPr>
          <w:lang w:val="vi-VN"/>
        </w:rPr>
      </w:pPr>
      <w:r w:rsidRPr="00A57EC0">
        <w:rPr>
          <w:lang w:val="vi-VN"/>
        </w:rPr>
        <w:t>+ Thực hiện làm thử làm mẫu tại 01 xã với một số chỉ tiêu điển hình.</w:t>
      </w:r>
    </w:p>
    <w:p w14:paraId="12A3B5EC" w14:textId="1D8C1E6D" w:rsidR="003A3B47" w:rsidRPr="00BD5D7C" w:rsidRDefault="003A3B47" w:rsidP="00AD2A5E">
      <w:pPr>
        <w:pStyle w:val="StyleHeading3Italic"/>
        <w:rPr>
          <w:lang w:val="vi-VN"/>
        </w:rPr>
      </w:pPr>
      <w:bookmarkStart w:id="67" w:name="_Toc180355294"/>
      <w:r w:rsidRPr="00BD5D7C">
        <w:rPr>
          <w:lang w:val="vi-VN"/>
        </w:rPr>
        <w:t>1.3.  Xây dựng định mức kinh tế - kỹ thuật Thống kê, kiểm kê đất đai và lập bản đồ hiện trạng sử dụng đất</w:t>
      </w:r>
      <w:bookmarkEnd w:id="67"/>
    </w:p>
    <w:p w14:paraId="217C6611" w14:textId="77777777" w:rsidR="002279A1" w:rsidRPr="009C5D08" w:rsidRDefault="002279A1" w:rsidP="002279A1">
      <w:pPr>
        <w:widowControl w:val="0"/>
        <w:spacing w:before="120" w:after="120" w:line="320" w:lineRule="exact"/>
        <w:ind w:firstLine="567"/>
        <w:jc w:val="both"/>
        <w:rPr>
          <w:lang w:val="vi-VN"/>
        </w:rPr>
      </w:pPr>
      <w:r w:rsidRPr="009C5D08">
        <w:rPr>
          <w:lang w:val="vi-VN"/>
        </w:rPr>
        <w:t xml:space="preserve">- Phân tích, đánh giá khả năng kế thừa các quy định về Định mức kinh tế - kỹ thuật Thống kê, kiểm kê đất đai và lập bản đồ hiện trạng sử dụng đất ban hành kèm theo Thông tư số 13/2029/TT-BTNMT, ngày 07/8/2019 </w:t>
      </w:r>
      <w:r w:rsidRPr="009C5D08">
        <w:rPr>
          <w:spacing w:val="-6"/>
          <w:lang w:val="vi-VN"/>
        </w:rPr>
        <w:t>của Bộ Tài nguyên và Môi trường</w:t>
      </w:r>
      <w:r w:rsidRPr="009C5D08">
        <w:rPr>
          <w:lang w:val="vi-VN"/>
        </w:rPr>
        <w:t>.</w:t>
      </w:r>
    </w:p>
    <w:p w14:paraId="3C645EA9" w14:textId="77777777" w:rsidR="002279A1" w:rsidRPr="00BD5D7C" w:rsidRDefault="002279A1" w:rsidP="002279A1">
      <w:pPr>
        <w:widowControl w:val="0"/>
        <w:spacing w:before="120" w:after="120" w:line="320" w:lineRule="exact"/>
        <w:ind w:firstLine="567"/>
        <w:jc w:val="both"/>
      </w:pPr>
      <w:r w:rsidRPr="00BD5D7C">
        <w:t>- Phân loại, lựa chọn hạng mục phục vụ sửa đổi, bổ sung, xây dựng quy định các bước thực hiện thống kê, kiểm kê đất đai và lập bản đồ hiện trạng sử dụng đất.</w:t>
      </w:r>
    </w:p>
    <w:p w14:paraId="719053FB" w14:textId="77777777" w:rsidR="002279A1" w:rsidRPr="00BD5D7C" w:rsidRDefault="002279A1" w:rsidP="002279A1">
      <w:pPr>
        <w:widowControl w:val="0"/>
        <w:spacing w:before="120" w:after="120" w:line="320" w:lineRule="exact"/>
        <w:ind w:firstLine="567"/>
        <w:jc w:val="both"/>
      </w:pPr>
      <w:r w:rsidRPr="00BD5D7C">
        <w:t>- Hội thảo lấy ý kiến các chuyên gia, các đơn vị có liên quan, tổng hợp ý kiến góp ý xây dựng xây dựng định mức thống kê, kiểm kê đất đai và lập bản đồ hiện trạng sử dụng đất.</w:t>
      </w:r>
    </w:p>
    <w:p w14:paraId="5B53989F" w14:textId="6E877EF4" w:rsidR="002279A1" w:rsidRPr="00D13004" w:rsidRDefault="002279A1" w:rsidP="00D13004">
      <w:pPr>
        <w:widowControl w:val="0"/>
        <w:spacing w:before="120" w:after="120" w:line="320" w:lineRule="exact"/>
        <w:ind w:firstLine="567"/>
        <w:jc w:val="both"/>
      </w:pPr>
      <w:r w:rsidRPr="00BD5D7C">
        <w:t>- Biên soạn dự thảo Định mức kinh tế - kỹ thuật thống kê, kiểm kê đất đai và lập bản đồ hiện trạng sử dụng đất.</w:t>
      </w:r>
    </w:p>
    <w:p w14:paraId="6EAA1A34" w14:textId="77777777" w:rsidR="003A3B47" w:rsidRPr="00BD5D7C" w:rsidRDefault="003A3B47">
      <w:pPr>
        <w:spacing w:before="60" w:after="60" w:line="350" w:lineRule="exact"/>
        <w:ind w:firstLine="567"/>
        <w:jc w:val="both"/>
        <w:rPr>
          <w:b/>
          <w:bCs/>
          <w:lang w:val="vi-VN"/>
        </w:rPr>
      </w:pPr>
      <w:r w:rsidRPr="00BD5D7C">
        <w:rPr>
          <w:b/>
          <w:bCs/>
          <w:lang w:val="vi-VN"/>
        </w:rPr>
        <w:t>- Xây dựng định mức kinh tế kỹ thuật thống kê đất đai:</w:t>
      </w:r>
    </w:p>
    <w:p w14:paraId="0EBC3262" w14:textId="77777777" w:rsidR="003A3B47" w:rsidRPr="00BD5D7C" w:rsidRDefault="003A3B47">
      <w:pPr>
        <w:spacing w:before="60" w:after="60" w:line="350" w:lineRule="exact"/>
        <w:ind w:left="567"/>
        <w:jc w:val="both"/>
        <w:rPr>
          <w:i/>
          <w:iCs/>
          <w:lang w:val="vi-VN"/>
        </w:rPr>
      </w:pPr>
      <w:bookmarkStart w:id="68" w:name="_Toc178194036"/>
      <w:r w:rsidRPr="00BD5D7C">
        <w:rPr>
          <w:i/>
          <w:iCs/>
          <w:lang w:val="vi-VN"/>
        </w:rPr>
        <w:t>+ Xây dựng định mức kinh tế - kỹ thuật thống kê đất đai cấp xã;</w:t>
      </w:r>
      <w:bookmarkEnd w:id="68"/>
    </w:p>
    <w:p w14:paraId="64E585E2" w14:textId="77777777" w:rsidR="003A3B47" w:rsidRPr="00BD5D7C" w:rsidRDefault="003A3B47">
      <w:pPr>
        <w:spacing w:before="60" w:after="60" w:line="350" w:lineRule="exact"/>
        <w:ind w:left="567"/>
        <w:jc w:val="both"/>
        <w:rPr>
          <w:i/>
          <w:iCs/>
          <w:lang w:val="vi-VN"/>
        </w:rPr>
      </w:pPr>
      <w:bookmarkStart w:id="69" w:name="_Toc178194037"/>
      <w:r w:rsidRPr="00BD5D7C">
        <w:rPr>
          <w:i/>
          <w:iCs/>
          <w:lang w:val="vi-VN"/>
        </w:rPr>
        <w:t>+ Xây dựng định mức kinh tế kỹ thuật thống kê đất đai cấp huyện;</w:t>
      </w:r>
      <w:bookmarkEnd w:id="69"/>
    </w:p>
    <w:p w14:paraId="544E165A" w14:textId="77777777" w:rsidR="003A3B47" w:rsidRPr="00BD5D7C" w:rsidRDefault="003A3B47">
      <w:pPr>
        <w:spacing w:before="60" w:after="60" w:line="350" w:lineRule="exact"/>
        <w:ind w:left="567"/>
        <w:jc w:val="both"/>
        <w:rPr>
          <w:i/>
          <w:iCs/>
          <w:lang w:val="vi-VN"/>
        </w:rPr>
      </w:pPr>
      <w:bookmarkStart w:id="70" w:name="_Toc178194038"/>
      <w:r w:rsidRPr="00BD5D7C">
        <w:rPr>
          <w:i/>
          <w:iCs/>
          <w:lang w:val="vi-VN"/>
        </w:rPr>
        <w:t>+ Xây dựng định mức kinh tế - kỹ thuật thống kê đất đai cấp tỉnh.</w:t>
      </w:r>
      <w:bookmarkEnd w:id="70"/>
    </w:p>
    <w:p w14:paraId="52BC6013" w14:textId="77777777" w:rsidR="003A3B47" w:rsidRPr="00BD5D7C" w:rsidRDefault="003A3B47">
      <w:pPr>
        <w:spacing w:before="60" w:after="60" w:line="350" w:lineRule="exact"/>
        <w:ind w:left="567"/>
        <w:jc w:val="both"/>
        <w:rPr>
          <w:b/>
          <w:bCs/>
          <w:lang w:val="vi-VN"/>
        </w:rPr>
      </w:pPr>
      <w:bookmarkStart w:id="71" w:name="_Toc178194039"/>
      <w:r w:rsidRPr="00BD5D7C">
        <w:rPr>
          <w:b/>
          <w:bCs/>
          <w:lang w:val="vi-VN"/>
        </w:rPr>
        <w:t>- Xây dựng định mức kinh tế kỹ thuật kiểm kê đất đai:</w:t>
      </w:r>
      <w:bookmarkEnd w:id="71"/>
    </w:p>
    <w:p w14:paraId="1FBE8987" w14:textId="77777777" w:rsidR="003A3B47" w:rsidRPr="00BD5D7C" w:rsidRDefault="003A3B47">
      <w:pPr>
        <w:spacing w:before="60" w:after="60" w:line="350" w:lineRule="exact"/>
        <w:ind w:left="567"/>
        <w:jc w:val="both"/>
        <w:rPr>
          <w:i/>
          <w:iCs/>
          <w:lang w:val="vi-VN"/>
        </w:rPr>
      </w:pPr>
      <w:bookmarkStart w:id="72" w:name="_Toc178194040"/>
      <w:r w:rsidRPr="00BD5D7C">
        <w:rPr>
          <w:i/>
          <w:iCs/>
          <w:lang w:val="vi-VN"/>
        </w:rPr>
        <w:t>+ Xây dựng định mức kinh tế kỹ thuật kiểm kê đất đai cấp xã;</w:t>
      </w:r>
      <w:bookmarkEnd w:id="72"/>
    </w:p>
    <w:p w14:paraId="6BAEC49A" w14:textId="77777777" w:rsidR="003A3B47" w:rsidRPr="00BD5D7C" w:rsidRDefault="003A3B47">
      <w:pPr>
        <w:spacing w:before="60" w:after="60" w:line="350" w:lineRule="exact"/>
        <w:ind w:left="567"/>
        <w:jc w:val="both"/>
        <w:rPr>
          <w:i/>
          <w:iCs/>
          <w:lang w:val="vi-VN"/>
        </w:rPr>
      </w:pPr>
      <w:bookmarkStart w:id="73" w:name="_Toc178194041"/>
      <w:r w:rsidRPr="00BD5D7C">
        <w:rPr>
          <w:i/>
          <w:iCs/>
          <w:lang w:val="vi-VN"/>
        </w:rPr>
        <w:t>+ Xây dựng định mức kinh tế kỹ thuật kiểm kê đất đai cấp huyện;</w:t>
      </w:r>
      <w:bookmarkEnd w:id="73"/>
    </w:p>
    <w:p w14:paraId="2AB92981" w14:textId="77777777" w:rsidR="003A3B47" w:rsidRPr="00BD5D7C" w:rsidRDefault="003A3B47">
      <w:pPr>
        <w:spacing w:before="60" w:after="60" w:line="350" w:lineRule="exact"/>
        <w:ind w:left="567"/>
        <w:jc w:val="both"/>
        <w:rPr>
          <w:i/>
          <w:iCs/>
          <w:lang w:val="vi-VN"/>
        </w:rPr>
      </w:pPr>
      <w:r w:rsidRPr="00BD5D7C">
        <w:rPr>
          <w:i/>
          <w:iCs/>
          <w:lang w:val="vi-VN"/>
        </w:rPr>
        <w:t>+ Xây dựng định mức kinh tế - kỹ thuật kiểm kê đất đai cấp tỉnh.</w:t>
      </w:r>
    </w:p>
    <w:p w14:paraId="1C7A0086" w14:textId="77777777" w:rsidR="003A3B47" w:rsidRPr="00BD5D7C" w:rsidRDefault="003A3B47">
      <w:pPr>
        <w:spacing w:before="60" w:after="60" w:line="350" w:lineRule="exact"/>
        <w:ind w:left="567"/>
        <w:jc w:val="both"/>
        <w:rPr>
          <w:b/>
          <w:bCs/>
          <w:lang w:val="vi-VN"/>
        </w:rPr>
      </w:pPr>
      <w:r w:rsidRPr="00BD5D7C">
        <w:rPr>
          <w:b/>
          <w:bCs/>
          <w:lang w:val="vi-VN"/>
        </w:rPr>
        <w:t>- Xây dựng định mức kinh tế kỹ thuật bản đồ hiện trạng sử dụng đất</w:t>
      </w:r>
    </w:p>
    <w:p w14:paraId="0F72D32C" w14:textId="77777777" w:rsidR="003A3B47" w:rsidRPr="00BD5D7C" w:rsidRDefault="003A3B47">
      <w:pPr>
        <w:spacing w:before="60" w:after="60" w:line="350" w:lineRule="exact"/>
        <w:ind w:firstLine="567"/>
        <w:jc w:val="both"/>
        <w:rPr>
          <w:i/>
          <w:iCs/>
          <w:lang w:val="vi-VN"/>
        </w:rPr>
      </w:pPr>
      <w:r w:rsidRPr="00BD5D7C">
        <w:rPr>
          <w:i/>
          <w:iCs/>
          <w:lang w:val="vi-VN"/>
        </w:rPr>
        <w:t>+ Xây dựng định mức kinh tế - kỹ thuật lập bản đồ hiện trạng sử dụng đất cấp xã;</w:t>
      </w:r>
    </w:p>
    <w:p w14:paraId="431C0531" w14:textId="77777777" w:rsidR="003A3B47" w:rsidRPr="00BD5D7C" w:rsidRDefault="003A3B47">
      <w:pPr>
        <w:spacing w:before="60" w:after="60" w:line="350" w:lineRule="exact"/>
        <w:ind w:firstLine="567"/>
        <w:jc w:val="both"/>
        <w:rPr>
          <w:i/>
          <w:iCs/>
          <w:lang w:val="vi-VN"/>
        </w:rPr>
      </w:pPr>
      <w:r w:rsidRPr="00BD5D7C">
        <w:rPr>
          <w:i/>
          <w:iCs/>
          <w:lang w:val="vi-VN"/>
        </w:rPr>
        <w:t>+ Xây dựng định mức kinh tế - kỹ thuật lập bản đồ hiện trạng sử dụng đất cấp huyện;</w:t>
      </w:r>
    </w:p>
    <w:p w14:paraId="25000A36" w14:textId="77777777" w:rsidR="003A3B47" w:rsidRPr="00BD5D7C" w:rsidRDefault="003A3B47">
      <w:pPr>
        <w:spacing w:before="60" w:after="60" w:line="350" w:lineRule="exact"/>
        <w:ind w:firstLine="567"/>
        <w:jc w:val="both"/>
        <w:rPr>
          <w:i/>
          <w:iCs/>
          <w:lang w:val="vi-VN"/>
        </w:rPr>
      </w:pPr>
      <w:r w:rsidRPr="00BD5D7C">
        <w:rPr>
          <w:i/>
          <w:iCs/>
          <w:lang w:val="vi-VN"/>
        </w:rPr>
        <w:t>+ Xây dựng định mức kinh tế - kỹ thuật lập bản đồ hiện trạng sử dụng đất cấp tỉnh.</w:t>
      </w:r>
    </w:p>
    <w:p w14:paraId="0D947231" w14:textId="77777777" w:rsidR="003A3B47" w:rsidRPr="00BD5D7C" w:rsidRDefault="003A3B47">
      <w:pPr>
        <w:spacing w:before="60" w:after="60" w:line="350" w:lineRule="exact"/>
        <w:ind w:left="567"/>
        <w:jc w:val="both"/>
        <w:rPr>
          <w:b/>
          <w:bCs/>
          <w:lang w:val="vi-VN"/>
        </w:rPr>
      </w:pPr>
      <w:r w:rsidRPr="00BD5D7C">
        <w:rPr>
          <w:b/>
          <w:bCs/>
          <w:lang w:val="vi-VN"/>
        </w:rPr>
        <w:t>- Xây dựng định mức kinh kế kỹ thuật kiểm kê đất đai chuyên đề</w:t>
      </w:r>
    </w:p>
    <w:p w14:paraId="12ED7A99" w14:textId="77777777" w:rsidR="003A3B47" w:rsidRPr="00BD5D7C" w:rsidRDefault="003A3B47">
      <w:pPr>
        <w:spacing w:before="60" w:after="60" w:line="350" w:lineRule="exact"/>
        <w:ind w:firstLine="567"/>
        <w:jc w:val="both"/>
        <w:rPr>
          <w:i/>
          <w:iCs/>
          <w:lang w:val="vi-VN"/>
        </w:rPr>
      </w:pPr>
      <w:r w:rsidRPr="00BD5D7C">
        <w:rPr>
          <w:i/>
          <w:iCs/>
          <w:lang w:val="vi-VN"/>
        </w:rPr>
        <w:lastRenderedPageBreak/>
        <w:t>+ Định mức kinh tế - kỹ thuật kiểm kê đất đai chuyên đề khu vực đất sạt lở, bồi đắp;</w:t>
      </w:r>
    </w:p>
    <w:p w14:paraId="3B850D49" w14:textId="77777777" w:rsidR="003A3B47" w:rsidRPr="00BD5D7C" w:rsidRDefault="003A3B47">
      <w:pPr>
        <w:spacing w:before="60" w:after="60" w:line="350" w:lineRule="exact"/>
        <w:ind w:firstLine="567"/>
        <w:jc w:val="both"/>
        <w:rPr>
          <w:i/>
          <w:iCs/>
          <w:lang w:val="vi-VN"/>
        </w:rPr>
      </w:pPr>
      <w:r w:rsidRPr="00BD5D7C">
        <w:rPr>
          <w:i/>
          <w:iCs/>
          <w:lang w:val="vi-VN"/>
        </w:rPr>
        <w:t>+ Định mức kinh tế - kỹ thuật kiểm kê đất đai chuyên đề đất có nguồn gốc từ nông, lâm trường.</w:t>
      </w:r>
    </w:p>
    <w:p w14:paraId="7A5B6ADB" w14:textId="77777777" w:rsidR="003A3B47" w:rsidRPr="00BD5D7C" w:rsidRDefault="003A3B47" w:rsidP="00804D87">
      <w:pPr>
        <w:spacing w:before="60" w:after="60" w:line="350" w:lineRule="exact"/>
        <w:ind w:firstLine="567"/>
        <w:jc w:val="both"/>
        <w:rPr>
          <w:i/>
          <w:iCs/>
          <w:lang w:val="vi-VN"/>
        </w:rPr>
      </w:pPr>
      <w:r w:rsidRPr="00BD5D7C">
        <w:rPr>
          <w:i/>
          <w:iCs/>
          <w:lang w:val="vi-VN"/>
        </w:rPr>
        <w:t>+ Định mức kinh tế - kỹ thuật kiểm kê đất đai chuyên đề của địa phương (nếu có).</w:t>
      </w:r>
    </w:p>
    <w:p w14:paraId="201F3C63" w14:textId="77777777" w:rsidR="003A3B47" w:rsidRPr="00AD2A5E" w:rsidRDefault="003A3B47" w:rsidP="00AD2A5E">
      <w:pPr>
        <w:pStyle w:val="StyleHeading3Italic"/>
        <w:rPr>
          <w:lang w:val="vi-VN"/>
        </w:rPr>
      </w:pPr>
      <w:bookmarkStart w:id="74" w:name="_Toc180355295"/>
      <w:r w:rsidRPr="00BD5D7C">
        <w:rPr>
          <w:lang w:val="vi-VN"/>
        </w:rPr>
        <w:t>1.4. Biên soạn tập định mức kinh tế - kỹ thuật thống kê đất đai</w:t>
      </w:r>
      <w:bookmarkEnd w:id="74"/>
      <w:r w:rsidRPr="00BD5D7C">
        <w:rPr>
          <w:lang w:val="vi-VN"/>
        </w:rPr>
        <w:t xml:space="preserve"> </w:t>
      </w:r>
      <w:bookmarkStart w:id="75" w:name="_Toc178194043"/>
    </w:p>
    <w:p w14:paraId="695C59EF" w14:textId="77777777" w:rsidR="003A3B47" w:rsidRPr="00BD5D7C" w:rsidRDefault="003A3B47">
      <w:pPr>
        <w:spacing w:before="60" w:after="60" w:line="350" w:lineRule="exact"/>
        <w:ind w:firstLine="567"/>
        <w:jc w:val="both"/>
        <w:rPr>
          <w:lang w:val="vi-VN"/>
        </w:rPr>
      </w:pPr>
      <w:r w:rsidRPr="00BD5D7C">
        <w:rPr>
          <w:lang w:val="vi-VN"/>
        </w:rPr>
        <w:t>- Định mức kinh tế - kỹ thuật thống kê cấp xã;</w:t>
      </w:r>
      <w:bookmarkStart w:id="76" w:name="_Toc178194044"/>
      <w:bookmarkEnd w:id="75"/>
    </w:p>
    <w:p w14:paraId="16F319F7" w14:textId="77777777" w:rsidR="003A3B47" w:rsidRPr="00BD5D7C" w:rsidRDefault="003A3B47">
      <w:pPr>
        <w:spacing w:before="60" w:after="60" w:line="350" w:lineRule="exact"/>
        <w:ind w:firstLine="567"/>
        <w:jc w:val="both"/>
        <w:rPr>
          <w:lang w:val="vi-VN"/>
        </w:rPr>
      </w:pPr>
      <w:r w:rsidRPr="00BD5D7C">
        <w:rPr>
          <w:lang w:val="vi-VN"/>
        </w:rPr>
        <w:t>- Định mức kinh tế - kỹ thuật thống kê cấp huyện;</w:t>
      </w:r>
      <w:bookmarkStart w:id="77" w:name="_Toc178194045"/>
      <w:bookmarkEnd w:id="76"/>
    </w:p>
    <w:p w14:paraId="0737E10A" w14:textId="77777777" w:rsidR="003A3B47" w:rsidRPr="00BD5D7C" w:rsidRDefault="003A3B47">
      <w:pPr>
        <w:spacing w:before="60" w:after="60" w:line="350" w:lineRule="exact"/>
        <w:ind w:firstLine="567"/>
        <w:jc w:val="both"/>
        <w:rPr>
          <w:lang w:val="vi-VN"/>
        </w:rPr>
      </w:pPr>
      <w:r w:rsidRPr="00BD5D7C">
        <w:rPr>
          <w:lang w:val="vi-VN"/>
        </w:rPr>
        <w:t>- Định mức kinh tế - kỹ thuật thống kê cấp tỉnh.</w:t>
      </w:r>
      <w:bookmarkEnd w:id="77"/>
    </w:p>
    <w:p w14:paraId="05C0FAFA" w14:textId="77777777" w:rsidR="003A3B47" w:rsidRPr="00AD2A5E" w:rsidRDefault="003A3B47" w:rsidP="00AD2A5E">
      <w:pPr>
        <w:pStyle w:val="StyleHeading3Italic"/>
        <w:rPr>
          <w:lang w:val="vi-VN"/>
        </w:rPr>
      </w:pPr>
      <w:bookmarkStart w:id="78" w:name="_Toc180355296"/>
      <w:r w:rsidRPr="00BD5D7C">
        <w:rPr>
          <w:lang w:val="vi-VN"/>
        </w:rPr>
        <w:t>1.5. Biên soạn tập định mức kinh tế - kỹ thuật kiểm kê đất đai và lập bản đồ hiện trạng sử dụng đất</w:t>
      </w:r>
      <w:bookmarkStart w:id="79" w:name="_Toc178194047"/>
      <w:bookmarkEnd w:id="78"/>
    </w:p>
    <w:p w14:paraId="57690117" w14:textId="77777777" w:rsidR="003A3B47" w:rsidRPr="00BD5D7C" w:rsidRDefault="003A3B47">
      <w:pPr>
        <w:spacing w:before="60" w:after="60" w:line="350" w:lineRule="exact"/>
        <w:ind w:firstLine="567"/>
        <w:jc w:val="both"/>
        <w:rPr>
          <w:lang w:val="vi-VN"/>
        </w:rPr>
      </w:pPr>
      <w:r w:rsidRPr="00BD5D7C">
        <w:rPr>
          <w:lang w:val="vi-VN"/>
        </w:rPr>
        <w:t>- Định mức kinh tế - kỹ thuật kiểm kê đất đai và lập bản đồ hiện trạng sử dụng đất cấp xã;</w:t>
      </w:r>
      <w:bookmarkStart w:id="80" w:name="_Toc178194048"/>
      <w:bookmarkEnd w:id="79"/>
    </w:p>
    <w:p w14:paraId="725BB900" w14:textId="77777777" w:rsidR="003A3B47" w:rsidRPr="00BD5D7C" w:rsidRDefault="003A3B47">
      <w:pPr>
        <w:spacing w:before="60" w:after="60" w:line="350" w:lineRule="exact"/>
        <w:ind w:firstLine="567"/>
        <w:jc w:val="both"/>
        <w:rPr>
          <w:lang w:val="vi-VN"/>
        </w:rPr>
      </w:pPr>
      <w:r w:rsidRPr="00BD5D7C">
        <w:rPr>
          <w:lang w:val="vi-VN"/>
        </w:rPr>
        <w:t>- Định mức kinh tế - kỹ thuật kiểm kê đất đai và lập bản đồ hiện trạng sử dụng đất cấp huyện;</w:t>
      </w:r>
      <w:bookmarkStart w:id="81" w:name="_Toc178194049"/>
      <w:bookmarkEnd w:id="80"/>
    </w:p>
    <w:p w14:paraId="43D5398C" w14:textId="77777777" w:rsidR="003A3B47" w:rsidRPr="00BD5D7C" w:rsidRDefault="003A3B47">
      <w:pPr>
        <w:spacing w:before="60" w:after="60" w:line="350" w:lineRule="exact"/>
        <w:ind w:firstLine="567"/>
        <w:jc w:val="both"/>
        <w:rPr>
          <w:b/>
          <w:bCs/>
          <w:lang w:val="vi-VN"/>
        </w:rPr>
      </w:pPr>
      <w:r w:rsidRPr="00BD5D7C">
        <w:rPr>
          <w:lang w:val="vi-VN"/>
        </w:rPr>
        <w:t>- Định mức kinh tế - kỹ thuật kiểm kê đất đai và lập bản đồ hiện trạng sử dụng đất cấp tỉnh.</w:t>
      </w:r>
      <w:bookmarkEnd w:id="81"/>
    </w:p>
    <w:p w14:paraId="660D9622" w14:textId="77777777" w:rsidR="003A3B47" w:rsidRPr="00AD2A5E" w:rsidRDefault="003A3B47" w:rsidP="00AD2A5E">
      <w:pPr>
        <w:pStyle w:val="StyleHeading3Italic"/>
        <w:rPr>
          <w:lang w:val="vi-VN"/>
        </w:rPr>
      </w:pPr>
      <w:bookmarkStart w:id="82" w:name="_Toc180355297"/>
      <w:r w:rsidRPr="00AD2A5E">
        <w:rPr>
          <w:lang w:val="vi-VN"/>
        </w:rPr>
        <w:t>1.6. Biên soạn tập định mức kinh tế - kỹ thuật kiểm kê đất đai chuyên đề</w:t>
      </w:r>
      <w:bookmarkEnd w:id="82"/>
    </w:p>
    <w:p w14:paraId="3245943B" w14:textId="77777777" w:rsidR="003A3B47" w:rsidRPr="00BD5D7C" w:rsidRDefault="003A3B47">
      <w:pPr>
        <w:pStyle w:val="Tiu20"/>
        <w:keepNext/>
        <w:keepLines/>
        <w:tabs>
          <w:tab w:val="left" w:pos="567"/>
        </w:tabs>
        <w:spacing w:before="60" w:after="60" w:line="350" w:lineRule="exact"/>
        <w:ind w:left="0"/>
        <w:jc w:val="both"/>
        <w:outlineLvl w:val="9"/>
        <w:rPr>
          <w:b w:val="0"/>
          <w:bCs w:val="0"/>
          <w:lang w:val="vi-VN"/>
        </w:rPr>
      </w:pPr>
      <w:r w:rsidRPr="00BD5D7C">
        <w:rPr>
          <w:b w:val="0"/>
          <w:bCs w:val="0"/>
          <w:lang w:val="vi-VN"/>
        </w:rPr>
        <w:tab/>
      </w:r>
      <w:bookmarkStart w:id="83" w:name="_Toc178194051"/>
      <w:r w:rsidRPr="00BD5D7C">
        <w:rPr>
          <w:b w:val="0"/>
          <w:bCs w:val="0"/>
          <w:lang w:val="vi-VN"/>
        </w:rPr>
        <w:t>-</w:t>
      </w:r>
      <w:r w:rsidRPr="00BD5D7C">
        <w:rPr>
          <w:lang w:val="vi-VN"/>
        </w:rPr>
        <w:t xml:space="preserve"> </w:t>
      </w:r>
      <w:r w:rsidRPr="00BD5D7C">
        <w:rPr>
          <w:b w:val="0"/>
          <w:bCs w:val="0"/>
          <w:lang w:val="vi-VN"/>
        </w:rPr>
        <w:t>Định mức kinh tế - kỹ thuật kiểm kê đất đai chuyên đề khu vực đất sạt lở, bồi đắp;</w:t>
      </w:r>
      <w:bookmarkEnd w:id="83"/>
    </w:p>
    <w:p w14:paraId="32547B45" w14:textId="77777777" w:rsidR="003A3B47" w:rsidRPr="00BD5D7C" w:rsidRDefault="003A3B47">
      <w:pPr>
        <w:pStyle w:val="Tiu20"/>
        <w:keepNext/>
        <w:keepLines/>
        <w:tabs>
          <w:tab w:val="left" w:pos="993"/>
        </w:tabs>
        <w:spacing w:before="60" w:after="60" w:line="350" w:lineRule="exact"/>
        <w:ind w:left="0" w:firstLine="567"/>
        <w:jc w:val="both"/>
        <w:outlineLvl w:val="9"/>
        <w:rPr>
          <w:b w:val="0"/>
          <w:bCs w:val="0"/>
          <w:lang w:val="vi-VN"/>
        </w:rPr>
      </w:pPr>
      <w:bookmarkStart w:id="84" w:name="_Toc178194052"/>
      <w:r w:rsidRPr="00BD5D7C">
        <w:rPr>
          <w:b w:val="0"/>
          <w:bCs w:val="0"/>
          <w:lang w:val="vi-VN"/>
        </w:rPr>
        <w:t>- Định mức kinh tế - kỹ thuật kiểm kê đất đai chuyên đề đất có nguồn gốc từ nông, lâm trường.</w:t>
      </w:r>
      <w:bookmarkEnd w:id="84"/>
    </w:p>
    <w:p w14:paraId="07F46617" w14:textId="77777777" w:rsidR="003A3B47" w:rsidRPr="00AD2A5E" w:rsidRDefault="003A3B47" w:rsidP="00F62576">
      <w:pPr>
        <w:pStyle w:val="StyleHeading3Italic"/>
        <w:ind w:firstLine="567"/>
        <w:rPr>
          <w:lang w:val="vi-VN"/>
        </w:rPr>
      </w:pPr>
      <w:bookmarkStart w:id="85" w:name="_Toc374522243"/>
      <w:bookmarkStart w:id="86" w:name="_Toc374522073"/>
      <w:bookmarkStart w:id="87" w:name="_Toc142690732"/>
      <w:bookmarkStart w:id="88" w:name="_Toc180355298"/>
      <w:r w:rsidRPr="00BD5D7C">
        <w:rPr>
          <w:lang w:val="vi-VN"/>
        </w:rPr>
        <w:t xml:space="preserve">1.7. </w:t>
      </w:r>
      <w:bookmarkEnd w:id="85"/>
      <w:bookmarkEnd w:id="86"/>
      <w:bookmarkEnd w:id="87"/>
      <w:bookmarkEnd w:id="88"/>
      <w:r w:rsidRPr="00B24E6D">
        <w:rPr>
          <w:lang w:val="vi-VN"/>
        </w:rPr>
        <w:t>Tổ chức hội thảo lấy ý kiến các chuyên gia, các cơ quan, đơn vị có liên quan trong quá trình xây dựng định mức.</w:t>
      </w:r>
    </w:p>
    <w:p w14:paraId="45FD4643" w14:textId="77777777" w:rsidR="003A3B47" w:rsidRPr="00BD5D7C" w:rsidRDefault="003A3B47" w:rsidP="00F62576">
      <w:pPr>
        <w:widowControl w:val="0"/>
        <w:spacing w:before="60" w:after="60" w:line="350" w:lineRule="exact"/>
        <w:ind w:firstLine="567"/>
        <w:jc w:val="both"/>
        <w:rPr>
          <w:lang w:val="vi-VN"/>
        </w:rPr>
      </w:pPr>
      <w:r w:rsidRPr="00BD5D7C">
        <w:rPr>
          <w:lang w:val="vi-VN"/>
        </w:rPr>
        <w:t>- Tổ chức hội thảo lấy ý kiến các chuyên gia, các đơn vị có liên quan và các địa phương trong quá trình xây dựng định mức.</w:t>
      </w:r>
    </w:p>
    <w:p w14:paraId="207D643D" w14:textId="77777777" w:rsidR="003A3B47" w:rsidRPr="00AD2A5E" w:rsidRDefault="003A3B47" w:rsidP="00F62576">
      <w:pPr>
        <w:pStyle w:val="StyleHeading3Italic"/>
        <w:ind w:firstLine="567"/>
        <w:rPr>
          <w:lang w:val="vi-VN"/>
        </w:rPr>
      </w:pPr>
      <w:bookmarkStart w:id="89" w:name="_Toc180355299"/>
      <w:r w:rsidRPr="00BD5D7C">
        <w:rPr>
          <w:lang w:val="vi-VN"/>
        </w:rPr>
        <w:t>1.8. Tổng hợp, chỉnh sửa và hoàn thiện tài liệu sau hội thảo.</w:t>
      </w:r>
      <w:bookmarkEnd w:id="89"/>
    </w:p>
    <w:p w14:paraId="057B4138" w14:textId="77777777" w:rsidR="003A3B47" w:rsidRPr="00AD2A5E" w:rsidRDefault="003A3B47" w:rsidP="00F62576">
      <w:pPr>
        <w:pStyle w:val="StyleHeading3Italic"/>
        <w:ind w:firstLine="567"/>
        <w:rPr>
          <w:lang w:val="vi-VN"/>
        </w:rPr>
      </w:pPr>
      <w:bookmarkStart w:id="90" w:name="_Toc180355300"/>
      <w:r w:rsidRPr="00BD5D7C">
        <w:rPr>
          <w:lang w:val="vi-VN"/>
        </w:rPr>
        <w:t>1.9. Thuyết minh kết quả xây dựng định mức kinh tế - kỹ thuật thống kê, kiểm kê đất đai, lập bản đồ hiện trạng sử dụng đất.</w:t>
      </w:r>
      <w:bookmarkEnd w:id="90"/>
    </w:p>
    <w:p w14:paraId="06947120" w14:textId="0510BF4C" w:rsidR="009C76C9" w:rsidRPr="00D13004" w:rsidRDefault="003A3B47" w:rsidP="00F62576">
      <w:pPr>
        <w:pStyle w:val="StyleHeading3Italic"/>
        <w:ind w:firstLine="567"/>
      </w:pPr>
      <w:bookmarkStart w:id="91" w:name="_Toc142690733"/>
      <w:bookmarkStart w:id="92" w:name="_Toc374522244"/>
      <w:bookmarkStart w:id="93" w:name="_Toc374522074"/>
      <w:bookmarkStart w:id="94" w:name="_Toc180355301"/>
      <w:r w:rsidRPr="00BD5D7C">
        <w:rPr>
          <w:lang w:val="vi-VN"/>
        </w:rPr>
        <w:t xml:space="preserve">1.10. Xét duyệt, nghiệm thu </w:t>
      </w:r>
      <w:bookmarkEnd w:id="91"/>
      <w:bookmarkEnd w:id="92"/>
      <w:bookmarkEnd w:id="93"/>
      <w:r w:rsidRPr="00BD5D7C">
        <w:rPr>
          <w:lang w:val="vi-VN"/>
        </w:rPr>
        <w:t>nhiệm vụ.</w:t>
      </w:r>
      <w:bookmarkStart w:id="95" w:name="_Toc180355302"/>
      <w:bookmarkEnd w:id="94"/>
    </w:p>
    <w:p w14:paraId="5F95475D" w14:textId="0D9775F2" w:rsidR="003A3B47" w:rsidRPr="00BD5D7C" w:rsidRDefault="003A3B47">
      <w:pPr>
        <w:pStyle w:val="Heading2"/>
        <w:ind w:firstLine="567"/>
        <w:jc w:val="both"/>
        <w:rPr>
          <w:b w:val="0"/>
          <w:bCs w:val="0"/>
          <w:lang w:val="vi-VN"/>
        </w:rPr>
      </w:pPr>
      <w:r w:rsidRPr="00BD5D7C">
        <w:rPr>
          <w:lang w:val="vi-VN"/>
        </w:rPr>
        <w:t>2. Xây dựng bộ đơn giá thống kê, kiểm kê đất đai, lập bản đồ hiện trạng sử dụng đất</w:t>
      </w:r>
      <w:bookmarkEnd w:id="95"/>
    </w:p>
    <w:p w14:paraId="7CDFA82D" w14:textId="77777777" w:rsidR="003A3B47" w:rsidRPr="00BD5D7C" w:rsidRDefault="003A3B47" w:rsidP="00F62576">
      <w:pPr>
        <w:pStyle w:val="StyleHeading3TimesNewRomanItalic"/>
        <w:ind w:firstLine="567"/>
        <w:rPr>
          <w:lang w:val="vi-VN"/>
        </w:rPr>
      </w:pPr>
      <w:bookmarkStart w:id="96" w:name="_Toc180355303"/>
      <w:r w:rsidRPr="00BD5D7C">
        <w:rPr>
          <w:lang w:val="vi-VN"/>
        </w:rPr>
        <w:t>2.1. Khảo sát, thu thập về đơn giá các loại vật liệu, công cụ, dụng cụ và thiết bị trên địa bàn tỉnh.</w:t>
      </w:r>
      <w:bookmarkEnd w:id="96"/>
    </w:p>
    <w:p w14:paraId="2B43CE0B" w14:textId="77777777" w:rsidR="003A3B47" w:rsidRPr="00BD5D7C" w:rsidRDefault="003A3B47" w:rsidP="00F62576">
      <w:pPr>
        <w:pStyle w:val="StyleHeading3TimesNewRomanItalic"/>
        <w:ind w:firstLine="567"/>
        <w:rPr>
          <w:lang w:val="vi-VN"/>
        </w:rPr>
      </w:pPr>
      <w:bookmarkStart w:id="97" w:name="_Toc180355304"/>
      <w:r w:rsidRPr="00BD5D7C">
        <w:rPr>
          <w:lang w:val="vi-VN"/>
        </w:rPr>
        <w:t>2.2. Thiết lập các bảng đơn giá vật tư, thiết bị và tiền công lao động.</w:t>
      </w:r>
      <w:bookmarkEnd w:id="97"/>
    </w:p>
    <w:p w14:paraId="63445409" w14:textId="77777777" w:rsidR="003A3B47" w:rsidRPr="00BD5D7C" w:rsidRDefault="003A3B47" w:rsidP="00F62576">
      <w:pPr>
        <w:pStyle w:val="StyleHeading3TimesNewRomanItalic"/>
        <w:ind w:firstLine="567"/>
        <w:rPr>
          <w:lang w:val="vi-VN"/>
        </w:rPr>
      </w:pPr>
      <w:bookmarkStart w:id="98" w:name="_Toc180355305"/>
      <w:r w:rsidRPr="00BD5D7C">
        <w:rPr>
          <w:lang w:val="vi-VN"/>
        </w:rPr>
        <w:t>2.3. Bảng giá chi tiết từng bộ đơn giá:</w:t>
      </w:r>
      <w:bookmarkEnd w:id="98"/>
    </w:p>
    <w:p w14:paraId="4F58C784" w14:textId="77777777" w:rsidR="003A3B47" w:rsidRPr="00BD5D7C" w:rsidRDefault="003A3B47" w:rsidP="00804D87">
      <w:pPr>
        <w:widowControl w:val="0"/>
        <w:spacing w:before="60" w:after="60" w:line="350" w:lineRule="exact"/>
        <w:ind w:firstLine="567"/>
        <w:jc w:val="both"/>
        <w:rPr>
          <w:lang w:val="vi-VN"/>
        </w:rPr>
      </w:pPr>
      <w:r w:rsidRPr="00BD5D7C">
        <w:rPr>
          <w:lang w:val="vi-VN"/>
        </w:rPr>
        <w:t>Bộ đơn giá thống kê, kiểm kê đất đai và lập bản đồ hiện trạng sử dụng đất</w:t>
      </w:r>
    </w:p>
    <w:p w14:paraId="1BEB0286" w14:textId="77777777" w:rsidR="003A3B47" w:rsidRPr="00BD5D7C" w:rsidRDefault="003A3B47">
      <w:pPr>
        <w:spacing w:before="60" w:after="60" w:line="350" w:lineRule="exact"/>
        <w:ind w:firstLine="567"/>
        <w:jc w:val="both"/>
        <w:rPr>
          <w:b/>
          <w:bCs/>
          <w:i/>
          <w:iCs/>
          <w:lang w:val="vi-VN"/>
        </w:rPr>
      </w:pPr>
      <w:r w:rsidRPr="00BD5D7C">
        <w:rPr>
          <w:b/>
          <w:bCs/>
          <w:i/>
          <w:iCs/>
          <w:lang w:val="vi-VN"/>
        </w:rPr>
        <w:lastRenderedPageBreak/>
        <w:t>2.3.1. Đơn giá xây dựng bảng giá thống kê đất đai định kỳ - 3 cấp (Xã, Huyện, Tỉnh)</w:t>
      </w:r>
    </w:p>
    <w:p w14:paraId="21CC93EA" w14:textId="77777777" w:rsidR="003A3B47" w:rsidRPr="00BD5D7C" w:rsidRDefault="003A3B47">
      <w:pPr>
        <w:spacing w:before="60" w:after="60" w:line="350" w:lineRule="exact"/>
        <w:ind w:firstLine="567"/>
        <w:jc w:val="both"/>
        <w:rPr>
          <w:lang w:val="vi-VN"/>
        </w:rPr>
      </w:pPr>
      <w:r w:rsidRPr="00BD5D7C">
        <w:rPr>
          <w:lang w:val="vi-VN"/>
        </w:rPr>
        <w:t xml:space="preserve">Đơn giá xây dựng bảng giá thống kê đất đai định kỳ - 1 cấp </w:t>
      </w:r>
    </w:p>
    <w:p w14:paraId="40534B8E"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tính chi phí nhân công:</w:t>
      </w:r>
    </w:p>
    <w:p w14:paraId="56864E5E" w14:textId="77777777" w:rsidR="003A3B47" w:rsidRPr="00BD5D7C" w:rsidRDefault="003A3B47" w:rsidP="005A5E40">
      <w:pPr>
        <w:spacing w:before="60" w:after="60" w:line="350" w:lineRule="exact"/>
        <w:ind w:left="567" w:firstLine="567"/>
        <w:jc w:val="both"/>
        <w:rPr>
          <w:lang w:val="vi-VN"/>
        </w:rPr>
      </w:pPr>
      <w:r w:rsidRPr="00BD5D7C">
        <w:rPr>
          <w:lang w:val="vi-VN"/>
        </w:rPr>
        <w:t>+ Liên kết phần đơn giá tiền công nhóm;</w:t>
      </w:r>
    </w:p>
    <w:p w14:paraId="7979466F" w14:textId="77777777" w:rsidR="003A3B47" w:rsidRPr="00BD5D7C" w:rsidRDefault="003A3B47" w:rsidP="005A5E40">
      <w:pPr>
        <w:spacing w:before="60" w:after="60" w:line="350" w:lineRule="exact"/>
        <w:ind w:left="567" w:firstLine="567"/>
        <w:jc w:val="both"/>
        <w:rPr>
          <w:lang w:val="vi-VN"/>
        </w:rPr>
      </w:pPr>
      <w:r w:rsidRPr="00BD5D7C">
        <w:rPr>
          <w:lang w:val="vi-VN"/>
        </w:rPr>
        <w:t>+ Nhập số liệu định mức lao động;</w:t>
      </w:r>
    </w:p>
    <w:p w14:paraId="3C900BCE" w14:textId="77777777" w:rsidR="003A3B47" w:rsidRPr="00BD5D7C" w:rsidRDefault="003A3B47" w:rsidP="005A5E40">
      <w:pPr>
        <w:spacing w:before="60" w:after="60" w:line="350" w:lineRule="exact"/>
        <w:ind w:left="567" w:firstLine="567"/>
        <w:jc w:val="both"/>
        <w:rPr>
          <w:lang w:val="vi-VN"/>
        </w:rPr>
      </w:pPr>
      <w:r w:rsidRPr="00BD5D7C">
        <w:rPr>
          <w:lang w:val="vi-VN"/>
        </w:rPr>
        <w:t>+ Biên tập biểu và thiết lập công thức tính chi phí nhân công.</w:t>
      </w:r>
    </w:p>
    <w:p w14:paraId="7D21C4DC"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tính chi phí dụng cụ:</w:t>
      </w:r>
    </w:p>
    <w:p w14:paraId="138A22C3" w14:textId="77777777" w:rsidR="003A3B47" w:rsidRPr="00BD5D7C" w:rsidRDefault="003A3B47" w:rsidP="005A5E40">
      <w:pPr>
        <w:spacing w:before="60" w:after="60" w:line="350" w:lineRule="exact"/>
        <w:ind w:left="567" w:firstLine="567"/>
        <w:jc w:val="both"/>
        <w:rPr>
          <w:lang w:val="vi-VN"/>
        </w:rPr>
      </w:pPr>
      <w:r w:rsidRPr="00BD5D7C">
        <w:rPr>
          <w:lang w:val="vi-VN"/>
        </w:rPr>
        <w:t>+ Liên kết phần đơn giá dụng cụ;</w:t>
      </w:r>
    </w:p>
    <w:p w14:paraId="3564499D" w14:textId="77777777" w:rsidR="003A3B47" w:rsidRPr="00BD5D7C" w:rsidRDefault="003A3B47" w:rsidP="005A5E40">
      <w:pPr>
        <w:spacing w:before="60" w:after="60" w:line="350" w:lineRule="exact"/>
        <w:ind w:left="567" w:firstLine="567"/>
        <w:jc w:val="both"/>
        <w:rPr>
          <w:lang w:val="vi-VN"/>
        </w:rPr>
      </w:pPr>
      <w:r w:rsidRPr="00BD5D7C">
        <w:rPr>
          <w:lang w:val="vi-VN"/>
        </w:rPr>
        <w:t>+ Nhập số liệu định mức dụng cụ;</w:t>
      </w:r>
    </w:p>
    <w:p w14:paraId="6368DD68" w14:textId="77777777" w:rsidR="003A3B47" w:rsidRPr="00BD5D7C" w:rsidRDefault="003A3B47" w:rsidP="005A5E40">
      <w:pPr>
        <w:spacing w:before="60" w:after="60" w:line="350" w:lineRule="exact"/>
        <w:ind w:left="567" w:firstLine="567"/>
        <w:jc w:val="both"/>
        <w:rPr>
          <w:i/>
          <w:iCs/>
          <w:lang w:val="vi-VN"/>
        </w:rPr>
      </w:pPr>
      <w:r w:rsidRPr="00BD5D7C">
        <w:rPr>
          <w:lang w:val="vi-VN"/>
        </w:rPr>
        <w:t>+ Biên tập biểu và thiết lập công thức tính chi phí dụng cụ.</w:t>
      </w:r>
    </w:p>
    <w:p w14:paraId="4902C2A9"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tính chi phí vật liệu:</w:t>
      </w:r>
    </w:p>
    <w:p w14:paraId="09F2AC1C" w14:textId="77777777" w:rsidR="003A3B47" w:rsidRPr="00BD5D7C" w:rsidRDefault="003A3B47" w:rsidP="005A5E40">
      <w:pPr>
        <w:spacing w:before="60" w:after="60" w:line="350" w:lineRule="exact"/>
        <w:ind w:left="567" w:firstLine="567"/>
        <w:jc w:val="both"/>
        <w:rPr>
          <w:lang w:val="vi-VN"/>
        </w:rPr>
      </w:pPr>
      <w:r w:rsidRPr="00BD5D7C">
        <w:rPr>
          <w:lang w:val="vi-VN"/>
        </w:rPr>
        <w:t>+ Liên kết phần đơn giá vật liệu;</w:t>
      </w:r>
    </w:p>
    <w:p w14:paraId="3DC15210" w14:textId="77777777" w:rsidR="003A3B47" w:rsidRPr="00BD5D7C" w:rsidRDefault="003A3B47" w:rsidP="005A5E40">
      <w:pPr>
        <w:spacing w:before="60" w:after="60" w:line="350" w:lineRule="exact"/>
        <w:ind w:left="567" w:firstLine="567"/>
        <w:jc w:val="both"/>
        <w:rPr>
          <w:lang w:val="vi-VN"/>
        </w:rPr>
      </w:pPr>
      <w:r w:rsidRPr="00BD5D7C">
        <w:rPr>
          <w:lang w:val="vi-VN"/>
        </w:rPr>
        <w:t>+ Nhập số liệu định mức vật liệu;</w:t>
      </w:r>
    </w:p>
    <w:p w14:paraId="3C7609E0" w14:textId="77777777" w:rsidR="003A3B47" w:rsidRPr="00BD5D7C" w:rsidRDefault="003A3B47" w:rsidP="005A5E40">
      <w:pPr>
        <w:spacing w:before="60" w:after="60" w:line="350" w:lineRule="exact"/>
        <w:ind w:left="567" w:firstLine="567"/>
        <w:jc w:val="both"/>
        <w:rPr>
          <w:lang w:val="vi-VN"/>
        </w:rPr>
      </w:pPr>
      <w:r w:rsidRPr="00BD5D7C">
        <w:rPr>
          <w:lang w:val="vi-VN"/>
        </w:rPr>
        <w:t>+ Biên tập biểu và thiết lập công thức tính chi phí vật liệu.</w:t>
      </w:r>
    </w:p>
    <w:p w14:paraId="1765BCF4"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tính chi phí thiết bị:</w:t>
      </w:r>
    </w:p>
    <w:p w14:paraId="350EA9AB" w14:textId="77777777" w:rsidR="003A3B47" w:rsidRPr="00BD5D7C" w:rsidRDefault="003A3B47" w:rsidP="005A5E40">
      <w:pPr>
        <w:spacing w:before="60" w:after="60" w:line="350" w:lineRule="exact"/>
        <w:ind w:left="567" w:firstLine="567"/>
        <w:jc w:val="both"/>
        <w:rPr>
          <w:lang w:val="vi-VN"/>
        </w:rPr>
      </w:pPr>
      <w:r w:rsidRPr="00BD5D7C">
        <w:rPr>
          <w:lang w:val="vi-VN"/>
        </w:rPr>
        <w:t>+ Liên kết phần đơn giá thiết bị;</w:t>
      </w:r>
    </w:p>
    <w:p w14:paraId="0E8FD479" w14:textId="77777777" w:rsidR="003A3B47" w:rsidRPr="00BD5D7C" w:rsidRDefault="003A3B47" w:rsidP="005A5E40">
      <w:pPr>
        <w:spacing w:before="60" w:after="60" w:line="350" w:lineRule="exact"/>
        <w:ind w:left="567" w:firstLine="567"/>
        <w:jc w:val="both"/>
        <w:rPr>
          <w:lang w:val="vi-VN"/>
        </w:rPr>
      </w:pPr>
      <w:r w:rsidRPr="00BD5D7C">
        <w:rPr>
          <w:lang w:val="vi-VN"/>
        </w:rPr>
        <w:t>+ Nhập số liệu định mức thiết bị;</w:t>
      </w:r>
    </w:p>
    <w:p w14:paraId="3ED6E725" w14:textId="77777777" w:rsidR="003A3B47" w:rsidRPr="00BD5D7C" w:rsidRDefault="003A3B47" w:rsidP="005A5E40">
      <w:pPr>
        <w:spacing w:before="60" w:after="60" w:line="350" w:lineRule="exact"/>
        <w:ind w:left="567" w:firstLine="567"/>
        <w:jc w:val="both"/>
        <w:rPr>
          <w:lang w:val="vi-VN"/>
        </w:rPr>
      </w:pPr>
      <w:r w:rsidRPr="00BD5D7C">
        <w:rPr>
          <w:lang w:val="vi-VN"/>
        </w:rPr>
        <w:t>+ Biên tập biểu và thiết lập công thức tính chi phí thiết bị.</w:t>
      </w:r>
    </w:p>
    <w:p w14:paraId="556E5154"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tổng hợp đơn giá:</w:t>
      </w:r>
    </w:p>
    <w:p w14:paraId="0432EA06" w14:textId="77777777" w:rsidR="003A3B47" w:rsidRPr="00BD5D7C" w:rsidRDefault="003A3B47" w:rsidP="005A5E40">
      <w:pPr>
        <w:spacing w:before="60" w:after="60" w:line="350" w:lineRule="exact"/>
        <w:ind w:left="567" w:firstLine="567"/>
        <w:jc w:val="both"/>
        <w:rPr>
          <w:lang w:val="vi-VN"/>
        </w:rPr>
      </w:pPr>
      <w:r w:rsidRPr="00BD5D7C">
        <w:rPr>
          <w:lang w:val="vi-VN"/>
        </w:rPr>
        <w:t>+ Liên kết phần chi phí nhân công;</w:t>
      </w:r>
    </w:p>
    <w:p w14:paraId="304887E0" w14:textId="77777777" w:rsidR="003A3B47" w:rsidRPr="00BD5D7C" w:rsidRDefault="003A3B47" w:rsidP="005A5E40">
      <w:pPr>
        <w:spacing w:before="60" w:after="60" w:line="350" w:lineRule="exact"/>
        <w:ind w:left="567" w:firstLine="567"/>
        <w:jc w:val="both"/>
        <w:rPr>
          <w:lang w:val="vi-VN"/>
        </w:rPr>
      </w:pPr>
      <w:r w:rsidRPr="00BD5D7C">
        <w:rPr>
          <w:lang w:val="vi-VN"/>
        </w:rPr>
        <w:t>+ Liên kết phần chi phí dụng cụ, vật liệu;</w:t>
      </w:r>
    </w:p>
    <w:p w14:paraId="69916FD8" w14:textId="77777777" w:rsidR="003A3B47" w:rsidRPr="00BD5D7C" w:rsidRDefault="003A3B47" w:rsidP="005A5E40">
      <w:pPr>
        <w:spacing w:before="60" w:after="60" w:line="350" w:lineRule="exact"/>
        <w:ind w:left="567" w:firstLine="567"/>
        <w:jc w:val="both"/>
        <w:rPr>
          <w:lang w:val="vi-VN"/>
        </w:rPr>
      </w:pPr>
      <w:r w:rsidRPr="00BD5D7C">
        <w:rPr>
          <w:lang w:val="vi-VN"/>
        </w:rPr>
        <w:t>+ Liên kết phần chi phí khấu hao và năng lượng;</w:t>
      </w:r>
    </w:p>
    <w:p w14:paraId="0B7C98A6" w14:textId="77777777" w:rsidR="003A3B47" w:rsidRPr="00BD5D7C" w:rsidRDefault="003A3B47" w:rsidP="005A5E40">
      <w:pPr>
        <w:spacing w:before="60" w:after="60" w:line="350" w:lineRule="exact"/>
        <w:ind w:left="567" w:firstLine="567"/>
        <w:jc w:val="both"/>
        <w:rPr>
          <w:i/>
          <w:iCs/>
          <w:lang w:val="vi-VN"/>
        </w:rPr>
      </w:pPr>
      <w:r w:rsidRPr="00BD5D7C">
        <w:rPr>
          <w:lang w:val="vi-VN"/>
        </w:rPr>
        <w:t>+ Biên tập biểu và thiết lập công thức tính chi phí chung và cộng đơn giá theo bước công việc và theo mức khó khăn.</w:t>
      </w:r>
    </w:p>
    <w:p w14:paraId="45F8D05A" w14:textId="77777777" w:rsidR="003A3B47" w:rsidRPr="00BD5D7C" w:rsidRDefault="003A3B47">
      <w:pPr>
        <w:spacing w:before="60" w:after="60" w:line="350" w:lineRule="exact"/>
        <w:ind w:firstLine="567"/>
        <w:jc w:val="both"/>
        <w:rPr>
          <w:b/>
          <w:bCs/>
          <w:i/>
          <w:iCs/>
          <w:lang w:val="vi-VN"/>
        </w:rPr>
      </w:pPr>
      <w:r w:rsidRPr="00BD5D7C">
        <w:rPr>
          <w:b/>
          <w:bCs/>
          <w:i/>
          <w:iCs/>
          <w:lang w:val="vi-VN"/>
        </w:rPr>
        <w:t>2.3.2. Đơn giá kiểm kê đất đai và lập bản đồ hiện trạng sử dụng đất định kỳ - 3 cấp (Xã, Huyện, Tỉnh)</w:t>
      </w:r>
    </w:p>
    <w:p w14:paraId="755DE170" w14:textId="77777777" w:rsidR="003A3B47" w:rsidRPr="00BD5D7C" w:rsidRDefault="003A3B47">
      <w:pPr>
        <w:spacing w:before="60" w:after="60" w:line="350" w:lineRule="exact"/>
        <w:ind w:firstLine="567"/>
        <w:jc w:val="both"/>
        <w:rPr>
          <w:lang w:val="vi-VN"/>
        </w:rPr>
      </w:pPr>
      <w:r w:rsidRPr="00BD5D7C">
        <w:rPr>
          <w:lang w:val="vi-VN"/>
        </w:rPr>
        <w:t>Đơn giá kiểm kê đất đai và lập bản đồ hiện trạng sử dụng đất định kỳ - 1 cấp</w:t>
      </w:r>
    </w:p>
    <w:p w14:paraId="2D9E703D"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tính chi phí nhân công:</w:t>
      </w:r>
    </w:p>
    <w:p w14:paraId="32449307" w14:textId="77777777" w:rsidR="003A3B47" w:rsidRPr="00BD5D7C" w:rsidRDefault="003A3B47" w:rsidP="00B01EFE">
      <w:pPr>
        <w:spacing w:before="60" w:after="60" w:line="350" w:lineRule="exact"/>
        <w:ind w:left="567" w:firstLine="567"/>
        <w:jc w:val="both"/>
        <w:rPr>
          <w:lang w:val="vi-VN"/>
        </w:rPr>
      </w:pPr>
      <w:r w:rsidRPr="00BD5D7C">
        <w:rPr>
          <w:lang w:val="vi-VN"/>
        </w:rPr>
        <w:t>+ Liên kết phần đơn giá tiền công nhóm;</w:t>
      </w:r>
    </w:p>
    <w:p w14:paraId="0BC9363C" w14:textId="77777777" w:rsidR="003A3B47" w:rsidRPr="00BD5D7C" w:rsidRDefault="003A3B47" w:rsidP="00B01EFE">
      <w:pPr>
        <w:spacing w:before="60" w:after="60" w:line="350" w:lineRule="exact"/>
        <w:ind w:left="567" w:firstLine="567"/>
        <w:jc w:val="both"/>
        <w:rPr>
          <w:lang w:val="vi-VN"/>
        </w:rPr>
      </w:pPr>
      <w:r w:rsidRPr="00BD5D7C">
        <w:rPr>
          <w:lang w:val="vi-VN"/>
        </w:rPr>
        <w:t>+ Nhập số liệu định mức lao động;</w:t>
      </w:r>
    </w:p>
    <w:p w14:paraId="4132423C" w14:textId="77777777" w:rsidR="003A3B47" w:rsidRPr="00BD5D7C" w:rsidRDefault="003A3B47" w:rsidP="00B01EFE">
      <w:pPr>
        <w:spacing w:before="60" w:after="60" w:line="350" w:lineRule="exact"/>
        <w:ind w:left="567" w:firstLine="567"/>
        <w:jc w:val="both"/>
        <w:rPr>
          <w:lang w:val="vi-VN"/>
        </w:rPr>
      </w:pPr>
      <w:r w:rsidRPr="00BD5D7C">
        <w:rPr>
          <w:lang w:val="vi-VN"/>
        </w:rPr>
        <w:t>+ Biên tập biểu và thiết lập công thức tính chi phí nhân công.</w:t>
      </w:r>
    </w:p>
    <w:p w14:paraId="4023D89B"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tính chi phí dụng cụ:</w:t>
      </w:r>
    </w:p>
    <w:p w14:paraId="3A397FDC" w14:textId="77777777" w:rsidR="003A3B47" w:rsidRPr="00BD5D7C" w:rsidRDefault="003A3B47" w:rsidP="00B01EFE">
      <w:pPr>
        <w:spacing w:before="60" w:after="60" w:line="350" w:lineRule="exact"/>
        <w:ind w:left="567" w:firstLine="567"/>
        <w:jc w:val="both"/>
        <w:rPr>
          <w:lang w:val="vi-VN"/>
        </w:rPr>
      </w:pPr>
      <w:r w:rsidRPr="00BD5D7C">
        <w:rPr>
          <w:lang w:val="vi-VN"/>
        </w:rPr>
        <w:t>+ Liên kết phần đơn giá dụng cụ;</w:t>
      </w:r>
    </w:p>
    <w:p w14:paraId="4AEAF4B0" w14:textId="77777777" w:rsidR="003A3B47" w:rsidRPr="00BD5D7C" w:rsidRDefault="003A3B47" w:rsidP="00B01EFE">
      <w:pPr>
        <w:spacing w:before="60" w:after="60" w:line="350" w:lineRule="exact"/>
        <w:ind w:left="567" w:firstLine="567"/>
        <w:jc w:val="both"/>
        <w:rPr>
          <w:lang w:val="vi-VN"/>
        </w:rPr>
      </w:pPr>
      <w:r w:rsidRPr="00BD5D7C">
        <w:rPr>
          <w:lang w:val="vi-VN"/>
        </w:rPr>
        <w:t>+ Nhập số liệu định mức dụng cụ;</w:t>
      </w:r>
    </w:p>
    <w:p w14:paraId="32B9CEA4" w14:textId="77777777" w:rsidR="003A3B47" w:rsidRPr="00BD5D7C" w:rsidRDefault="003A3B47" w:rsidP="00B01EFE">
      <w:pPr>
        <w:spacing w:before="60" w:after="60" w:line="350" w:lineRule="exact"/>
        <w:ind w:left="567" w:firstLine="567"/>
        <w:jc w:val="both"/>
        <w:rPr>
          <w:lang w:val="vi-VN"/>
        </w:rPr>
      </w:pPr>
      <w:r w:rsidRPr="00BD5D7C">
        <w:rPr>
          <w:lang w:val="vi-VN"/>
        </w:rPr>
        <w:lastRenderedPageBreak/>
        <w:t>+ Biên tập biểu và thiết lập công thức tính chi phí dụng cụ.</w:t>
      </w:r>
    </w:p>
    <w:p w14:paraId="1D394717"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tính chi phí vật liệu:</w:t>
      </w:r>
    </w:p>
    <w:p w14:paraId="39690B35" w14:textId="77777777" w:rsidR="003A3B47" w:rsidRPr="00BD5D7C" w:rsidRDefault="003A3B47" w:rsidP="00875507">
      <w:pPr>
        <w:spacing w:before="60" w:after="60" w:line="350" w:lineRule="exact"/>
        <w:ind w:left="567" w:firstLine="567"/>
        <w:jc w:val="both"/>
        <w:rPr>
          <w:lang w:val="vi-VN"/>
        </w:rPr>
      </w:pPr>
      <w:r w:rsidRPr="00BD5D7C">
        <w:rPr>
          <w:lang w:val="vi-VN"/>
        </w:rPr>
        <w:t>+ Liên kết phần đơn giá vật liệu;</w:t>
      </w:r>
    </w:p>
    <w:p w14:paraId="0DDFBF88" w14:textId="77777777" w:rsidR="003A3B47" w:rsidRPr="00BD5D7C" w:rsidRDefault="003A3B47" w:rsidP="00875507">
      <w:pPr>
        <w:spacing w:before="60" w:after="60" w:line="350" w:lineRule="exact"/>
        <w:ind w:left="567" w:firstLine="567"/>
        <w:jc w:val="both"/>
        <w:rPr>
          <w:lang w:val="vi-VN"/>
        </w:rPr>
      </w:pPr>
      <w:r w:rsidRPr="00BD5D7C">
        <w:rPr>
          <w:lang w:val="vi-VN"/>
        </w:rPr>
        <w:t>+ Nhập số liệu định mức vật liệu;</w:t>
      </w:r>
    </w:p>
    <w:p w14:paraId="5BC37EA0" w14:textId="77777777" w:rsidR="003A3B47" w:rsidRPr="00BD5D7C" w:rsidRDefault="003A3B47" w:rsidP="00875507">
      <w:pPr>
        <w:spacing w:before="60" w:after="60" w:line="350" w:lineRule="exact"/>
        <w:ind w:left="567" w:firstLine="567"/>
        <w:jc w:val="both"/>
        <w:rPr>
          <w:lang w:val="vi-VN"/>
        </w:rPr>
      </w:pPr>
      <w:r w:rsidRPr="00BD5D7C">
        <w:rPr>
          <w:lang w:val="vi-VN"/>
        </w:rPr>
        <w:t>+ Biên tập biểu và thiết lập công thức tính chi phí vật liệu.</w:t>
      </w:r>
    </w:p>
    <w:p w14:paraId="75DD9F22" w14:textId="77777777" w:rsidR="003A3B47" w:rsidRPr="00BD5D7C" w:rsidRDefault="003A3B47">
      <w:pPr>
        <w:spacing w:before="60" w:after="60" w:line="350" w:lineRule="exact"/>
        <w:ind w:firstLine="567"/>
        <w:jc w:val="both"/>
        <w:rPr>
          <w:b/>
          <w:bCs/>
          <w:i/>
          <w:iCs/>
          <w:lang w:val="vi-VN"/>
        </w:rPr>
      </w:pPr>
      <w:r w:rsidRPr="00BD5D7C">
        <w:rPr>
          <w:b/>
          <w:bCs/>
          <w:i/>
          <w:iCs/>
          <w:lang w:val="vi-VN"/>
        </w:rPr>
        <w:t>Lập bảng tính chi phí thiết bị:</w:t>
      </w:r>
    </w:p>
    <w:p w14:paraId="522EC17A" w14:textId="77777777" w:rsidR="003A3B47" w:rsidRPr="00BD5D7C" w:rsidRDefault="003A3B47" w:rsidP="0034793F">
      <w:pPr>
        <w:spacing w:before="60" w:after="60" w:line="350" w:lineRule="exact"/>
        <w:ind w:left="567" w:firstLine="567"/>
        <w:jc w:val="both"/>
        <w:rPr>
          <w:lang w:val="vi-VN"/>
        </w:rPr>
      </w:pPr>
      <w:r w:rsidRPr="00BD5D7C">
        <w:rPr>
          <w:lang w:val="vi-VN"/>
        </w:rPr>
        <w:t>+ Liên kết phần đơn giá thiết bị;</w:t>
      </w:r>
    </w:p>
    <w:p w14:paraId="66C15556" w14:textId="77777777" w:rsidR="003A3B47" w:rsidRPr="00BD5D7C" w:rsidRDefault="003A3B47" w:rsidP="0034793F">
      <w:pPr>
        <w:spacing w:before="60" w:after="60" w:line="350" w:lineRule="exact"/>
        <w:ind w:left="567" w:firstLine="567"/>
        <w:jc w:val="both"/>
        <w:rPr>
          <w:lang w:val="vi-VN"/>
        </w:rPr>
      </w:pPr>
      <w:r w:rsidRPr="00BD5D7C">
        <w:rPr>
          <w:lang w:val="vi-VN"/>
        </w:rPr>
        <w:t>+ Nhập số liệu định mức thiết bị;</w:t>
      </w:r>
    </w:p>
    <w:p w14:paraId="21F3B34A" w14:textId="77777777" w:rsidR="003A3B47" w:rsidRPr="00BD5D7C" w:rsidRDefault="003A3B47" w:rsidP="0034793F">
      <w:pPr>
        <w:spacing w:before="60" w:after="60" w:line="350" w:lineRule="exact"/>
        <w:ind w:left="567" w:firstLine="567"/>
        <w:jc w:val="both"/>
        <w:rPr>
          <w:lang w:val="vi-VN"/>
        </w:rPr>
      </w:pPr>
      <w:r w:rsidRPr="00BD5D7C">
        <w:rPr>
          <w:lang w:val="vi-VN"/>
        </w:rPr>
        <w:t>+ Biên tập biểu và thiết lập công thức tính chi phí thiết bị.</w:t>
      </w:r>
    </w:p>
    <w:p w14:paraId="1D31D8B4" w14:textId="77777777" w:rsidR="003A3B47" w:rsidRPr="00BD5D7C" w:rsidRDefault="003A3B47">
      <w:pPr>
        <w:spacing w:before="60" w:after="60" w:line="330" w:lineRule="exact"/>
        <w:ind w:firstLine="567"/>
        <w:jc w:val="both"/>
        <w:rPr>
          <w:b/>
          <w:bCs/>
          <w:lang w:val="vi-VN"/>
        </w:rPr>
      </w:pPr>
      <w:r w:rsidRPr="00BD5D7C">
        <w:rPr>
          <w:b/>
          <w:bCs/>
          <w:lang w:val="vi-VN"/>
        </w:rPr>
        <w:t>Lập bảng tổng hợp đơn giá:</w:t>
      </w:r>
    </w:p>
    <w:p w14:paraId="1C533B6C" w14:textId="77777777" w:rsidR="003A3B47" w:rsidRPr="00BD5D7C" w:rsidRDefault="003A3B47" w:rsidP="0034793F">
      <w:pPr>
        <w:spacing w:before="60" w:after="60" w:line="330" w:lineRule="exact"/>
        <w:ind w:left="567" w:firstLine="567"/>
        <w:jc w:val="both"/>
        <w:rPr>
          <w:lang w:val="vi-VN"/>
        </w:rPr>
      </w:pPr>
      <w:r w:rsidRPr="00BD5D7C">
        <w:rPr>
          <w:lang w:val="vi-VN"/>
        </w:rPr>
        <w:t>+ Liên kết phần chi phí nhân công;</w:t>
      </w:r>
    </w:p>
    <w:p w14:paraId="401B6365" w14:textId="77777777" w:rsidR="003A3B47" w:rsidRPr="00BD5D7C" w:rsidRDefault="003A3B47" w:rsidP="0034793F">
      <w:pPr>
        <w:spacing w:before="60" w:after="60" w:line="330" w:lineRule="exact"/>
        <w:ind w:left="567" w:firstLine="567"/>
        <w:jc w:val="both"/>
        <w:rPr>
          <w:lang w:val="vi-VN"/>
        </w:rPr>
      </w:pPr>
      <w:r w:rsidRPr="00BD5D7C">
        <w:rPr>
          <w:lang w:val="vi-VN"/>
        </w:rPr>
        <w:t>+ Liên kết phần chi phí dụng cụ, vật liệu;</w:t>
      </w:r>
    </w:p>
    <w:p w14:paraId="75C0E644" w14:textId="77777777" w:rsidR="003A3B47" w:rsidRPr="00BD5D7C" w:rsidRDefault="003A3B47" w:rsidP="0034793F">
      <w:pPr>
        <w:spacing w:before="60" w:after="60" w:line="330" w:lineRule="exact"/>
        <w:ind w:left="567" w:firstLine="567"/>
        <w:jc w:val="both"/>
        <w:rPr>
          <w:lang w:val="vi-VN"/>
        </w:rPr>
      </w:pPr>
      <w:r w:rsidRPr="00BD5D7C">
        <w:rPr>
          <w:lang w:val="vi-VN"/>
        </w:rPr>
        <w:t>+ Liên kết phần chi phí khấu hao và năng lượng;</w:t>
      </w:r>
    </w:p>
    <w:p w14:paraId="044EB0F9" w14:textId="77777777" w:rsidR="003A3B47" w:rsidRPr="00BD5D7C" w:rsidRDefault="003A3B47" w:rsidP="0034793F">
      <w:pPr>
        <w:spacing w:before="60" w:after="60" w:line="330" w:lineRule="exact"/>
        <w:ind w:left="567" w:firstLine="567"/>
        <w:jc w:val="both"/>
        <w:rPr>
          <w:lang w:val="vi-VN"/>
        </w:rPr>
      </w:pPr>
      <w:r w:rsidRPr="00BD5D7C">
        <w:rPr>
          <w:lang w:val="vi-VN"/>
        </w:rPr>
        <w:t>+ Biên tập biểu và thiết lập công thức tính chi phí chung và cộng đơn giá theo bước công việc và theo mức khó khăn.</w:t>
      </w:r>
    </w:p>
    <w:p w14:paraId="59E7F415" w14:textId="77777777" w:rsidR="003A3B47" w:rsidRPr="00BD5D7C" w:rsidRDefault="003A3B47">
      <w:pPr>
        <w:spacing w:before="60" w:after="60" w:line="330" w:lineRule="exact"/>
        <w:ind w:firstLine="567"/>
        <w:jc w:val="both"/>
        <w:rPr>
          <w:b/>
          <w:bCs/>
          <w:i/>
          <w:iCs/>
          <w:lang w:val="vi-VN"/>
        </w:rPr>
      </w:pPr>
      <w:r w:rsidRPr="00BD5D7C">
        <w:rPr>
          <w:b/>
          <w:bCs/>
          <w:i/>
          <w:iCs/>
          <w:lang w:val="vi-VN"/>
        </w:rPr>
        <w:t>2.3.3. Đơn giá kiểm kê đất đai theo chuyên đề tại địa phương</w:t>
      </w:r>
    </w:p>
    <w:p w14:paraId="328BA93D" w14:textId="77777777" w:rsidR="003A3B47" w:rsidRPr="00BD5D7C" w:rsidRDefault="003A3B47">
      <w:pPr>
        <w:spacing w:before="60" w:after="60" w:line="330" w:lineRule="exact"/>
        <w:ind w:firstLine="567"/>
        <w:jc w:val="both"/>
        <w:rPr>
          <w:b/>
          <w:bCs/>
          <w:i/>
          <w:iCs/>
          <w:lang w:val="vi-VN"/>
        </w:rPr>
      </w:pPr>
      <w:r w:rsidRPr="00BD5D7C">
        <w:rPr>
          <w:b/>
          <w:bCs/>
          <w:i/>
          <w:iCs/>
          <w:lang w:val="vi-VN"/>
        </w:rPr>
        <w:t>Lập bảng tính chi phí nhân công:</w:t>
      </w:r>
    </w:p>
    <w:p w14:paraId="32E85A4F" w14:textId="77777777" w:rsidR="003A3B47" w:rsidRPr="00BD5D7C" w:rsidRDefault="003A3B47" w:rsidP="00CE77E6">
      <w:pPr>
        <w:spacing w:before="60" w:after="60" w:line="330" w:lineRule="exact"/>
        <w:ind w:left="567" w:firstLine="567"/>
        <w:jc w:val="both"/>
        <w:rPr>
          <w:lang w:val="vi-VN"/>
        </w:rPr>
      </w:pPr>
      <w:r w:rsidRPr="00BD5D7C">
        <w:rPr>
          <w:lang w:val="vi-VN"/>
        </w:rPr>
        <w:t>+ Liên kết phần đơn giá tiền công nhóm;</w:t>
      </w:r>
    </w:p>
    <w:p w14:paraId="16DD57AD" w14:textId="77777777" w:rsidR="003A3B47" w:rsidRPr="00BD5D7C" w:rsidRDefault="003A3B47" w:rsidP="00CE77E6">
      <w:pPr>
        <w:spacing w:before="60" w:after="60" w:line="330" w:lineRule="exact"/>
        <w:ind w:left="567" w:firstLine="567"/>
        <w:jc w:val="both"/>
        <w:rPr>
          <w:lang w:val="vi-VN"/>
        </w:rPr>
      </w:pPr>
      <w:r w:rsidRPr="00BD5D7C">
        <w:rPr>
          <w:lang w:val="vi-VN"/>
        </w:rPr>
        <w:t>+ Nhập số liệu định mức lao động;</w:t>
      </w:r>
    </w:p>
    <w:p w14:paraId="44794C8F" w14:textId="77777777" w:rsidR="003A3B47" w:rsidRPr="00BD5D7C" w:rsidRDefault="003A3B47" w:rsidP="00CE77E6">
      <w:pPr>
        <w:spacing w:before="60" w:after="60" w:line="330" w:lineRule="exact"/>
        <w:ind w:left="567" w:firstLine="567"/>
        <w:jc w:val="both"/>
        <w:rPr>
          <w:lang w:val="vi-VN"/>
        </w:rPr>
      </w:pPr>
      <w:r w:rsidRPr="00BD5D7C">
        <w:rPr>
          <w:lang w:val="vi-VN"/>
        </w:rPr>
        <w:t>+ Biên tập biểu và thiết lập công thức tính chi phí nhân công:</w:t>
      </w:r>
    </w:p>
    <w:p w14:paraId="7C7AD313" w14:textId="77777777" w:rsidR="003A3B47" w:rsidRPr="00BD5D7C" w:rsidRDefault="003A3B47">
      <w:pPr>
        <w:spacing w:before="60" w:after="60" w:line="330" w:lineRule="exact"/>
        <w:ind w:firstLine="567"/>
        <w:jc w:val="both"/>
        <w:rPr>
          <w:b/>
          <w:bCs/>
          <w:i/>
          <w:iCs/>
          <w:lang w:val="vi-VN"/>
        </w:rPr>
      </w:pPr>
      <w:r w:rsidRPr="00BD5D7C">
        <w:rPr>
          <w:b/>
          <w:bCs/>
          <w:i/>
          <w:iCs/>
          <w:lang w:val="vi-VN"/>
        </w:rPr>
        <w:t>Lập bảng tính chi phí dụng cụ:</w:t>
      </w:r>
    </w:p>
    <w:p w14:paraId="0F008AE6" w14:textId="77777777" w:rsidR="003A3B47" w:rsidRPr="00BD5D7C" w:rsidRDefault="003A3B47" w:rsidP="00CE77E6">
      <w:pPr>
        <w:spacing w:before="60" w:after="60" w:line="330" w:lineRule="exact"/>
        <w:ind w:left="567" w:firstLine="567"/>
        <w:jc w:val="both"/>
        <w:rPr>
          <w:lang w:val="vi-VN"/>
        </w:rPr>
      </w:pPr>
      <w:r w:rsidRPr="00BD5D7C">
        <w:rPr>
          <w:lang w:val="vi-VN"/>
        </w:rPr>
        <w:t>+ Liên kết phần đơn giá dụng cụ;</w:t>
      </w:r>
    </w:p>
    <w:p w14:paraId="22DD4AEF" w14:textId="77777777" w:rsidR="003A3B47" w:rsidRPr="00BD5D7C" w:rsidRDefault="003A3B47" w:rsidP="00CE77E6">
      <w:pPr>
        <w:spacing w:before="60" w:after="60" w:line="330" w:lineRule="exact"/>
        <w:ind w:left="567" w:firstLine="567"/>
        <w:jc w:val="both"/>
        <w:rPr>
          <w:lang w:val="vi-VN"/>
        </w:rPr>
      </w:pPr>
      <w:r w:rsidRPr="00BD5D7C">
        <w:rPr>
          <w:lang w:val="vi-VN"/>
        </w:rPr>
        <w:t>+ Nhập số liệu định mức dụng cụ;</w:t>
      </w:r>
    </w:p>
    <w:p w14:paraId="1E908134" w14:textId="77777777" w:rsidR="003A3B47" w:rsidRPr="00BD5D7C" w:rsidRDefault="003A3B47" w:rsidP="00CE77E6">
      <w:pPr>
        <w:spacing w:before="60" w:after="60" w:line="330" w:lineRule="exact"/>
        <w:ind w:left="567" w:firstLine="567"/>
        <w:jc w:val="both"/>
        <w:rPr>
          <w:lang w:val="vi-VN"/>
        </w:rPr>
      </w:pPr>
      <w:r w:rsidRPr="00BD5D7C">
        <w:rPr>
          <w:lang w:val="vi-VN"/>
        </w:rPr>
        <w:t>+ Biên tập biểu và thiết lập công thức tính chi phí dụng cụ.</w:t>
      </w:r>
    </w:p>
    <w:p w14:paraId="28B95B38" w14:textId="77777777" w:rsidR="003A3B47" w:rsidRPr="00BD5D7C" w:rsidRDefault="003A3B47">
      <w:pPr>
        <w:spacing w:before="60" w:after="60" w:line="330" w:lineRule="exact"/>
        <w:ind w:firstLine="567"/>
        <w:jc w:val="both"/>
        <w:rPr>
          <w:b/>
          <w:bCs/>
          <w:i/>
          <w:iCs/>
          <w:lang w:val="vi-VN"/>
        </w:rPr>
      </w:pPr>
      <w:r w:rsidRPr="00BD5D7C">
        <w:rPr>
          <w:b/>
          <w:bCs/>
          <w:i/>
          <w:iCs/>
          <w:lang w:val="vi-VN"/>
        </w:rPr>
        <w:t>Lập bảng tính chi phí vật liệu:</w:t>
      </w:r>
    </w:p>
    <w:p w14:paraId="69ED3714" w14:textId="77777777" w:rsidR="003A3B47" w:rsidRPr="00BD5D7C" w:rsidRDefault="003A3B47" w:rsidP="00CE77E6">
      <w:pPr>
        <w:spacing w:before="60" w:after="60" w:line="330" w:lineRule="exact"/>
        <w:ind w:left="567" w:firstLine="567"/>
        <w:jc w:val="both"/>
        <w:rPr>
          <w:lang w:val="vi-VN"/>
        </w:rPr>
      </w:pPr>
      <w:r w:rsidRPr="00BD5D7C">
        <w:rPr>
          <w:lang w:val="vi-VN"/>
        </w:rPr>
        <w:t>+ Liên kết phần đơn giá vật liệu;</w:t>
      </w:r>
    </w:p>
    <w:p w14:paraId="4C66DBE6" w14:textId="77777777" w:rsidR="003A3B47" w:rsidRPr="00BD5D7C" w:rsidRDefault="003A3B47" w:rsidP="00CE77E6">
      <w:pPr>
        <w:spacing w:before="60" w:after="60" w:line="330" w:lineRule="exact"/>
        <w:ind w:left="567" w:firstLine="567"/>
        <w:jc w:val="both"/>
        <w:rPr>
          <w:lang w:val="vi-VN"/>
        </w:rPr>
      </w:pPr>
      <w:r w:rsidRPr="00BD5D7C">
        <w:rPr>
          <w:lang w:val="vi-VN"/>
        </w:rPr>
        <w:t>+ Nhập số liệu định mức vật liệu;</w:t>
      </w:r>
    </w:p>
    <w:p w14:paraId="210ED408" w14:textId="77777777" w:rsidR="003A3B47" w:rsidRPr="00BD5D7C" w:rsidRDefault="003A3B47" w:rsidP="00CE77E6">
      <w:pPr>
        <w:spacing w:before="60" w:after="60" w:line="330" w:lineRule="exact"/>
        <w:ind w:left="567" w:firstLine="567"/>
        <w:jc w:val="both"/>
        <w:rPr>
          <w:lang w:val="vi-VN"/>
        </w:rPr>
      </w:pPr>
      <w:r w:rsidRPr="00BD5D7C">
        <w:rPr>
          <w:lang w:val="vi-VN"/>
        </w:rPr>
        <w:t>+ Biên tập biểu và thiết lập công thức tính chi phí vật liệu.</w:t>
      </w:r>
    </w:p>
    <w:p w14:paraId="50E909B4" w14:textId="77777777" w:rsidR="003A3B47" w:rsidRPr="00BD5D7C" w:rsidRDefault="003A3B47">
      <w:pPr>
        <w:spacing w:before="60" w:after="60" w:line="330" w:lineRule="exact"/>
        <w:ind w:firstLine="567"/>
        <w:jc w:val="both"/>
        <w:rPr>
          <w:b/>
          <w:bCs/>
          <w:i/>
          <w:iCs/>
          <w:lang w:val="vi-VN"/>
        </w:rPr>
      </w:pPr>
      <w:r w:rsidRPr="00BD5D7C">
        <w:rPr>
          <w:b/>
          <w:bCs/>
          <w:i/>
          <w:iCs/>
          <w:lang w:val="vi-VN"/>
        </w:rPr>
        <w:t>Lập bảng tính chi phí thiết bị:</w:t>
      </w:r>
    </w:p>
    <w:p w14:paraId="17260D38" w14:textId="77777777" w:rsidR="003A3B47" w:rsidRPr="00BD5D7C" w:rsidRDefault="003A3B47" w:rsidP="00CE77E6">
      <w:pPr>
        <w:spacing w:before="60" w:after="60" w:line="330" w:lineRule="exact"/>
        <w:ind w:left="567" w:firstLine="567"/>
        <w:jc w:val="both"/>
        <w:rPr>
          <w:lang w:val="vi-VN"/>
        </w:rPr>
      </w:pPr>
      <w:r w:rsidRPr="00BD5D7C">
        <w:rPr>
          <w:lang w:val="vi-VN"/>
        </w:rPr>
        <w:t>+ Liên kết phần đơn giá thiết bị;</w:t>
      </w:r>
    </w:p>
    <w:p w14:paraId="29D5D41E" w14:textId="77777777" w:rsidR="003A3B47" w:rsidRPr="00BD5D7C" w:rsidRDefault="003A3B47" w:rsidP="00CE77E6">
      <w:pPr>
        <w:spacing w:before="60" w:after="60" w:line="330" w:lineRule="exact"/>
        <w:ind w:left="567" w:firstLine="567"/>
        <w:jc w:val="both"/>
        <w:rPr>
          <w:lang w:val="vi-VN"/>
        </w:rPr>
      </w:pPr>
      <w:r w:rsidRPr="00BD5D7C">
        <w:rPr>
          <w:lang w:val="vi-VN"/>
        </w:rPr>
        <w:t>+ Nhập số liệu định mức thiết bị;</w:t>
      </w:r>
    </w:p>
    <w:p w14:paraId="0B375446" w14:textId="77777777" w:rsidR="003A3B47" w:rsidRPr="00BD5D7C" w:rsidRDefault="003A3B47" w:rsidP="00CE77E6">
      <w:pPr>
        <w:spacing w:before="60" w:after="60" w:line="330" w:lineRule="exact"/>
        <w:ind w:left="567" w:firstLine="567"/>
        <w:jc w:val="both"/>
        <w:rPr>
          <w:lang w:val="vi-VN"/>
        </w:rPr>
      </w:pPr>
      <w:r w:rsidRPr="00BD5D7C">
        <w:rPr>
          <w:lang w:val="vi-VN"/>
        </w:rPr>
        <w:t>+ Biên tập biểu và thiết lập công thức tính chi phí thiết bị.</w:t>
      </w:r>
    </w:p>
    <w:p w14:paraId="64A8BEF2" w14:textId="77777777" w:rsidR="003A3B47" w:rsidRPr="00BD5D7C" w:rsidRDefault="003A3B47">
      <w:pPr>
        <w:spacing w:before="60" w:after="60" w:line="330" w:lineRule="exact"/>
        <w:ind w:firstLine="567"/>
        <w:jc w:val="both"/>
        <w:rPr>
          <w:b/>
          <w:bCs/>
          <w:i/>
          <w:iCs/>
          <w:lang w:val="vi-VN"/>
        </w:rPr>
      </w:pPr>
      <w:r w:rsidRPr="00BD5D7C">
        <w:rPr>
          <w:b/>
          <w:bCs/>
          <w:i/>
          <w:iCs/>
          <w:lang w:val="vi-VN"/>
        </w:rPr>
        <w:t>Lập bảng tổng hợp đơn giá:</w:t>
      </w:r>
    </w:p>
    <w:p w14:paraId="38B228A0" w14:textId="77777777" w:rsidR="003A3B47" w:rsidRPr="00BD5D7C" w:rsidRDefault="003A3B47" w:rsidP="00CE77E6">
      <w:pPr>
        <w:spacing w:before="60" w:after="60" w:line="330" w:lineRule="exact"/>
        <w:ind w:left="567" w:firstLine="567"/>
        <w:jc w:val="both"/>
        <w:rPr>
          <w:lang w:val="vi-VN"/>
        </w:rPr>
      </w:pPr>
      <w:r w:rsidRPr="00BD5D7C">
        <w:rPr>
          <w:lang w:val="vi-VN"/>
        </w:rPr>
        <w:t>+ Liên kết phần chi phí nhân công;</w:t>
      </w:r>
    </w:p>
    <w:p w14:paraId="25CD4C62" w14:textId="77777777" w:rsidR="003A3B47" w:rsidRPr="00BD5D7C" w:rsidRDefault="003A3B47" w:rsidP="00CE77E6">
      <w:pPr>
        <w:spacing w:before="60" w:after="60" w:line="330" w:lineRule="exact"/>
        <w:ind w:left="567" w:firstLine="567"/>
        <w:jc w:val="both"/>
        <w:rPr>
          <w:lang w:val="vi-VN"/>
        </w:rPr>
      </w:pPr>
      <w:r w:rsidRPr="00BD5D7C">
        <w:rPr>
          <w:lang w:val="vi-VN"/>
        </w:rPr>
        <w:t>+ Liên kết phần chi phí dụng cụ, vật liệu;</w:t>
      </w:r>
    </w:p>
    <w:p w14:paraId="4FF7FF4D" w14:textId="77777777" w:rsidR="003A3B47" w:rsidRPr="00BD5D7C" w:rsidRDefault="003A3B47" w:rsidP="00CE77E6">
      <w:pPr>
        <w:spacing w:before="60" w:after="60" w:line="330" w:lineRule="exact"/>
        <w:ind w:left="567" w:firstLine="567"/>
        <w:jc w:val="both"/>
        <w:rPr>
          <w:lang w:val="vi-VN"/>
        </w:rPr>
      </w:pPr>
      <w:r w:rsidRPr="00BD5D7C">
        <w:rPr>
          <w:lang w:val="vi-VN"/>
        </w:rPr>
        <w:t>+ Liên kết phần chi phí khấu hao và năng lượng;</w:t>
      </w:r>
    </w:p>
    <w:p w14:paraId="780A138C" w14:textId="77777777" w:rsidR="003A3B47" w:rsidRPr="00BD5D7C" w:rsidRDefault="003A3B47" w:rsidP="00CE77E6">
      <w:pPr>
        <w:spacing w:before="60" w:after="60" w:line="330" w:lineRule="exact"/>
        <w:ind w:left="567" w:firstLine="567"/>
        <w:jc w:val="both"/>
        <w:rPr>
          <w:lang w:val="vi-VN"/>
        </w:rPr>
      </w:pPr>
      <w:r w:rsidRPr="00BD5D7C">
        <w:rPr>
          <w:lang w:val="vi-VN"/>
        </w:rPr>
        <w:lastRenderedPageBreak/>
        <w:t>+ Biên tập biểu và thiết lập công thức tính chi phí chung và cộng đơn giá theo bước công việc và theo mức khó khăn.</w:t>
      </w:r>
    </w:p>
    <w:p w14:paraId="359CD540" w14:textId="77777777" w:rsidR="003A3B47" w:rsidRPr="00BD5D7C" w:rsidRDefault="003A3B47">
      <w:pPr>
        <w:spacing w:before="60" w:after="60" w:line="330" w:lineRule="exact"/>
        <w:ind w:firstLine="567"/>
        <w:jc w:val="both"/>
        <w:rPr>
          <w:b/>
          <w:bCs/>
          <w:i/>
          <w:iCs/>
          <w:lang w:val="vi-VN"/>
        </w:rPr>
      </w:pPr>
      <w:r w:rsidRPr="00BD5D7C">
        <w:rPr>
          <w:b/>
          <w:bCs/>
          <w:i/>
          <w:iCs/>
          <w:lang w:val="vi-VN"/>
        </w:rPr>
        <w:t>2.3.4. Kiểm tra rà soát toàn bộ đơn giá.</w:t>
      </w:r>
    </w:p>
    <w:p w14:paraId="5CADC799" w14:textId="77777777" w:rsidR="003A3B47" w:rsidRPr="00BD5D7C" w:rsidRDefault="003A3B47">
      <w:pPr>
        <w:spacing w:before="60" w:after="60" w:line="330" w:lineRule="exact"/>
        <w:ind w:firstLine="567"/>
        <w:jc w:val="both"/>
        <w:rPr>
          <w:b/>
          <w:bCs/>
          <w:i/>
          <w:iCs/>
          <w:lang w:val="vi-VN"/>
        </w:rPr>
      </w:pPr>
      <w:r w:rsidRPr="00BD5D7C">
        <w:rPr>
          <w:b/>
          <w:bCs/>
          <w:i/>
          <w:iCs/>
          <w:lang w:val="vi-VN"/>
        </w:rPr>
        <w:t>2.3.5. Lập thuyết minh bộ đơn giá.</w:t>
      </w:r>
    </w:p>
    <w:p w14:paraId="11CF2023" w14:textId="77777777" w:rsidR="003A3B47" w:rsidRPr="00AD2A5E" w:rsidRDefault="003A3B47" w:rsidP="00AD2A5E">
      <w:pPr>
        <w:pStyle w:val="StyleHeading3TimesNewRomanItalic"/>
        <w:rPr>
          <w:lang w:val="vi-VN"/>
        </w:rPr>
      </w:pPr>
      <w:bookmarkStart w:id="99" w:name="_Toc180355306"/>
      <w:r w:rsidRPr="00BD5D7C">
        <w:rPr>
          <w:lang w:val="vi-VN"/>
        </w:rPr>
        <w:t>2.4. Xét duyệt, nghiệm thu nhiệm vụ.</w:t>
      </w:r>
      <w:bookmarkEnd w:id="99"/>
    </w:p>
    <w:p w14:paraId="5210933D" w14:textId="77777777" w:rsidR="003A3B47" w:rsidRPr="00BD5D7C" w:rsidRDefault="003A3B47" w:rsidP="00EA381A">
      <w:pPr>
        <w:pStyle w:val="Heading1"/>
        <w:ind w:firstLine="720"/>
        <w:rPr>
          <w:lang w:val="vi-VN"/>
        </w:rPr>
      </w:pPr>
      <w:bookmarkStart w:id="100" w:name="_Toc180355307"/>
      <w:r w:rsidRPr="00BD5D7C">
        <w:rPr>
          <w:lang w:val="vi-VN"/>
        </w:rPr>
        <w:t xml:space="preserve">IV. PHƯƠNG PHÁP THỰC HIỆN </w:t>
      </w:r>
      <w:bookmarkEnd w:id="62"/>
      <w:bookmarkEnd w:id="63"/>
      <w:r w:rsidRPr="00BD5D7C">
        <w:rPr>
          <w:lang w:val="vi-VN"/>
        </w:rPr>
        <w:t>NHIỆM VỤ</w:t>
      </w:r>
      <w:bookmarkEnd w:id="100"/>
    </w:p>
    <w:p w14:paraId="60ED71A9" w14:textId="77777777" w:rsidR="003A3B47" w:rsidRPr="00BD5D7C" w:rsidRDefault="003A3B47" w:rsidP="00EA381A">
      <w:pPr>
        <w:pStyle w:val="Heading2"/>
        <w:ind w:firstLine="567"/>
        <w:jc w:val="left"/>
        <w:rPr>
          <w:b w:val="0"/>
          <w:lang w:val="vi-VN"/>
        </w:rPr>
      </w:pPr>
      <w:bookmarkStart w:id="101" w:name="_Toc180355308"/>
      <w:bookmarkStart w:id="102" w:name="_Toc374522077"/>
      <w:bookmarkStart w:id="103" w:name="_Toc374522247"/>
      <w:r w:rsidRPr="00BD5D7C">
        <w:rPr>
          <w:lang w:val="vi-VN"/>
        </w:rPr>
        <w:t>1. Phương pháp kế thừa</w:t>
      </w:r>
      <w:bookmarkEnd w:id="101"/>
      <w:r w:rsidRPr="00BD5D7C">
        <w:rPr>
          <w:lang w:val="vi-VN"/>
        </w:rPr>
        <w:t xml:space="preserve"> </w:t>
      </w:r>
      <w:bookmarkEnd w:id="102"/>
      <w:bookmarkEnd w:id="103"/>
    </w:p>
    <w:p w14:paraId="102E4CD2" w14:textId="77777777" w:rsidR="003A3B47" w:rsidRPr="00BD5D7C" w:rsidRDefault="003A3B47">
      <w:pPr>
        <w:widowControl w:val="0"/>
        <w:spacing w:before="60" w:after="60" w:line="330" w:lineRule="exact"/>
        <w:ind w:firstLine="567"/>
        <w:jc w:val="both"/>
        <w:rPr>
          <w:lang w:val="vi-VN"/>
        </w:rPr>
      </w:pPr>
      <w:r w:rsidRPr="00BD5D7C">
        <w:rPr>
          <w:lang w:val="vi-VN"/>
        </w:rPr>
        <w:t xml:space="preserve">Các tư liệu, số liệu, tài liệu, </w:t>
      </w:r>
      <w:r w:rsidRPr="0080562D">
        <w:rPr>
          <w:lang w:val="vi-VN"/>
        </w:rPr>
        <w:t>n</w:t>
      </w:r>
      <w:r w:rsidRPr="00BD5D7C">
        <w:rPr>
          <w:lang w:val="vi-VN"/>
        </w:rPr>
        <w:t>hiệm vụ và các đề tài nghiên cứu khoa học đã và đang thực hiện liên quan đến việc thực hiện nhiệm vụ được kế thừa sử dụng trong quá trình phân tích, đánh giá.</w:t>
      </w:r>
    </w:p>
    <w:p w14:paraId="5B45C165" w14:textId="77777777" w:rsidR="003A3B47" w:rsidRPr="00BD5D7C" w:rsidRDefault="003A3B47" w:rsidP="00EA381A">
      <w:pPr>
        <w:pStyle w:val="Heading2"/>
        <w:ind w:firstLine="567"/>
        <w:jc w:val="left"/>
        <w:rPr>
          <w:b w:val="0"/>
          <w:lang w:val="vi-VN"/>
        </w:rPr>
      </w:pPr>
      <w:bookmarkStart w:id="104" w:name="_Toc374522248"/>
      <w:bookmarkStart w:id="105" w:name="_Toc374522078"/>
      <w:bookmarkStart w:id="106" w:name="_Toc180355309"/>
      <w:r w:rsidRPr="00BD5D7C">
        <w:rPr>
          <w:lang w:val="vi-VN"/>
        </w:rPr>
        <w:t>2. Phương pháp phân tích, tổng hợp</w:t>
      </w:r>
      <w:bookmarkEnd w:id="104"/>
      <w:bookmarkEnd w:id="105"/>
      <w:bookmarkEnd w:id="106"/>
    </w:p>
    <w:p w14:paraId="1E1926DF" w14:textId="0368DA6C" w:rsidR="003A3B47" w:rsidRPr="00BD5D7C" w:rsidRDefault="003A3B47">
      <w:pPr>
        <w:widowControl w:val="0"/>
        <w:spacing w:before="60" w:after="60" w:line="330" w:lineRule="exact"/>
        <w:ind w:firstLine="567"/>
        <w:jc w:val="both"/>
        <w:rPr>
          <w:lang w:val="vi-VN"/>
        </w:rPr>
      </w:pPr>
      <w:r w:rsidRPr="00BD5D7C">
        <w:rPr>
          <w:lang w:val="vi-VN"/>
        </w:rPr>
        <w:t xml:space="preserve">- Thu thập tài liệu có liên quan đến nhiệm vụ: Xây dựng Định mức kinh tế - kỹ thuật và bộ đơn giá thống kê, kiểm kê đất đai và lập bản đồ hiện trạng sử dụng đất </w:t>
      </w:r>
      <w:r w:rsidRPr="009C5D08">
        <w:rPr>
          <w:lang w:val="vi-VN"/>
        </w:rPr>
        <w:t xml:space="preserve">tại </w:t>
      </w:r>
      <w:r w:rsidR="00555B4E" w:rsidRPr="009C5D08">
        <w:rPr>
          <w:lang w:val="vi-VN"/>
        </w:rPr>
        <w:t>địa phương</w:t>
      </w:r>
      <w:r w:rsidRPr="00BD5D7C">
        <w:rPr>
          <w:lang w:val="vi-VN"/>
        </w:rPr>
        <w:t>;</w:t>
      </w:r>
    </w:p>
    <w:p w14:paraId="45F4F10F" w14:textId="77777777" w:rsidR="003A3B47" w:rsidRPr="00BD5D7C" w:rsidRDefault="003A3B47">
      <w:pPr>
        <w:widowControl w:val="0"/>
        <w:spacing w:before="60" w:after="60" w:line="330" w:lineRule="exact"/>
        <w:ind w:firstLine="567"/>
        <w:jc w:val="both"/>
        <w:rPr>
          <w:lang w:val="vi-VN"/>
        </w:rPr>
      </w:pPr>
      <w:r w:rsidRPr="00BD5D7C">
        <w:rPr>
          <w:lang w:val="vi-VN"/>
        </w:rPr>
        <w:t xml:space="preserve">- Trên cơ sở các tài liệu, số liệu, thông tin khảo sát thu thập được tại các đơn vị, cơ quan liên quan được phân tích, tổng hợp, tính toán để đề xuất sửa đổi định mức, đơn giá. </w:t>
      </w:r>
    </w:p>
    <w:p w14:paraId="60D0A131" w14:textId="77777777" w:rsidR="003A3B47" w:rsidRPr="00BD5D7C" w:rsidRDefault="003A3B47">
      <w:pPr>
        <w:spacing w:before="60" w:after="60" w:line="330" w:lineRule="exact"/>
        <w:ind w:firstLine="567"/>
        <w:jc w:val="both"/>
        <w:rPr>
          <w:lang w:val="vi-VN"/>
        </w:rPr>
      </w:pPr>
      <w:r w:rsidRPr="00BD5D7C">
        <w:rPr>
          <w:lang w:val="vi-VN"/>
        </w:rPr>
        <w:t>- Phương pháp tổng hợp: Phương pháp thống kê; Phương pháp kinh nghiệm; Phương pháp ước lượng so sánh các định mức đã thực hiện trong điều kiện có thể so sánh được để tính toán ra.</w:t>
      </w:r>
    </w:p>
    <w:p w14:paraId="3EC4BF59" w14:textId="77777777" w:rsidR="003A3B47" w:rsidRPr="00BD5D7C" w:rsidRDefault="003A3B47">
      <w:pPr>
        <w:spacing w:before="60" w:after="60" w:line="330" w:lineRule="exact"/>
        <w:ind w:firstLine="567"/>
        <w:jc w:val="both"/>
        <w:rPr>
          <w:lang w:val="vi-VN"/>
        </w:rPr>
      </w:pPr>
      <w:r w:rsidRPr="00BD5D7C">
        <w:rPr>
          <w:lang w:val="vi-VN"/>
        </w:rPr>
        <w:t>- Phương pháp phân tích: Phương pháp phân tích tính toán.</w:t>
      </w:r>
    </w:p>
    <w:p w14:paraId="1CED9E6A" w14:textId="77777777" w:rsidR="003A3B47" w:rsidRPr="00BD5D7C" w:rsidRDefault="003A3B47">
      <w:pPr>
        <w:spacing w:before="60" w:after="60" w:line="330" w:lineRule="exact"/>
        <w:ind w:firstLine="567"/>
        <w:jc w:val="both"/>
        <w:rPr>
          <w:lang w:val="vi-VN"/>
        </w:rPr>
      </w:pPr>
      <w:r w:rsidRPr="00BD5D7C">
        <w:rPr>
          <w:lang w:val="vi-VN"/>
        </w:rPr>
        <w:t>- Phương pháp phân tích khảo sát.</w:t>
      </w:r>
    </w:p>
    <w:p w14:paraId="62E2FD41" w14:textId="77777777" w:rsidR="003A3B47" w:rsidRPr="00BD5D7C" w:rsidRDefault="003A3B47">
      <w:pPr>
        <w:spacing w:before="60" w:after="60" w:line="330" w:lineRule="exact"/>
        <w:ind w:firstLine="567"/>
        <w:jc w:val="both"/>
        <w:rPr>
          <w:lang w:val="vi-VN"/>
        </w:rPr>
      </w:pPr>
      <w:r w:rsidRPr="00BD5D7C">
        <w:rPr>
          <w:lang w:val="vi-VN"/>
        </w:rPr>
        <w:t>- Lập bảng tính đơn giá áp dụng cho các loại mức lượng đảm bảo chính xác và có thể cập nhật sửa đổi khi có thay đổi về định mức, chính sách tiền lương.</w:t>
      </w:r>
    </w:p>
    <w:p w14:paraId="391AA205" w14:textId="77777777" w:rsidR="003A3B47" w:rsidRPr="00BD5D7C" w:rsidRDefault="003A3B47">
      <w:pPr>
        <w:spacing w:before="60" w:after="60" w:line="330" w:lineRule="exact"/>
        <w:ind w:firstLine="567"/>
        <w:jc w:val="both"/>
        <w:rPr>
          <w:lang w:val="vi-VN"/>
        </w:rPr>
      </w:pPr>
      <w:r w:rsidRPr="00BD5D7C">
        <w:rPr>
          <w:lang w:val="vi-VN"/>
        </w:rPr>
        <w:t>Tuỳ theo đặc điểm đơn giá để chọn một phương pháp hoặc vận dụng đồng thời trong các phương pháp trên.</w:t>
      </w:r>
    </w:p>
    <w:p w14:paraId="4DC679E0" w14:textId="77777777" w:rsidR="003A3B47" w:rsidRPr="00BD5D7C" w:rsidRDefault="003A3B47" w:rsidP="00EA381A">
      <w:pPr>
        <w:pStyle w:val="Heading2"/>
        <w:ind w:firstLine="567"/>
        <w:jc w:val="left"/>
        <w:rPr>
          <w:b w:val="0"/>
          <w:lang w:val="vi-VN"/>
        </w:rPr>
      </w:pPr>
      <w:bookmarkStart w:id="107" w:name="_Toc374522249"/>
      <w:bookmarkStart w:id="108" w:name="_Toc374522079"/>
      <w:bookmarkStart w:id="109" w:name="_Toc180355310"/>
      <w:r w:rsidRPr="00BD5D7C">
        <w:rPr>
          <w:lang w:val="vi-VN"/>
        </w:rPr>
        <w:t>3. Phương pháp chuyên gia</w:t>
      </w:r>
      <w:bookmarkEnd w:id="107"/>
      <w:bookmarkEnd w:id="108"/>
      <w:bookmarkEnd w:id="109"/>
    </w:p>
    <w:p w14:paraId="523E5AF8" w14:textId="77777777" w:rsidR="003A3B47" w:rsidRPr="00BD5D7C" w:rsidRDefault="003A3B47" w:rsidP="00AD2A5E">
      <w:pPr>
        <w:widowControl w:val="0"/>
        <w:spacing w:before="60" w:after="60" w:line="330" w:lineRule="exact"/>
        <w:ind w:firstLine="567"/>
        <w:jc w:val="both"/>
        <w:rPr>
          <w:lang w:val="vi-VN"/>
        </w:rPr>
      </w:pPr>
      <w:r w:rsidRPr="00BD5D7C">
        <w:rPr>
          <w:lang w:val="vi-VN"/>
        </w:rPr>
        <w:t>Trực tiếp trao đổi, tổ chức lấy ý kiến của các chuyên gia, nhà khoa học</w:t>
      </w:r>
      <w:r w:rsidRPr="00003BF6">
        <w:rPr>
          <w:lang w:val="vi-VN"/>
        </w:rPr>
        <w:t xml:space="preserve">, </w:t>
      </w:r>
      <w:r w:rsidRPr="00003BF6">
        <w:rPr>
          <w:color w:val="FF0000"/>
          <w:lang w:val="vi-VN"/>
        </w:rPr>
        <w:t>các đơn vị có liên quan</w:t>
      </w:r>
      <w:r w:rsidRPr="00BD5D7C">
        <w:rPr>
          <w:lang w:val="vi-VN"/>
        </w:rPr>
        <w:t xml:space="preserve"> để đưa ra các nhận định, đánh giá cũng như các giải pháp để chuẩn xác hóa các nội dung, vấn đề, chưa hợp lý trong quá trình xây dựng định mức kinh tế - kỹ thuật, đơn giá thống kê, kiểm kê đất đai và lập bản đồ hiện trạng sử dụng đất sửa đổi.</w:t>
      </w:r>
    </w:p>
    <w:p w14:paraId="3D34B8B5" w14:textId="77777777" w:rsidR="003A3B47" w:rsidRPr="00BD5D7C" w:rsidRDefault="003A3B47" w:rsidP="00EA381A">
      <w:pPr>
        <w:pStyle w:val="Heading1"/>
        <w:ind w:firstLine="567"/>
        <w:rPr>
          <w:lang w:val="vi-VN"/>
        </w:rPr>
      </w:pPr>
      <w:bookmarkStart w:id="110" w:name="_Toc374522081"/>
      <w:bookmarkStart w:id="111" w:name="_Toc374522251"/>
      <w:bookmarkStart w:id="112" w:name="_Toc180355311"/>
      <w:r w:rsidRPr="00BD5D7C">
        <w:rPr>
          <w:lang w:val="vi-VN"/>
        </w:rPr>
        <w:t xml:space="preserve">V. SẢN PHẨM CỦA </w:t>
      </w:r>
      <w:bookmarkEnd w:id="110"/>
      <w:bookmarkEnd w:id="111"/>
      <w:r w:rsidRPr="00BD5D7C">
        <w:rPr>
          <w:lang w:val="vi-VN"/>
        </w:rPr>
        <w:t>NHIỆM VỤ</w:t>
      </w:r>
      <w:bookmarkEnd w:id="112"/>
    </w:p>
    <w:p w14:paraId="2A9EBEB6" w14:textId="77777777" w:rsidR="003A3B47" w:rsidRPr="00BD5D7C" w:rsidRDefault="003A3B47" w:rsidP="00EA381A">
      <w:pPr>
        <w:pStyle w:val="Heading2"/>
        <w:ind w:firstLine="567"/>
        <w:jc w:val="left"/>
        <w:rPr>
          <w:b w:val="0"/>
          <w:lang w:val="vi-VN"/>
        </w:rPr>
      </w:pPr>
      <w:bookmarkStart w:id="113" w:name="_Toc374522252"/>
      <w:bookmarkStart w:id="114" w:name="_Toc374522082"/>
      <w:bookmarkStart w:id="115" w:name="_Toc180355312"/>
      <w:r w:rsidRPr="00BD5D7C">
        <w:rPr>
          <w:lang w:val="vi-VN"/>
        </w:rPr>
        <w:t>1. Sản phẩm trung gian</w:t>
      </w:r>
      <w:bookmarkEnd w:id="113"/>
      <w:bookmarkEnd w:id="114"/>
      <w:bookmarkEnd w:id="115"/>
    </w:p>
    <w:p w14:paraId="2707267C" w14:textId="77777777" w:rsidR="003A3B47" w:rsidRPr="00BD5D7C" w:rsidRDefault="003A3B47">
      <w:pPr>
        <w:widowControl w:val="0"/>
        <w:spacing w:before="60" w:after="60" w:line="330" w:lineRule="exact"/>
        <w:ind w:firstLine="567"/>
        <w:jc w:val="both"/>
        <w:rPr>
          <w:lang w:val="vi-VN"/>
        </w:rPr>
      </w:pPr>
      <w:bookmarkStart w:id="116" w:name="_Toc374522083"/>
      <w:bookmarkStart w:id="117" w:name="_Toc374522253"/>
      <w:r w:rsidRPr="00BD5D7C">
        <w:rPr>
          <w:lang w:val="vi-VN"/>
        </w:rPr>
        <w:t>- Chuyên đề “Tổng hợp thông tin đã thu thập tại địa phương”;</w:t>
      </w:r>
    </w:p>
    <w:p w14:paraId="585C18C5" w14:textId="77777777" w:rsidR="003A3B47" w:rsidRPr="00BD5D7C" w:rsidRDefault="003A3B47">
      <w:pPr>
        <w:widowControl w:val="0"/>
        <w:autoSpaceDE w:val="0"/>
        <w:autoSpaceDN w:val="0"/>
        <w:adjustRightInd w:val="0"/>
        <w:spacing w:before="60" w:after="60" w:line="330" w:lineRule="exact"/>
        <w:ind w:right="62" w:firstLine="567"/>
        <w:jc w:val="both"/>
        <w:rPr>
          <w:lang w:val="vi-VN"/>
        </w:rPr>
      </w:pPr>
      <w:r w:rsidRPr="00BD5D7C">
        <w:rPr>
          <w:iCs/>
          <w:lang w:val="vi-VN"/>
        </w:rPr>
        <w:t xml:space="preserve">- </w:t>
      </w:r>
      <w:r w:rsidRPr="00BD5D7C">
        <w:rPr>
          <w:lang w:val="vi-VN"/>
        </w:rPr>
        <w:t>Chuyên đề “Sửa đổi định mức phân loại khó khăn theo quy mô các cấp”;</w:t>
      </w:r>
    </w:p>
    <w:p w14:paraId="602F2078" w14:textId="77777777" w:rsidR="003A3B47" w:rsidRPr="00BD5D7C" w:rsidRDefault="003A3B47">
      <w:pPr>
        <w:widowControl w:val="0"/>
        <w:autoSpaceDE w:val="0"/>
        <w:autoSpaceDN w:val="0"/>
        <w:adjustRightInd w:val="0"/>
        <w:spacing w:before="60" w:after="60" w:line="330" w:lineRule="exact"/>
        <w:ind w:right="62" w:firstLine="567"/>
        <w:jc w:val="both"/>
        <w:rPr>
          <w:lang w:val="vi-VN"/>
        </w:rPr>
      </w:pPr>
      <w:r w:rsidRPr="00BD5D7C">
        <w:rPr>
          <w:iCs/>
          <w:lang w:val="vi-VN"/>
        </w:rPr>
        <w:t xml:space="preserve">- </w:t>
      </w:r>
      <w:r w:rsidRPr="00BD5D7C">
        <w:rPr>
          <w:lang w:val="vi-VN"/>
        </w:rPr>
        <w:t>Chuyên đề “Sửa đổi, bổ sung định mức kinh tế kỹ thuật thống kê đất đai”;</w:t>
      </w:r>
    </w:p>
    <w:p w14:paraId="0AFD92CF" w14:textId="77777777" w:rsidR="003A3B47" w:rsidRPr="00BD5D7C" w:rsidRDefault="003A3B47">
      <w:pPr>
        <w:widowControl w:val="0"/>
        <w:autoSpaceDE w:val="0"/>
        <w:autoSpaceDN w:val="0"/>
        <w:adjustRightInd w:val="0"/>
        <w:spacing w:before="60" w:after="60" w:line="330" w:lineRule="exact"/>
        <w:ind w:right="62" w:firstLine="567"/>
        <w:jc w:val="both"/>
        <w:rPr>
          <w:lang w:val="vi-VN"/>
        </w:rPr>
      </w:pPr>
      <w:r w:rsidRPr="00BD5D7C">
        <w:rPr>
          <w:lang w:val="vi-VN"/>
        </w:rPr>
        <w:t>- Bảng tính thử đơn giá thống kê, kiểm kê đất đai và xây dựng bản đồ hiện trạng sử dụng đất cấp xã;</w:t>
      </w:r>
    </w:p>
    <w:p w14:paraId="3CF5C24D" w14:textId="77777777" w:rsidR="003A3B47" w:rsidRPr="00BD5D7C" w:rsidRDefault="003A3B47">
      <w:pPr>
        <w:widowControl w:val="0"/>
        <w:autoSpaceDE w:val="0"/>
        <w:autoSpaceDN w:val="0"/>
        <w:adjustRightInd w:val="0"/>
        <w:spacing w:before="60" w:after="60" w:line="330" w:lineRule="exact"/>
        <w:ind w:right="62" w:firstLine="567"/>
        <w:jc w:val="both"/>
        <w:rPr>
          <w:lang w:val="vi-VN"/>
        </w:rPr>
      </w:pPr>
      <w:r w:rsidRPr="00BD5D7C">
        <w:rPr>
          <w:lang w:val="vi-VN"/>
        </w:rPr>
        <w:lastRenderedPageBreak/>
        <w:t>- Bảng tính thử đơn giá thống kê, kiểm kê đất đai và xây dựng bản đồ hiện trạng sử dụng đất cấp huyện;</w:t>
      </w:r>
    </w:p>
    <w:p w14:paraId="3B2BD92B" w14:textId="77777777" w:rsidR="003A3B47" w:rsidRPr="00BD5D7C" w:rsidRDefault="003A3B47">
      <w:pPr>
        <w:widowControl w:val="0"/>
        <w:autoSpaceDE w:val="0"/>
        <w:autoSpaceDN w:val="0"/>
        <w:adjustRightInd w:val="0"/>
        <w:spacing w:before="60" w:after="60" w:line="330" w:lineRule="exact"/>
        <w:ind w:right="62" w:firstLine="567"/>
        <w:jc w:val="both"/>
        <w:rPr>
          <w:lang w:val="vi-VN"/>
        </w:rPr>
      </w:pPr>
      <w:r w:rsidRPr="00BD5D7C">
        <w:rPr>
          <w:lang w:val="vi-VN"/>
        </w:rPr>
        <w:t>- Bảng tính thử đơn giá thống kê, kiểm kê đất đai và xây dựng bản đồ hiện trạng sử dụng đất cấp tỉnh;</w:t>
      </w:r>
    </w:p>
    <w:p w14:paraId="1C370E41" w14:textId="77777777" w:rsidR="003A3B47" w:rsidRPr="00BD5D7C" w:rsidRDefault="003A3B47">
      <w:pPr>
        <w:widowControl w:val="0"/>
        <w:autoSpaceDE w:val="0"/>
        <w:autoSpaceDN w:val="0"/>
        <w:adjustRightInd w:val="0"/>
        <w:spacing w:before="60" w:after="60" w:line="330" w:lineRule="exact"/>
        <w:ind w:right="62" w:firstLine="567"/>
        <w:jc w:val="both"/>
        <w:rPr>
          <w:lang w:val="vi-VN"/>
        </w:rPr>
      </w:pPr>
      <w:r w:rsidRPr="00BD5D7C">
        <w:rPr>
          <w:lang w:val="vi-VN"/>
        </w:rPr>
        <w:t>- Bảng tính thử đơn giá thực hiện kiểm kê chuyên đề.</w:t>
      </w:r>
    </w:p>
    <w:p w14:paraId="072A9FF8" w14:textId="77777777" w:rsidR="003A3B47" w:rsidRPr="00BD5D7C" w:rsidRDefault="003A3B47" w:rsidP="00EA381A">
      <w:pPr>
        <w:pStyle w:val="Heading2"/>
        <w:ind w:firstLine="567"/>
        <w:jc w:val="left"/>
        <w:rPr>
          <w:b w:val="0"/>
          <w:lang w:val="vi-VN"/>
        </w:rPr>
      </w:pPr>
      <w:bookmarkStart w:id="118" w:name="_Toc180355313"/>
      <w:r w:rsidRPr="00BD5D7C">
        <w:rPr>
          <w:lang w:val="vi-VN"/>
        </w:rPr>
        <w:t xml:space="preserve">2. Sản phẩm chính của </w:t>
      </w:r>
      <w:bookmarkEnd w:id="116"/>
      <w:bookmarkEnd w:id="117"/>
      <w:r w:rsidRPr="00BD5D7C">
        <w:rPr>
          <w:lang w:val="vi-VN"/>
        </w:rPr>
        <w:t>nhiệm vụ</w:t>
      </w:r>
      <w:bookmarkEnd w:id="118"/>
    </w:p>
    <w:p w14:paraId="0947A418" w14:textId="77777777" w:rsidR="003A3B47" w:rsidRPr="00BD5D7C" w:rsidRDefault="003A3B47" w:rsidP="00AD2A5E">
      <w:pPr>
        <w:widowControl w:val="0"/>
        <w:spacing w:before="60" w:after="60" w:line="330" w:lineRule="exact"/>
        <w:ind w:firstLine="567"/>
        <w:jc w:val="both"/>
        <w:rPr>
          <w:b/>
          <w:bCs/>
          <w:i/>
          <w:iCs/>
          <w:lang w:val="vi-VN"/>
        </w:rPr>
      </w:pPr>
      <w:bookmarkStart w:id="119" w:name="_Hlk142584392"/>
      <w:bookmarkStart w:id="120" w:name="_Toc374522084"/>
      <w:bookmarkStart w:id="121" w:name="_Toc374522254"/>
      <w:bookmarkStart w:id="122" w:name="_Toc328660253"/>
      <w:r w:rsidRPr="00BD5D7C">
        <w:rPr>
          <w:b/>
          <w:bCs/>
          <w:i/>
          <w:iCs/>
          <w:lang w:val="vi-VN"/>
        </w:rPr>
        <w:t>2.1. Định mức kinh tế - kỹ thuật Thống kê, kiểm kê đất đai và lập bản đồ hiện trạng sử dụng đất gồm có:</w:t>
      </w:r>
    </w:p>
    <w:p w14:paraId="1C6EECA3" w14:textId="77777777" w:rsidR="003A3B47" w:rsidRPr="00BD5D7C" w:rsidRDefault="003A3B47" w:rsidP="00AD2A5E">
      <w:pPr>
        <w:widowControl w:val="0"/>
        <w:spacing w:before="60" w:after="60" w:line="330" w:lineRule="exact"/>
        <w:ind w:firstLine="720"/>
        <w:jc w:val="both"/>
        <w:rPr>
          <w:b/>
          <w:bCs/>
          <w:i/>
          <w:iCs/>
          <w:lang w:val="vi-VN"/>
        </w:rPr>
      </w:pPr>
      <w:r w:rsidRPr="00BD5D7C">
        <w:rPr>
          <w:b/>
          <w:bCs/>
          <w:i/>
          <w:iCs/>
          <w:lang w:val="vi-VN"/>
        </w:rPr>
        <w:t>a. Tập Định mức kinh tế - kỹ thuật thống kê đất đai:</w:t>
      </w:r>
    </w:p>
    <w:p w14:paraId="6678DA5E" w14:textId="77777777" w:rsidR="003A3B47" w:rsidRPr="00BD5D7C" w:rsidRDefault="003A3B47" w:rsidP="00AD2A5E">
      <w:pPr>
        <w:widowControl w:val="0"/>
        <w:spacing w:before="60" w:after="60" w:line="330" w:lineRule="exact"/>
        <w:ind w:firstLine="720"/>
        <w:jc w:val="both"/>
        <w:rPr>
          <w:lang w:val="vi-VN"/>
        </w:rPr>
      </w:pPr>
      <w:r w:rsidRPr="00BD5D7C">
        <w:rPr>
          <w:lang w:val="vi-VN"/>
        </w:rPr>
        <w:t>- Định mức kinh tế - kỹ thuật thống kê đất đai cấp xã;</w:t>
      </w:r>
    </w:p>
    <w:p w14:paraId="455E27FB" w14:textId="77777777" w:rsidR="003A3B47" w:rsidRPr="00BD5D7C" w:rsidRDefault="003A3B47" w:rsidP="00AD2A5E">
      <w:pPr>
        <w:widowControl w:val="0"/>
        <w:spacing w:before="60" w:after="60" w:line="330" w:lineRule="exact"/>
        <w:ind w:firstLine="720"/>
        <w:jc w:val="both"/>
        <w:rPr>
          <w:lang w:val="vi-VN"/>
        </w:rPr>
      </w:pPr>
      <w:r w:rsidRPr="00BD5D7C">
        <w:rPr>
          <w:lang w:val="vi-VN"/>
        </w:rPr>
        <w:t>- Định mức kinh tế - kỹ thuật thống kê đất đai cấp huyện;</w:t>
      </w:r>
    </w:p>
    <w:p w14:paraId="4830AE3C" w14:textId="77777777" w:rsidR="003A3B47" w:rsidRPr="00BD5D7C" w:rsidRDefault="003A3B47" w:rsidP="00AD2A5E">
      <w:pPr>
        <w:widowControl w:val="0"/>
        <w:spacing w:before="60" w:after="60" w:line="330" w:lineRule="exact"/>
        <w:ind w:firstLine="720"/>
        <w:jc w:val="both"/>
        <w:rPr>
          <w:lang w:val="vi-VN"/>
        </w:rPr>
      </w:pPr>
      <w:r w:rsidRPr="00BD5D7C">
        <w:rPr>
          <w:lang w:val="vi-VN"/>
        </w:rPr>
        <w:t xml:space="preserve">- Định mức kinh tế - kỹ thuật thống kê đất đai cấp tỉnh; </w:t>
      </w:r>
    </w:p>
    <w:p w14:paraId="0E991CC6" w14:textId="77777777" w:rsidR="003A3B47" w:rsidRPr="00BD5D7C" w:rsidRDefault="003A3B47" w:rsidP="00AD2A5E">
      <w:pPr>
        <w:widowControl w:val="0"/>
        <w:spacing w:before="60" w:after="60" w:line="330" w:lineRule="exact"/>
        <w:ind w:firstLine="720"/>
        <w:jc w:val="both"/>
        <w:rPr>
          <w:b/>
          <w:bCs/>
          <w:i/>
          <w:iCs/>
          <w:lang w:val="vi-VN"/>
        </w:rPr>
      </w:pPr>
      <w:r w:rsidRPr="00BD5D7C">
        <w:rPr>
          <w:b/>
          <w:bCs/>
          <w:i/>
          <w:iCs/>
          <w:lang w:val="vi-VN"/>
        </w:rPr>
        <w:t>b. Tập Định mức kinh tế - kỹ thuật kiểm kê đất đai:</w:t>
      </w:r>
    </w:p>
    <w:p w14:paraId="22F19DC4" w14:textId="77777777" w:rsidR="003A3B47" w:rsidRPr="00BD5D7C" w:rsidRDefault="003A3B47" w:rsidP="00AD2A5E">
      <w:pPr>
        <w:widowControl w:val="0"/>
        <w:spacing w:before="60" w:after="60" w:line="330" w:lineRule="exact"/>
        <w:ind w:firstLine="720"/>
        <w:jc w:val="both"/>
        <w:rPr>
          <w:lang w:val="vi-VN"/>
        </w:rPr>
      </w:pPr>
      <w:r w:rsidRPr="00BD5D7C">
        <w:rPr>
          <w:lang w:val="vi-VN"/>
        </w:rPr>
        <w:t>- Định mức kinh tế - kỹ thuật kiểm kê đất đai cấp xã;</w:t>
      </w:r>
    </w:p>
    <w:p w14:paraId="2A3E26C5" w14:textId="77777777" w:rsidR="003A3B47" w:rsidRPr="00BD5D7C" w:rsidRDefault="003A3B47" w:rsidP="00AD2A5E">
      <w:pPr>
        <w:widowControl w:val="0"/>
        <w:spacing w:before="60" w:after="60" w:line="330" w:lineRule="exact"/>
        <w:ind w:firstLine="720"/>
        <w:jc w:val="both"/>
        <w:rPr>
          <w:lang w:val="vi-VN"/>
        </w:rPr>
      </w:pPr>
      <w:r w:rsidRPr="00BD5D7C">
        <w:rPr>
          <w:lang w:val="vi-VN"/>
        </w:rPr>
        <w:t xml:space="preserve">- Định mức kinh tế - kỹ thuật kiểm kê đất đai cấp huyện; </w:t>
      </w:r>
    </w:p>
    <w:p w14:paraId="2D6220BE" w14:textId="77777777" w:rsidR="003A3B47" w:rsidRPr="00BD5D7C" w:rsidRDefault="003A3B47" w:rsidP="00AD2A5E">
      <w:pPr>
        <w:widowControl w:val="0"/>
        <w:spacing w:before="60" w:after="60" w:line="330" w:lineRule="exact"/>
        <w:ind w:firstLine="720"/>
        <w:jc w:val="both"/>
        <w:rPr>
          <w:lang w:val="vi-VN"/>
        </w:rPr>
      </w:pPr>
      <w:r w:rsidRPr="00BD5D7C">
        <w:rPr>
          <w:lang w:val="vi-VN"/>
        </w:rPr>
        <w:t>- Định mức kinh tế - kỹ thuật kiểm kê đất đai cấp tỉnh.</w:t>
      </w:r>
    </w:p>
    <w:p w14:paraId="288EF650" w14:textId="77777777" w:rsidR="003A3B47" w:rsidRPr="00BD5D7C" w:rsidRDefault="003A3B47" w:rsidP="00AD2A5E">
      <w:pPr>
        <w:widowControl w:val="0"/>
        <w:spacing w:before="60" w:after="60" w:line="330" w:lineRule="exact"/>
        <w:ind w:firstLine="720"/>
        <w:jc w:val="both"/>
        <w:rPr>
          <w:b/>
          <w:bCs/>
          <w:i/>
          <w:iCs/>
          <w:lang w:val="vi-VN"/>
        </w:rPr>
      </w:pPr>
      <w:r w:rsidRPr="00BD5D7C">
        <w:rPr>
          <w:b/>
          <w:bCs/>
          <w:i/>
          <w:iCs/>
          <w:lang w:val="vi-VN"/>
        </w:rPr>
        <w:t>c. Tập Định mức kinh tế - kỹ thuật lập bản đồ hiện trạng sử dụng đất:</w:t>
      </w:r>
    </w:p>
    <w:p w14:paraId="0F8C1403" w14:textId="77777777" w:rsidR="003A3B47" w:rsidRPr="00BD5D7C" w:rsidRDefault="003A3B47" w:rsidP="00AD2A5E">
      <w:pPr>
        <w:widowControl w:val="0"/>
        <w:spacing w:before="60" w:after="60" w:line="330" w:lineRule="exact"/>
        <w:ind w:firstLine="720"/>
        <w:jc w:val="both"/>
        <w:rPr>
          <w:lang w:val="vi-VN"/>
        </w:rPr>
      </w:pPr>
      <w:r w:rsidRPr="00BD5D7C">
        <w:rPr>
          <w:lang w:val="vi-VN"/>
        </w:rPr>
        <w:t xml:space="preserve">- Định mức kinh tế - kỹ thuật lập bản đồ hiện trạng sử dụng đất cấp xã; </w:t>
      </w:r>
    </w:p>
    <w:p w14:paraId="0BE86C5E" w14:textId="77777777" w:rsidR="003A3B47" w:rsidRPr="00BD5D7C" w:rsidRDefault="003A3B47" w:rsidP="00AD2A5E">
      <w:pPr>
        <w:widowControl w:val="0"/>
        <w:spacing w:before="60" w:after="60" w:line="330" w:lineRule="exact"/>
        <w:ind w:firstLine="720"/>
        <w:jc w:val="both"/>
        <w:rPr>
          <w:spacing w:val="-6"/>
          <w:lang w:val="vi-VN"/>
        </w:rPr>
      </w:pPr>
      <w:r w:rsidRPr="00BD5D7C">
        <w:rPr>
          <w:spacing w:val="-6"/>
          <w:lang w:val="vi-VN"/>
        </w:rPr>
        <w:t xml:space="preserve">- Định mức kinh tế - kỹ thuật lập bản đồ hiện trạng sử dụng đất cấp huyện; </w:t>
      </w:r>
    </w:p>
    <w:p w14:paraId="6E920B3E" w14:textId="77777777" w:rsidR="003A3B47" w:rsidRPr="00BD5D7C" w:rsidRDefault="003A3B47" w:rsidP="00AD2A5E">
      <w:pPr>
        <w:widowControl w:val="0"/>
        <w:spacing w:before="60" w:after="60" w:line="330" w:lineRule="exact"/>
        <w:ind w:firstLine="720"/>
        <w:jc w:val="both"/>
        <w:rPr>
          <w:lang w:val="vi-VN"/>
        </w:rPr>
      </w:pPr>
      <w:r w:rsidRPr="00BD5D7C">
        <w:rPr>
          <w:lang w:val="vi-VN"/>
        </w:rPr>
        <w:t>- Định mức kinh tế - kỹ thuật lập bản đồ hiện trạng sử dụng đất cấp tỉnh.</w:t>
      </w:r>
    </w:p>
    <w:p w14:paraId="73C63318" w14:textId="77777777" w:rsidR="003A3B47" w:rsidRPr="00BD5D7C" w:rsidRDefault="003A3B47" w:rsidP="00AD2A5E">
      <w:pPr>
        <w:widowControl w:val="0"/>
        <w:spacing w:before="60" w:after="60" w:line="330" w:lineRule="exact"/>
        <w:ind w:firstLine="720"/>
        <w:jc w:val="both"/>
        <w:rPr>
          <w:b/>
          <w:bCs/>
          <w:i/>
          <w:iCs/>
          <w:lang w:val="vi-VN"/>
        </w:rPr>
      </w:pPr>
      <w:r w:rsidRPr="00BD5D7C">
        <w:rPr>
          <w:b/>
          <w:bCs/>
          <w:i/>
          <w:iCs/>
          <w:lang w:val="vi-VN"/>
        </w:rPr>
        <w:t>d. Biên soạn tập định mức kinh tế - kỹ thuật kiểm kê đất đai chuyên đề</w:t>
      </w:r>
    </w:p>
    <w:p w14:paraId="15A31D60" w14:textId="77777777" w:rsidR="003A3B47" w:rsidRPr="00BD5D7C" w:rsidRDefault="003A3B47" w:rsidP="00AD2A5E">
      <w:pPr>
        <w:widowControl w:val="0"/>
        <w:spacing w:before="60" w:after="60" w:line="330" w:lineRule="exact"/>
        <w:ind w:firstLine="720"/>
        <w:jc w:val="both"/>
        <w:rPr>
          <w:lang w:val="vi-VN"/>
        </w:rPr>
      </w:pPr>
      <w:r w:rsidRPr="00BD5D7C">
        <w:rPr>
          <w:lang w:val="vi-VN"/>
        </w:rPr>
        <w:t>- Định mức kinh tế - kỹ thuật kiểm kê đất đai chuyên đề khu vực đất sạt lở, bồi đắp;</w:t>
      </w:r>
    </w:p>
    <w:p w14:paraId="2DAAB6E1" w14:textId="77777777" w:rsidR="003A3B47" w:rsidRPr="00BD5D7C" w:rsidRDefault="003A3B47" w:rsidP="00AD2A5E">
      <w:pPr>
        <w:widowControl w:val="0"/>
        <w:spacing w:before="60" w:after="60" w:line="330" w:lineRule="exact"/>
        <w:ind w:firstLine="720"/>
        <w:jc w:val="both"/>
        <w:rPr>
          <w:lang w:val="vi-VN"/>
        </w:rPr>
      </w:pPr>
      <w:r w:rsidRPr="00BD5D7C">
        <w:rPr>
          <w:lang w:val="vi-VN"/>
        </w:rPr>
        <w:t>- Định mức kinh tế - kỹ thuật kiểm kê đất đai chuyên đề đất có nguồn gốc từ nông, lâm trường.</w:t>
      </w:r>
    </w:p>
    <w:p w14:paraId="0936A8C3" w14:textId="77777777" w:rsidR="003A3B47" w:rsidRPr="00BD5D7C" w:rsidRDefault="003A3B47" w:rsidP="00AD2A5E">
      <w:pPr>
        <w:widowControl w:val="0"/>
        <w:spacing w:before="60" w:after="60" w:line="330" w:lineRule="exact"/>
        <w:ind w:firstLine="720"/>
        <w:jc w:val="both"/>
        <w:rPr>
          <w:b/>
          <w:bCs/>
          <w:i/>
          <w:iCs/>
          <w:lang w:val="vi-VN"/>
        </w:rPr>
      </w:pPr>
      <w:r w:rsidRPr="00BD5D7C">
        <w:rPr>
          <w:b/>
          <w:bCs/>
          <w:i/>
          <w:iCs/>
          <w:lang w:val="vi-VN"/>
        </w:rPr>
        <w:t>e. Dự thảo Hướng dẫn định mức kinh tế - kỹ thuật thống kê, kiểm kê đất đai và lập bản đồ hiện trạng sử dụng đất</w:t>
      </w:r>
      <w:bookmarkEnd w:id="119"/>
      <w:r w:rsidRPr="00BD5D7C">
        <w:rPr>
          <w:b/>
          <w:bCs/>
          <w:i/>
          <w:iCs/>
          <w:lang w:val="vi-VN"/>
        </w:rPr>
        <w:t>.</w:t>
      </w:r>
    </w:p>
    <w:p w14:paraId="10F4FE36" w14:textId="77777777" w:rsidR="003A3B47" w:rsidRPr="00BD5D7C" w:rsidRDefault="003A3B47" w:rsidP="00AD2A5E">
      <w:pPr>
        <w:widowControl w:val="0"/>
        <w:spacing w:before="60" w:after="60" w:line="330" w:lineRule="exact"/>
        <w:ind w:firstLine="720"/>
        <w:jc w:val="both"/>
        <w:rPr>
          <w:b/>
          <w:bCs/>
          <w:i/>
          <w:iCs/>
          <w:lang w:val="vi-VN"/>
        </w:rPr>
      </w:pPr>
      <w:r w:rsidRPr="00BD5D7C">
        <w:rPr>
          <w:b/>
          <w:bCs/>
          <w:i/>
          <w:iCs/>
          <w:lang w:val="vi-VN"/>
        </w:rPr>
        <w:t>f. Báo cáo giải trình, tiếp thu ý kiến góp ý.</w:t>
      </w:r>
    </w:p>
    <w:p w14:paraId="21C90807" w14:textId="77777777" w:rsidR="003A3B47" w:rsidRPr="00BD5D7C" w:rsidRDefault="003A3B47" w:rsidP="00AD2A5E">
      <w:pPr>
        <w:widowControl w:val="0"/>
        <w:spacing w:before="60" w:after="60" w:line="330" w:lineRule="exact"/>
        <w:ind w:firstLine="720"/>
        <w:jc w:val="both"/>
        <w:rPr>
          <w:b/>
          <w:bCs/>
          <w:i/>
          <w:iCs/>
          <w:lang w:val="vi-VN"/>
        </w:rPr>
      </w:pPr>
      <w:r w:rsidRPr="00BD5D7C">
        <w:rPr>
          <w:b/>
          <w:bCs/>
          <w:i/>
          <w:iCs/>
          <w:lang w:val="vi-VN"/>
        </w:rPr>
        <w:t>g. Báo cáo chỉnh sửa hoàn thiện dự thảo trên cơ sở ý kiến góp ý.</w:t>
      </w:r>
    </w:p>
    <w:p w14:paraId="3845C70A" w14:textId="77777777" w:rsidR="003A3B47" w:rsidRPr="00D13004" w:rsidRDefault="003A3B47" w:rsidP="00AD2A5E">
      <w:pPr>
        <w:widowControl w:val="0"/>
        <w:spacing w:before="60" w:after="60" w:line="330" w:lineRule="exact"/>
        <w:ind w:firstLine="720"/>
        <w:jc w:val="both"/>
        <w:rPr>
          <w:b/>
          <w:bCs/>
          <w:i/>
          <w:iCs/>
          <w:lang w:val="vi-VN"/>
        </w:rPr>
      </w:pPr>
      <w:r w:rsidRPr="00D13004">
        <w:rPr>
          <w:b/>
          <w:bCs/>
          <w:i/>
          <w:iCs/>
          <w:lang w:val="vi-VN"/>
        </w:rPr>
        <w:t>2.2. Bộ đơn giá thống kê, kiểm kê đất đai và lập bản đồ hiện trạng sử dụng đất gồm có:</w:t>
      </w:r>
    </w:p>
    <w:p w14:paraId="67F1A3F2" w14:textId="77777777" w:rsidR="003A3B47" w:rsidRPr="00D13004" w:rsidRDefault="003A3B47" w:rsidP="00AD2A5E">
      <w:pPr>
        <w:widowControl w:val="0"/>
        <w:spacing w:before="60" w:after="60" w:line="330" w:lineRule="exact"/>
        <w:ind w:firstLine="720"/>
        <w:jc w:val="both"/>
        <w:rPr>
          <w:lang w:val="vi-VN"/>
        </w:rPr>
      </w:pPr>
      <w:r w:rsidRPr="00D13004">
        <w:rPr>
          <w:lang w:val="vi-VN"/>
        </w:rPr>
        <w:t>- Bộ đơn giá thực hiện Thống kê đất đai cho đơn vị là đơn vị doanh nghiệp và đơn vị sự nghiệp (03 cấp xã, huyện, tỉnh).</w:t>
      </w:r>
    </w:p>
    <w:p w14:paraId="3C2B6889" w14:textId="77777777" w:rsidR="003A3B47" w:rsidRPr="00D13004" w:rsidRDefault="003A3B47" w:rsidP="00AD2A5E">
      <w:pPr>
        <w:widowControl w:val="0"/>
        <w:spacing w:before="60" w:after="60" w:line="330" w:lineRule="exact"/>
        <w:ind w:firstLine="720"/>
        <w:jc w:val="both"/>
        <w:rPr>
          <w:lang w:val="vi-VN"/>
        </w:rPr>
      </w:pPr>
      <w:r w:rsidRPr="00D13004">
        <w:rPr>
          <w:lang w:val="vi-VN"/>
        </w:rPr>
        <w:t>- Bộ đơn giá thực hiện Kiểm kê đất đai cho đơn vị là đơn vị doanh nghiệp và đơn vị sự nghiệp (03 cấp xã, huyện, tỉnh).</w:t>
      </w:r>
    </w:p>
    <w:p w14:paraId="68561FA4" w14:textId="77777777" w:rsidR="003A3B47" w:rsidRPr="00D13004" w:rsidRDefault="003A3B47" w:rsidP="00AD2A5E">
      <w:pPr>
        <w:widowControl w:val="0"/>
        <w:spacing w:before="60" w:after="60" w:line="330" w:lineRule="exact"/>
        <w:ind w:firstLine="720"/>
        <w:jc w:val="both"/>
        <w:rPr>
          <w:lang w:val="vi-VN"/>
        </w:rPr>
      </w:pPr>
      <w:r w:rsidRPr="00D13004">
        <w:rPr>
          <w:lang w:val="vi-VN"/>
        </w:rPr>
        <w:t>- Bộ đơn giá thực hiện Lập bản đồ hiện trạng sử dụng đất cho đơn vị là đơn vị doanh nghiệp và đơn vị sự nghiệp (03 cấp xã, huyện, tỉnh).</w:t>
      </w:r>
    </w:p>
    <w:p w14:paraId="4B08C88B" w14:textId="77777777" w:rsidR="003A3B47" w:rsidRPr="00D13004" w:rsidRDefault="003A3B47" w:rsidP="00AD2A5E">
      <w:pPr>
        <w:widowControl w:val="0"/>
        <w:spacing w:before="60" w:after="60" w:line="330" w:lineRule="exact"/>
        <w:ind w:firstLine="720"/>
        <w:jc w:val="both"/>
        <w:rPr>
          <w:lang w:val="vi-VN"/>
        </w:rPr>
      </w:pPr>
      <w:r w:rsidRPr="00D13004">
        <w:rPr>
          <w:lang w:val="vi-VN"/>
        </w:rPr>
        <w:t>- Bộ đơn giá thực hiện Kiểm kê chuyên đề cho đơn vị là đơn vị doanh nghiệp và đơn vị sự nghiệp (03 cấp xã, huyện, tỉnh).</w:t>
      </w:r>
    </w:p>
    <w:p w14:paraId="29925A42" w14:textId="77777777" w:rsidR="00B87022" w:rsidRPr="00F62576" w:rsidRDefault="00B87022" w:rsidP="00AD2A5E">
      <w:pPr>
        <w:widowControl w:val="0"/>
        <w:spacing w:before="60" w:after="60" w:line="330" w:lineRule="exact"/>
        <w:ind w:firstLine="720"/>
        <w:jc w:val="both"/>
      </w:pPr>
      <w:r w:rsidRPr="00F62576">
        <w:rPr>
          <w:lang w:val="vi-VN"/>
        </w:rPr>
        <w:lastRenderedPageBreak/>
        <w:t>- Bộ đơn giá thực hiện Thống kê, kiểm kê đất đai và lập bản đồ hiện trạng sử dụng đất trên địa bàn tỉnh Lạng Sơn hướng dẫn việc lập dự toán kinh phí chung cho cả doanh nghiệp và đơn vị sự nghiệp thực hiện. Khi xác định dự toán kinh phí đối với nhiệm vụ do đơn vị sự nghiệp thực hiện không bao gồm chi phí khấu hao tài sản cố định. Ngoài ra, đối với đơn vị sự nghiệp được giao biên chế, được ngân sách nhà nước cấp kinh phí hoạt động thường xuyên còn phải trừ toàn bộ kinh phí đã bố trí cho số biên chế của đơn vị trong thời gian thực hiện dự án, nhiệm vụ.</w:t>
      </w:r>
    </w:p>
    <w:p w14:paraId="5A5003F0" w14:textId="38923AFC" w:rsidR="003A3B47" w:rsidRPr="00D13004" w:rsidRDefault="00B87022" w:rsidP="00AD2A5E">
      <w:pPr>
        <w:widowControl w:val="0"/>
        <w:spacing w:before="60" w:after="60" w:line="330" w:lineRule="exact"/>
        <w:ind w:firstLine="720"/>
        <w:jc w:val="both"/>
      </w:pPr>
      <w:r w:rsidRPr="00D13004">
        <w:t xml:space="preserve">- </w:t>
      </w:r>
      <w:r w:rsidR="003A3B47" w:rsidRPr="00D13004">
        <w:rPr>
          <w:lang w:val="vi-VN"/>
        </w:rPr>
        <w:t>Bộ đơn giá Thống kê, kiểm kê đất đai và lập bản đồ hiện trạng sử dụng đất được tính theo các mức lương tối thiểu chung 2.340.000 đồng/tháng.</w:t>
      </w:r>
    </w:p>
    <w:p w14:paraId="37365467" w14:textId="5CED9BAE" w:rsidR="00B87022" w:rsidRPr="00B87022" w:rsidRDefault="00B87022" w:rsidP="00AD2A5E">
      <w:pPr>
        <w:widowControl w:val="0"/>
        <w:spacing w:before="60" w:after="60" w:line="330" w:lineRule="exact"/>
        <w:ind w:firstLine="720"/>
        <w:jc w:val="both"/>
      </w:pPr>
      <w:r w:rsidRPr="00D13004">
        <w:rPr>
          <w:lang w:val="vi-VN"/>
        </w:rPr>
        <w:t>- Tài liệu thuyết minh, hướng dẫn áp dụng.</w:t>
      </w:r>
    </w:p>
    <w:p w14:paraId="4AB3E46F" w14:textId="77777777" w:rsidR="003A3B47" w:rsidRPr="00BD5D7C" w:rsidRDefault="003A3B47" w:rsidP="00F62576">
      <w:pPr>
        <w:pStyle w:val="Heading1"/>
        <w:ind w:firstLine="709"/>
        <w:rPr>
          <w:lang w:val="vi-VN"/>
        </w:rPr>
      </w:pPr>
      <w:bookmarkStart w:id="123" w:name="_Toc180355314"/>
      <w:r w:rsidRPr="00BD5D7C">
        <w:rPr>
          <w:lang w:val="vi-VN"/>
        </w:rPr>
        <w:t xml:space="preserve">VI. TỔ CHỨC THỰC HIỆN </w:t>
      </w:r>
      <w:bookmarkEnd w:id="120"/>
      <w:bookmarkEnd w:id="121"/>
      <w:r w:rsidRPr="00BD5D7C">
        <w:rPr>
          <w:lang w:val="vi-VN"/>
        </w:rPr>
        <w:t>NHIỆM VỤ</w:t>
      </w:r>
      <w:bookmarkEnd w:id="123"/>
      <w:r w:rsidRPr="00BD5D7C">
        <w:rPr>
          <w:lang w:val="vi-VN"/>
        </w:rPr>
        <w:t xml:space="preserve"> </w:t>
      </w:r>
      <w:bookmarkEnd w:id="122"/>
    </w:p>
    <w:p w14:paraId="724F436C" w14:textId="77777777" w:rsidR="003A3B47" w:rsidRPr="00BD5D7C" w:rsidRDefault="003A3B47" w:rsidP="00F62576">
      <w:pPr>
        <w:widowControl w:val="0"/>
        <w:spacing w:before="60" w:after="60" w:line="330" w:lineRule="exact"/>
        <w:ind w:firstLine="709"/>
        <w:jc w:val="both"/>
        <w:rPr>
          <w:lang w:val="vi-VN"/>
        </w:rPr>
      </w:pPr>
      <w:r w:rsidRPr="00BD5D7C">
        <w:rPr>
          <w:b/>
          <w:lang w:val="vi-VN"/>
        </w:rPr>
        <w:t xml:space="preserve">1. Cơ quan chủ đầu tư: </w:t>
      </w:r>
      <w:r w:rsidRPr="00A20CC4">
        <w:rPr>
          <w:lang w:val="vi-VN"/>
        </w:rPr>
        <w:t xml:space="preserve"> Sở Tài nguyên và Môi trường </w:t>
      </w:r>
      <w:r>
        <w:rPr>
          <w:lang w:val="vi-VN"/>
        </w:rPr>
        <w:t xml:space="preserve">tỉnh </w:t>
      </w:r>
      <w:r w:rsidRPr="00A20CC4">
        <w:rPr>
          <w:lang w:val="vi-VN"/>
        </w:rPr>
        <w:t>Lạng Sơn</w:t>
      </w:r>
    </w:p>
    <w:p w14:paraId="65DA82EA" w14:textId="77777777" w:rsidR="003A3B47" w:rsidRPr="00BD5D7C" w:rsidRDefault="003A3B47" w:rsidP="00F62576">
      <w:pPr>
        <w:widowControl w:val="0"/>
        <w:spacing w:before="60" w:after="60" w:line="330" w:lineRule="exact"/>
        <w:ind w:firstLine="709"/>
        <w:jc w:val="both"/>
        <w:rPr>
          <w:lang w:val="vi-VN"/>
        </w:rPr>
      </w:pPr>
      <w:r w:rsidRPr="00A20CC4">
        <w:rPr>
          <w:b/>
          <w:lang w:val="vi-VN"/>
        </w:rPr>
        <w:t>2</w:t>
      </w:r>
      <w:r w:rsidRPr="00BD5D7C">
        <w:rPr>
          <w:b/>
          <w:lang w:val="vi-VN"/>
        </w:rPr>
        <w:t xml:space="preserve">. Đơn vị thực hiện: </w:t>
      </w:r>
      <w:r w:rsidRPr="00BD5D7C">
        <w:rPr>
          <w:lang w:val="vi-VN"/>
        </w:rPr>
        <w:t xml:space="preserve">Nhà thầu tư vấn.  </w:t>
      </w:r>
    </w:p>
    <w:p w14:paraId="353C18A9" w14:textId="77777777" w:rsidR="003A3B47" w:rsidRPr="00BD5D7C" w:rsidRDefault="003A3B47" w:rsidP="00F62576">
      <w:pPr>
        <w:widowControl w:val="0"/>
        <w:spacing w:before="60" w:after="60" w:line="330" w:lineRule="exact"/>
        <w:ind w:firstLine="709"/>
        <w:jc w:val="both"/>
        <w:rPr>
          <w:b/>
          <w:lang w:val="vi-VN"/>
        </w:rPr>
      </w:pPr>
      <w:r w:rsidRPr="00A20CC4">
        <w:rPr>
          <w:b/>
          <w:lang w:val="vi-VN"/>
        </w:rPr>
        <w:t>3</w:t>
      </w:r>
      <w:r w:rsidRPr="00BD5D7C">
        <w:rPr>
          <w:b/>
          <w:lang w:val="vi-VN"/>
        </w:rPr>
        <w:t>. Các cơ quan phối hợp thực hiện nhiệm vụ</w:t>
      </w:r>
    </w:p>
    <w:p w14:paraId="47B829E8" w14:textId="5DD853B8" w:rsidR="003A3B47" w:rsidRPr="00BD5D7C" w:rsidRDefault="003A3B47" w:rsidP="00F62576">
      <w:pPr>
        <w:widowControl w:val="0"/>
        <w:spacing w:before="60" w:after="60" w:line="330" w:lineRule="exact"/>
        <w:ind w:firstLine="709"/>
        <w:jc w:val="both"/>
        <w:rPr>
          <w:lang w:val="vi-VN"/>
        </w:rPr>
      </w:pPr>
      <w:r w:rsidRPr="00BD5D7C">
        <w:rPr>
          <w:lang w:val="vi-VN"/>
        </w:rPr>
        <w:t xml:space="preserve">Các đơn vị </w:t>
      </w:r>
      <w:r w:rsidR="001C3E00" w:rsidRPr="009C5D08">
        <w:rPr>
          <w:lang w:val="vi-VN"/>
        </w:rPr>
        <w:t xml:space="preserve">có liên quan </w:t>
      </w:r>
      <w:r w:rsidRPr="00BD5D7C">
        <w:rPr>
          <w:lang w:val="vi-VN"/>
        </w:rPr>
        <w:t xml:space="preserve">lĩnh vực đo đạc bản đồ, đăng </w:t>
      </w:r>
      <w:r w:rsidR="00291122" w:rsidRPr="00200B4A">
        <w:rPr>
          <w:lang w:val="vi-VN"/>
        </w:rPr>
        <w:t>ký</w:t>
      </w:r>
      <w:r w:rsidRPr="00BD5D7C">
        <w:rPr>
          <w:lang w:val="vi-VN"/>
        </w:rPr>
        <w:t xml:space="preserve"> lập hồ sơ địa chính, thống kê, kiểm kê đất đai và lập bản đồ hiện trạng sử dụng đất; các chuyên gia hoặc cá nhân có kinh nghiệm xây dựng Định mức trong và ngoài Bộ Tài nguyên và Môi </w:t>
      </w:r>
      <w:r w:rsidR="001C3E00" w:rsidRPr="009C5D08">
        <w:rPr>
          <w:lang w:val="vi-VN"/>
        </w:rPr>
        <w:t>t</w:t>
      </w:r>
      <w:r w:rsidRPr="00BD5D7C">
        <w:rPr>
          <w:lang w:val="vi-VN"/>
        </w:rPr>
        <w:t>rường.</w:t>
      </w:r>
    </w:p>
    <w:p w14:paraId="7F2C9699" w14:textId="77777777" w:rsidR="003A3B47" w:rsidRPr="00BD5D7C" w:rsidRDefault="003A3B47">
      <w:pPr>
        <w:pStyle w:val="Heading1"/>
        <w:keepNext w:val="0"/>
        <w:widowControl w:val="0"/>
        <w:spacing w:before="60" w:after="60" w:line="312" w:lineRule="auto"/>
        <w:ind w:firstLine="567"/>
        <w:jc w:val="center"/>
        <w:rPr>
          <w:b w:val="0"/>
          <w:lang w:val="vi-VN"/>
        </w:rPr>
      </w:pPr>
      <w:r w:rsidRPr="00BD5D7C">
        <w:rPr>
          <w:lang w:val="vi-VN"/>
        </w:rPr>
        <w:br w:type="page"/>
      </w:r>
      <w:bookmarkStart w:id="124" w:name="_Toc180355315"/>
      <w:bookmarkStart w:id="125" w:name="_Toc374522255"/>
      <w:bookmarkStart w:id="126" w:name="_Toc374522085"/>
      <w:r w:rsidRPr="00BD5D7C">
        <w:rPr>
          <w:lang w:val="vi-VN"/>
        </w:rPr>
        <w:lastRenderedPageBreak/>
        <w:t>Phần thứ ba</w:t>
      </w:r>
      <w:bookmarkEnd w:id="124"/>
    </w:p>
    <w:p w14:paraId="6C9A6C4E" w14:textId="77777777" w:rsidR="003A3B47" w:rsidRPr="00BD5D7C" w:rsidRDefault="003A3B47">
      <w:pPr>
        <w:pStyle w:val="Heading1"/>
        <w:keepNext w:val="0"/>
        <w:widowControl w:val="0"/>
        <w:spacing w:before="60" w:after="60" w:line="312" w:lineRule="auto"/>
        <w:ind w:firstLine="567"/>
        <w:jc w:val="center"/>
        <w:rPr>
          <w:b w:val="0"/>
          <w:lang w:val="vi-VN"/>
        </w:rPr>
      </w:pPr>
      <w:bookmarkStart w:id="127" w:name="_Toc180355316"/>
      <w:r w:rsidRPr="00BD5D7C">
        <w:rPr>
          <w:lang w:val="vi-VN"/>
        </w:rPr>
        <w:t>DỰ TOÁN KINH PHÍ</w:t>
      </w:r>
      <w:bookmarkEnd w:id="125"/>
      <w:bookmarkEnd w:id="126"/>
      <w:bookmarkEnd w:id="127"/>
    </w:p>
    <w:p w14:paraId="7B39EEEF" w14:textId="77777777" w:rsidR="003A3B47" w:rsidRPr="00BD5D7C" w:rsidRDefault="003A3B47" w:rsidP="00EA381A">
      <w:pPr>
        <w:pStyle w:val="Heading1"/>
        <w:ind w:firstLine="567"/>
        <w:rPr>
          <w:lang w:val="vi-VN"/>
        </w:rPr>
      </w:pPr>
      <w:bookmarkStart w:id="128" w:name="_Toc374522086"/>
      <w:bookmarkStart w:id="129" w:name="_Toc374522256"/>
      <w:bookmarkStart w:id="130" w:name="_Toc180355317"/>
      <w:r w:rsidRPr="00BD5D7C">
        <w:rPr>
          <w:lang w:val="vi-VN"/>
        </w:rPr>
        <w:t>I. CĂN CƯ LẬP DỰ TOÁN</w:t>
      </w:r>
      <w:bookmarkEnd w:id="128"/>
      <w:bookmarkEnd w:id="129"/>
      <w:bookmarkEnd w:id="130"/>
    </w:p>
    <w:p w14:paraId="789037BD" w14:textId="77777777" w:rsidR="003A3B47" w:rsidRPr="00BD5D7C" w:rsidRDefault="003A3B47">
      <w:pPr>
        <w:widowControl w:val="0"/>
        <w:spacing w:before="120" w:after="120"/>
        <w:ind w:firstLine="720"/>
        <w:jc w:val="both"/>
        <w:rPr>
          <w:lang w:val="vi-VN"/>
        </w:rPr>
      </w:pPr>
      <w:r w:rsidRPr="00BD5D7C">
        <w:rPr>
          <w:lang w:val="vi-VN"/>
        </w:rPr>
        <w:t>- Nghị định số 204/2004/NĐ-CP ngày 14/12/2004 của Chính phủ về chê độ tiền lương đối với cán bộ công chức, viên chức và lực lượng vũ trang;</w:t>
      </w:r>
    </w:p>
    <w:p w14:paraId="4FB743AC" w14:textId="77777777" w:rsidR="003A3B47" w:rsidRPr="00BD5D7C" w:rsidRDefault="003A3B47">
      <w:pPr>
        <w:widowControl w:val="0"/>
        <w:spacing w:before="120" w:after="120"/>
        <w:ind w:firstLine="720"/>
        <w:jc w:val="both"/>
        <w:rPr>
          <w:lang w:val="vi-VN"/>
        </w:rPr>
      </w:pPr>
      <w:r w:rsidRPr="00BD5D7C">
        <w:rPr>
          <w:lang w:val="vi-VN"/>
        </w:rPr>
        <w:t xml:space="preserve">- Nghị định số 117/2016/NĐ-CP ngày 21/7/2016 </w:t>
      </w:r>
      <w:bookmarkStart w:id="131" w:name="loai_1_name"/>
      <w:r w:rsidRPr="00BD5D7C">
        <w:rPr>
          <w:lang w:val="vi-VN"/>
        </w:rPr>
        <w:t>của Chính phủ sửa đổi, bổ sung một số điều của nghị định số </w:t>
      </w:r>
      <w:bookmarkEnd w:id="131"/>
      <w:r w:rsidRPr="00BD5D7C">
        <w:rPr>
          <w:lang w:val="vi-VN"/>
        </w:rPr>
        <w:fldChar w:fldCharType="begin"/>
      </w:r>
      <w:r w:rsidRPr="00BD5D7C">
        <w:rPr>
          <w:lang w:val="vi-VN"/>
        </w:rPr>
        <w:instrText xml:space="preserve"> HYPERLINK "https://thuvienphapluat.vn/van-ban/lao-dong-tien-luong/nghi-dinh-204-2004-nd-cp-che-do-tien-luong-doi-voi-can-bo-cong-chuc-vien-chuc-luc-luong-vu-trang-52629.aspx" \o "nghị định 204/2004/nđ-cp" \t "_blank" </w:instrText>
      </w:r>
      <w:r w:rsidRPr="00BD5D7C">
        <w:rPr>
          <w:lang w:val="vi-VN"/>
        </w:rPr>
        <w:fldChar w:fldCharType="separate"/>
      </w:r>
      <w:r w:rsidRPr="00BD5D7C">
        <w:rPr>
          <w:lang w:val="vi-VN"/>
        </w:rPr>
        <w:t>204/2004/</w:t>
      </w:r>
      <w:r w:rsidRPr="00BD5D7C">
        <w:rPr>
          <w:lang w:val="vi-VN"/>
        </w:rPr>
        <w:fldChar w:fldCharType="end"/>
      </w:r>
      <w:r w:rsidRPr="00BD5D7C">
        <w:rPr>
          <w:lang w:val="vi-VN"/>
        </w:rPr>
        <w:t>NĐ-CP ngày 14/12/2004 của chính phủ về chế độ tiền lương đối với cán bộ, công chức, viên chức và lực lượng vũ trang;</w:t>
      </w:r>
    </w:p>
    <w:p w14:paraId="44ABFA9F" w14:textId="77777777" w:rsidR="003A3B47" w:rsidRPr="00BD5D7C" w:rsidRDefault="003A3B47">
      <w:pPr>
        <w:widowControl w:val="0"/>
        <w:spacing w:before="120" w:after="120"/>
        <w:ind w:firstLine="720"/>
        <w:jc w:val="both"/>
        <w:rPr>
          <w:lang w:val="vi-VN"/>
        </w:rPr>
      </w:pPr>
      <w:r w:rsidRPr="00BD5D7C">
        <w:rPr>
          <w:lang w:val="vi-VN"/>
        </w:rPr>
        <w:t>- Nghị định 73/2024/NĐ-CP ngày 01/7/2024 của Chính phủ quy định mức lương cơ sở đối với cán bộ, công, viên chức và lực lượng vũ trang là 2.340.000 đồng/tháng.</w:t>
      </w:r>
    </w:p>
    <w:p w14:paraId="14BA7723" w14:textId="77777777" w:rsidR="003A3B47" w:rsidRPr="00BD5D7C" w:rsidRDefault="003A3B47">
      <w:pPr>
        <w:widowControl w:val="0"/>
        <w:spacing w:before="120" w:after="120"/>
        <w:ind w:firstLine="720"/>
        <w:jc w:val="both"/>
        <w:rPr>
          <w:lang w:val="vi-VN"/>
        </w:rPr>
      </w:pPr>
      <w:bookmarkStart w:id="132" w:name="_Toc374522257"/>
      <w:bookmarkStart w:id="133" w:name="_Toc374522087"/>
      <w:r w:rsidRPr="00BD5D7C">
        <w:rPr>
          <w:lang w:val="vi-VN"/>
        </w:rPr>
        <w:t xml:space="preserve">- Thông tư số 40/2017/TT-BTC ngày 28/4/2017 của Bộ Tài chính </w:t>
      </w:r>
      <w:r w:rsidRPr="00BD5D7C">
        <w:rPr>
          <w:shd w:val="clear" w:color="auto" w:fill="FFFFFF"/>
          <w:lang w:val="vi-VN"/>
        </w:rPr>
        <w:t>quy định chế độ công tác phí, chế độ chi hội nghị</w:t>
      </w:r>
      <w:r w:rsidRPr="00BD5D7C">
        <w:rPr>
          <w:lang w:val="vi-VN"/>
        </w:rPr>
        <w:t>;</w:t>
      </w:r>
    </w:p>
    <w:p w14:paraId="5079373B" w14:textId="77777777" w:rsidR="003A3B47" w:rsidRPr="00BD5D7C" w:rsidRDefault="003A3B47">
      <w:pPr>
        <w:widowControl w:val="0"/>
        <w:spacing w:before="120" w:after="120" w:line="360" w:lineRule="exact"/>
        <w:ind w:firstLine="567"/>
        <w:jc w:val="both"/>
        <w:rPr>
          <w:lang w:val="vi-VN"/>
        </w:rPr>
      </w:pPr>
      <w:r w:rsidRPr="00BD5D7C">
        <w:rPr>
          <w:lang w:val="vi-VN"/>
        </w:rPr>
        <w:t>- Thông tư số 08/2024/TT-BTNMT, ngày 31/7/2024 của Bộ Tài nguyên và Môi trường quy định về thống kê, kiểm kê đất đai và lập bản đồ hiện trạng sử dụng đất;</w:t>
      </w:r>
    </w:p>
    <w:p w14:paraId="60C0A2B2" w14:textId="77777777" w:rsidR="003A3B47" w:rsidRPr="00200B4A" w:rsidRDefault="003A3B47">
      <w:pPr>
        <w:widowControl w:val="0"/>
        <w:spacing w:before="120" w:after="120" w:line="360" w:lineRule="exact"/>
        <w:ind w:firstLine="567"/>
        <w:jc w:val="both"/>
        <w:rPr>
          <w:spacing w:val="3"/>
          <w:shd w:val="clear" w:color="auto" w:fill="FFFFFF"/>
          <w:lang w:val="vi-VN"/>
        </w:rPr>
      </w:pPr>
      <w:r w:rsidRPr="00BD5D7C">
        <w:rPr>
          <w:spacing w:val="3"/>
          <w:shd w:val="clear" w:color="auto" w:fill="FFFFFF"/>
          <w:lang w:val="vi-VN"/>
        </w:rPr>
        <w:t>- Thông tư liên tịch số: 11/2005/TTLT-BNV-BLĐTBXH-BTC-UBDT, ngày 05/01/2005 của Liên Bộ Nội vụ, Bộ Lao động - Thương binh và Xã hội, Bộ Tài chính, Uỷ ban Dân tộc hướng dẫn thực hiện chế độ phụ cấp khu vực.</w:t>
      </w:r>
    </w:p>
    <w:p w14:paraId="28858224" w14:textId="1B3590F9" w:rsidR="00291122" w:rsidRPr="008D0301" w:rsidRDefault="00291122">
      <w:pPr>
        <w:widowControl w:val="0"/>
        <w:spacing w:before="120" w:after="120" w:line="360" w:lineRule="exact"/>
        <w:ind w:firstLine="567"/>
        <w:jc w:val="both"/>
        <w:rPr>
          <w:spacing w:val="3"/>
          <w:shd w:val="clear" w:color="auto" w:fill="FFFFFF"/>
        </w:rPr>
      </w:pPr>
      <w:r w:rsidRPr="008D0301">
        <w:rPr>
          <w:lang w:val="vi-VN"/>
        </w:rPr>
        <w:t>- Thông tư số 136/2017/TT-BTC ngày 22/12/2017 của Bộ Tài chính Quy định lập, quản lý, sử dụng kỉnh phí chi hoạt động kinh tế đối vói các nhiệm vụ chi về tài nguyên môi trường</w:t>
      </w:r>
      <w:r w:rsidR="008D0301" w:rsidRPr="008D0301">
        <w:t>;</w:t>
      </w:r>
    </w:p>
    <w:p w14:paraId="6341A625" w14:textId="77777777" w:rsidR="003A3B47" w:rsidRPr="00BD5D7C" w:rsidRDefault="003A3B47" w:rsidP="00EA381A">
      <w:pPr>
        <w:pStyle w:val="Heading1"/>
        <w:ind w:firstLine="567"/>
        <w:rPr>
          <w:lang w:val="vi-VN"/>
        </w:rPr>
      </w:pPr>
      <w:bookmarkStart w:id="134" w:name="_Toc180355318"/>
      <w:r w:rsidRPr="00BD5D7C">
        <w:rPr>
          <w:lang w:val="vi-VN"/>
        </w:rPr>
        <w:t>II. DỰ TOÁN KINH PHÍ THỰC HIỆN D</w:t>
      </w:r>
      <w:r w:rsidRPr="00A20CC4">
        <w:rPr>
          <w:lang w:val="vi-VN"/>
        </w:rPr>
        <w:t>Ự</w:t>
      </w:r>
      <w:r w:rsidRPr="00BD5D7C">
        <w:rPr>
          <w:lang w:val="vi-VN"/>
        </w:rPr>
        <w:t xml:space="preserve"> ÁN</w:t>
      </w:r>
      <w:bookmarkEnd w:id="132"/>
      <w:bookmarkEnd w:id="133"/>
      <w:bookmarkEnd w:id="134"/>
    </w:p>
    <w:p w14:paraId="688FCCD4" w14:textId="77777777" w:rsidR="003A3B47" w:rsidRPr="00A20CC4" w:rsidRDefault="003A3B47">
      <w:pPr>
        <w:spacing w:before="120" w:after="120"/>
        <w:ind w:firstLine="720"/>
        <w:jc w:val="both"/>
        <w:rPr>
          <w:i/>
          <w:iCs/>
          <w:w w:val="101"/>
          <w:lang w:val="vi-VN"/>
        </w:rPr>
      </w:pPr>
      <w:bookmarkStart w:id="135" w:name="_Hlk142584447"/>
      <w:r w:rsidRPr="00BD5D7C">
        <w:rPr>
          <w:w w:val="101"/>
          <w:lang w:val="vi-VN"/>
        </w:rPr>
        <w:t xml:space="preserve">- Tổng dự toán: </w:t>
      </w:r>
      <w:bookmarkEnd w:id="135"/>
      <w:r w:rsidRPr="00A20CC4">
        <w:rPr>
          <w:b/>
          <w:w w:val="101"/>
          <w:lang w:val="vi-VN"/>
        </w:rPr>
        <w:t>433.000</w:t>
      </w:r>
      <w:r w:rsidRPr="00BD5D7C">
        <w:rPr>
          <w:b/>
          <w:w w:val="101"/>
          <w:lang w:val="vi-VN"/>
        </w:rPr>
        <w:t>.000 đồng</w:t>
      </w:r>
      <w:r w:rsidRPr="00BD5D7C">
        <w:rPr>
          <w:w w:val="101"/>
          <w:lang w:val="vi-VN"/>
        </w:rPr>
        <w:t xml:space="preserve"> </w:t>
      </w:r>
      <w:r w:rsidRPr="00BD5D7C">
        <w:rPr>
          <w:i/>
          <w:w w:val="101"/>
          <w:lang w:val="vi-VN"/>
        </w:rPr>
        <w:t xml:space="preserve">(Bằng chữ: </w:t>
      </w:r>
      <w:r w:rsidRPr="00A20CC4">
        <w:rPr>
          <w:i/>
          <w:w w:val="101"/>
          <w:lang w:val="vi-VN"/>
        </w:rPr>
        <w:t xml:space="preserve">Bốn trăm ba mươi ba triệu </w:t>
      </w:r>
      <w:r w:rsidRPr="00BD5D7C">
        <w:rPr>
          <w:i/>
          <w:w w:val="101"/>
          <w:lang w:val="vi-VN"/>
        </w:rPr>
        <w:t>đồng</w:t>
      </w:r>
      <w:r w:rsidRPr="00A20CC4">
        <w:rPr>
          <w:i/>
          <w:w w:val="101"/>
          <w:lang w:val="vi-VN"/>
        </w:rPr>
        <w:t>)</w:t>
      </w:r>
      <w:r w:rsidRPr="00BD5D7C">
        <w:rPr>
          <w:i/>
          <w:iCs/>
          <w:w w:val="101"/>
          <w:lang w:val="vi-VN"/>
        </w:rPr>
        <w:t xml:space="preserve"> </w:t>
      </w:r>
    </w:p>
    <w:p w14:paraId="6FB1D6BA" w14:textId="77777777" w:rsidR="003A3B47" w:rsidRPr="00BD5D7C" w:rsidRDefault="003A3B47">
      <w:pPr>
        <w:spacing w:before="120" w:after="120"/>
        <w:ind w:firstLine="720"/>
        <w:jc w:val="both"/>
        <w:rPr>
          <w:i/>
          <w:iCs/>
          <w:w w:val="101"/>
          <w:lang w:val="vi-VN"/>
        </w:rPr>
      </w:pPr>
      <w:r w:rsidRPr="00BD5D7C">
        <w:rPr>
          <w:i/>
          <w:iCs/>
          <w:w w:val="101"/>
          <w:lang w:val="vi-VN"/>
        </w:rPr>
        <w:t>(Dự toán chi tiết theo phụ lục kèm theo).</w:t>
      </w:r>
    </w:p>
    <w:p w14:paraId="14878520" w14:textId="77777777" w:rsidR="003A3B47" w:rsidRPr="00BD5D7C" w:rsidRDefault="003A3B47">
      <w:pPr>
        <w:widowControl w:val="0"/>
        <w:spacing w:before="120" w:after="120"/>
        <w:ind w:firstLine="720"/>
        <w:jc w:val="both"/>
        <w:rPr>
          <w:lang w:val="vi-VN"/>
        </w:rPr>
      </w:pPr>
      <w:r w:rsidRPr="00BD5D7C">
        <w:rPr>
          <w:w w:val="101"/>
          <w:lang w:val="vi-VN"/>
        </w:rPr>
        <w:t>- Nguồn vốn: n</w:t>
      </w:r>
      <w:r w:rsidRPr="00BD5D7C">
        <w:rPr>
          <w:lang w:val="vi-VN"/>
        </w:rPr>
        <w:t>guồn kinh phí sự nghiệp kinh tế.</w:t>
      </w:r>
    </w:p>
    <w:p w14:paraId="2E0AD14D" w14:textId="77777777" w:rsidR="003A3B47" w:rsidRPr="00BD5D7C" w:rsidRDefault="003A3B47">
      <w:pPr>
        <w:widowControl w:val="0"/>
        <w:spacing w:before="120" w:after="120"/>
        <w:ind w:firstLine="720"/>
        <w:jc w:val="both"/>
        <w:rPr>
          <w:lang w:val="vi-VN"/>
        </w:rPr>
        <w:sectPr w:rsidR="003A3B47" w:rsidRPr="00BD5D7C">
          <w:pgSz w:w="11900" w:h="16840"/>
          <w:pgMar w:top="1134" w:right="1134" w:bottom="1134" w:left="1701" w:header="567" w:footer="567" w:gutter="0"/>
          <w:cols w:space="720"/>
          <w:docGrid w:linePitch="381"/>
        </w:sectPr>
      </w:pPr>
    </w:p>
    <w:p w14:paraId="700C450C" w14:textId="77777777" w:rsidR="003A3B47" w:rsidRPr="00BD5D7C" w:rsidRDefault="003A3B47">
      <w:pPr>
        <w:jc w:val="center"/>
        <w:rPr>
          <w:b/>
          <w:lang w:val="vi-VN"/>
        </w:rPr>
      </w:pPr>
      <w:bookmarkStart w:id="136" w:name="_Toc374522088"/>
      <w:bookmarkStart w:id="137" w:name="_Toc374522258"/>
      <w:r w:rsidRPr="00BD5D7C">
        <w:rPr>
          <w:b/>
          <w:lang w:val="vi-VN"/>
        </w:rPr>
        <w:lastRenderedPageBreak/>
        <w:t>BẢNG 01: TỔNG HỢP DỰ TOÁN KINH PHÍ</w:t>
      </w:r>
    </w:p>
    <w:tbl>
      <w:tblPr>
        <w:tblW w:w="14474" w:type="dxa"/>
        <w:tblInd w:w="93" w:type="dxa"/>
        <w:tblLook w:val="04A0" w:firstRow="1" w:lastRow="0" w:firstColumn="1" w:lastColumn="0" w:noHBand="0" w:noVBand="1"/>
      </w:tblPr>
      <w:tblGrid>
        <w:gridCol w:w="563"/>
        <w:gridCol w:w="3563"/>
        <w:gridCol w:w="992"/>
        <w:gridCol w:w="1560"/>
        <w:gridCol w:w="1984"/>
        <w:gridCol w:w="2835"/>
        <w:gridCol w:w="2977"/>
      </w:tblGrid>
      <w:tr w:rsidR="000E4764" w14:paraId="400690D4" w14:textId="77777777" w:rsidTr="000E4764">
        <w:trPr>
          <w:trHeight w:val="718"/>
        </w:trPr>
        <w:tc>
          <w:tcPr>
            <w:tcW w:w="563" w:type="dxa"/>
            <w:vMerge w:val="restart"/>
            <w:tcBorders>
              <w:top w:val="single" w:sz="4" w:space="0" w:color="auto"/>
              <w:left w:val="single" w:sz="4" w:space="0" w:color="auto"/>
              <w:bottom w:val="single" w:sz="4" w:space="0" w:color="000000"/>
              <w:right w:val="single" w:sz="4" w:space="0" w:color="auto"/>
            </w:tcBorders>
            <w:vAlign w:val="center"/>
            <w:hideMark/>
          </w:tcPr>
          <w:p w14:paraId="279580F2" w14:textId="77777777" w:rsidR="000E4764" w:rsidRDefault="000E4764">
            <w:pPr>
              <w:jc w:val="center"/>
              <w:rPr>
                <w:b/>
                <w:bCs/>
                <w:sz w:val="26"/>
                <w:szCs w:val="26"/>
              </w:rPr>
            </w:pPr>
            <w:r>
              <w:rPr>
                <w:b/>
                <w:bCs/>
                <w:sz w:val="26"/>
                <w:szCs w:val="26"/>
              </w:rPr>
              <w:t>TT</w:t>
            </w:r>
          </w:p>
        </w:tc>
        <w:tc>
          <w:tcPr>
            <w:tcW w:w="3563" w:type="dxa"/>
            <w:vMerge w:val="restart"/>
            <w:tcBorders>
              <w:top w:val="single" w:sz="4" w:space="0" w:color="auto"/>
              <w:left w:val="single" w:sz="4" w:space="0" w:color="auto"/>
              <w:bottom w:val="single" w:sz="4" w:space="0" w:color="000000"/>
              <w:right w:val="single" w:sz="4" w:space="0" w:color="auto"/>
            </w:tcBorders>
            <w:vAlign w:val="center"/>
            <w:hideMark/>
          </w:tcPr>
          <w:p w14:paraId="2D8086D4" w14:textId="77777777" w:rsidR="000E4764" w:rsidRDefault="000E4764">
            <w:pPr>
              <w:jc w:val="center"/>
              <w:rPr>
                <w:b/>
                <w:bCs/>
                <w:sz w:val="26"/>
                <w:szCs w:val="26"/>
              </w:rPr>
            </w:pPr>
            <w:r>
              <w:rPr>
                <w:b/>
                <w:bCs/>
                <w:sz w:val="26"/>
                <w:szCs w:val="26"/>
              </w:rPr>
              <w:t>HẠNG MỤC</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36C12E5C" w14:textId="77777777" w:rsidR="000E4764" w:rsidRDefault="000E4764">
            <w:pPr>
              <w:jc w:val="center"/>
              <w:rPr>
                <w:b/>
                <w:bCs/>
                <w:sz w:val="26"/>
                <w:szCs w:val="26"/>
              </w:rPr>
            </w:pPr>
            <w:r>
              <w:rPr>
                <w:b/>
                <w:bCs/>
                <w:sz w:val="26"/>
                <w:szCs w:val="26"/>
              </w:rPr>
              <w:t>KÝ HIỆU</w:t>
            </w:r>
          </w:p>
        </w:tc>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14:paraId="2C1C53DE" w14:textId="77777777" w:rsidR="000E4764" w:rsidRDefault="000E4764">
            <w:pPr>
              <w:jc w:val="center"/>
              <w:rPr>
                <w:b/>
                <w:bCs/>
                <w:sz w:val="26"/>
                <w:szCs w:val="26"/>
              </w:rPr>
            </w:pPr>
            <w:bookmarkStart w:id="138" w:name="_GoBack"/>
            <w:bookmarkEnd w:id="138"/>
            <w:r>
              <w:rPr>
                <w:b/>
                <w:bCs/>
                <w:sz w:val="26"/>
                <w:szCs w:val="26"/>
              </w:rPr>
              <w:t xml:space="preserve">GIÁ TRỊ </w:t>
            </w:r>
            <w:r>
              <w:rPr>
                <w:b/>
                <w:bCs/>
                <w:sz w:val="26"/>
                <w:szCs w:val="26"/>
              </w:rPr>
              <w:br/>
              <w:t>TRƯỚC THUẾ</w:t>
            </w: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14:paraId="55CA3A52" w14:textId="77777777" w:rsidR="000E4764" w:rsidRDefault="000E4764">
            <w:pPr>
              <w:jc w:val="center"/>
              <w:rPr>
                <w:b/>
                <w:bCs/>
                <w:sz w:val="26"/>
                <w:szCs w:val="26"/>
              </w:rPr>
            </w:pPr>
            <w:r>
              <w:rPr>
                <w:b/>
                <w:bCs/>
                <w:sz w:val="26"/>
                <w:szCs w:val="26"/>
              </w:rPr>
              <w:t>THUẾ VAT</w:t>
            </w:r>
          </w:p>
        </w:tc>
        <w:tc>
          <w:tcPr>
            <w:tcW w:w="2835" w:type="dxa"/>
            <w:vMerge w:val="restart"/>
            <w:tcBorders>
              <w:top w:val="single" w:sz="4" w:space="0" w:color="auto"/>
              <w:left w:val="single" w:sz="4" w:space="0" w:color="auto"/>
              <w:bottom w:val="single" w:sz="4" w:space="0" w:color="000000"/>
              <w:right w:val="single" w:sz="4" w:space="0" w:color="auto"/>
            </w:tcBorders>
            <w:vAlign w:val="center"/>
            <w:hideMark/>
          </w:tcPr>
          <w:p w14:paraId="4A2C515A" w14:textId="77777777" w:rsidR="000E4764" w:rsidRDefault="000E4764">
            <w:pPr>
              <w:jc w:val="center"/>
              <w:rPr>
                <w:b/>
                <w:bCs/>
                <w:sz w:val="26"/>
                <w:szCs w:val="26"/>
              </w:rPr>
            </w:pPr>
            <w:r>
              <w:rPr>
                <w:b/>
                <w:bCs/>
                <w:sz w:val="26"/>
                <w:szCs w:val="26"/>
              </w:rPr>
              <w:t>GIÁ TRỊ SAU THUẾ</w:t>
            </w:r>
          </w:p>
        </w:tc>
        <w:tc>
          <w:tcPr>
            <w:tcW w:w="2977" w:type="dxa"/>
            <w:vMerge w:val="restart"/>
            <w:tcBorders>
              <w:top w:val="single" w:sz="4" w:space="0" w:color="auto"/>
              <w:left w:val="single" w:sz="4" w:space="0" w:color="auto"/>
              <w:bottom w:val="single" w:sz="4" w:space="0" w:color="000000"/>
              <w:right w:val="single" w:sz="4" w:space="0" w:color="auto"/>
            </w:tcBorders>
            <w:vAlign w:val="center"/>
            <w:hideMark/>
          </w:tcPr>
          <w:p w14:paraId="2139C350" w14:textId="77777777" w:rsidR="000E4764" w:rsidRDefault="000E4764">
            <w:pPr>
              <w:jc w:val="center"/>
              <w:rPr>
                <w:b/>
                <w:bCs/>
                <w:sz w:val="26"/>
                <w:szCs w:val="26"/>
              </w:rPr>
            </w:pPr>
            <w:r>
              <w:rPr>
                <w:b/>
                <w:bCs/>
                <w:sz w:val="26"/>
                <w:szCs w:val="26"/>
              </w:rPr>
              <w:t>Ghi chú</w:t>
            </w:r>
          </w:p>
        </w:tc>
      </w:tr>
      <w:tr w:rsidR="000E4764" w14:paraId="59C81158" w14:textId="77777777" w:rsidTr="000E4764">
        <w:trPr>
          <w:trHeight w:val="82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6EEFAC4" w14:textId="77777777" w:rsidR="000E4764" w:rsidRDefault="000E4764">
            <w:pPr>
              <w:rPr>
                <w:b/>
                <w:bCs/>
                <w:sz w:val="26"/>
                <w:szCs w:val="26"/>
              </w:rPr>
            </w:pPr>
          </w:p>
        </w:tc>
        <w:tc>
          <w:tcPr>
            <w:tcW w:w="3563" w:type="dxa"/>
            <w:vMerge/>
            <w:tcBorders>
              <w:top w:val="single" w:sz="4" w:space="0" w:color="auto"/>
              <w:left w:val="single" w:sz="4" w:space="0" w:color="auto"/>
              <w:bottom w:val="single" w:sz="4" w:space="0" w:color="000000"/>
              <w:right w:val="single" w:sz="4" w:space="0" w:color="auto"/>
            </w:tcBorders>
            <w:vAlign w:val="center"/>
            <w:hideMark/>
          </w:tcPr>
          <w:p w14:paraId="291724AB" w14:textId="77777777" w:rsidR="000E4764" w:rsidRDefault="000E4764">
            <w:pPr>
              <w:rPr>
                <w:b/>
                <w:bCs/>
                <w:sz w:val="26"/>
                <w:szCs w:val="2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7E68A6F" w14:textId="77777777" w:rsidR="000E4764" w:rsidRDefault="000E4764">
            <w:pPr>
              <w:rPr>
                <w:b/>
                <w:bCs/>
                <w:sz w:val="26"/>
                <w:szCs w:val="2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259CE1E" w14:textId="77777777" w:rsidR="000E4764" w:rsidRDefault="000E4764">
            <w:pPr>
              <w:rPr>
                <w:b/>
                <w:bCs/>
                <w:sz w:val="26"/>
                <w:szCs w:val="2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A45303D" w14:textId="77777777" w:rsidR="000E4764" w:rsidRDefault="000E4764">
            <w:pPr>
              <w:rPr>
                <w:b/>
                <w:bCs/>
                <w:sz w:val="26"/>
                <w:szCs w:val="2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3B5857BF" w14:textId="77777777" w:rsidR="000E4764" w:rsidRDefault="000E4764">
            <w:pPr>
              <w:rPr>
                <w:b/>
                <w:bCs/>
                <w:sz w:val="26"/>
                <w:szCs w:val="26"/>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472B0E15" w14:textId="77777777" w:rsidR="000E4764" w:rsidRDefault="000E4764">
            <w:pPr>
              <w:rPr>
                <w:b/>
                <w:bCs/>
                <w:sz w:val="26"/>
                <w:szCs w:val="26"/>
              </w:rPr>
            </w:pPr>
          </w:p>
        </w:tc>
      </w:tr>
      <w:tr w:rsidR="000E4764" w14:paraId="0A8CABD4" w14:textId="77777777" w:rsidTr="000E4764">
        <w:trPr>
          <w:trHeight w:val="688"/>
        </w:trPr>
        <w:tc>
          <w:tcPr>
            <w:tcW w:w="563" w:type="dxa"/>
            <w:tcBorders>
              <w:top w:val="nil"/>
              <w:left w:val="single" w:sz="4" w:space="0" w:color="auto"/>
              <w:bottom w:val="single" w:sz="4" w:space="0" w:color="auto"/>
              <w:right w:val="single" w:sz="4" w:space="0" w:color="auto"/>
            </w:tcBorders>
            <w:vAlign w:val="center"/>
            <w:hideMark/>
          </w:tcPr>
          <w:p w14:paraId="6B4E5560" w14:textId="77777777" w:rsidR="000E4764" w:rsidRDefault="000E4764">
            <w:pPr>
              <w:jc w:val="center"/>
              <w:rPr>
                <w:b/>
                <w:bCs/>
                <w:sz w:val="26"/>
                <w:szCs w:val="26"/>
              </w:rPr>
            </w:pPr>
            <w:r>
              <w:rPr>
                <w:b/>
                <w:bCs/>
                <w:sz w:val="26"/>
                <w:szCs w:val="26"/>
              </w:rPr>
              <w:t>I</w:t>
            </w:r>
          </w:p>
        </w:tc>
        <w:tc>
          <w:tcPr>
            <w:tcW w:w="3563" w:type="dxa"/>
            <w:tcBorders>
              <w:top w:val="nil"/>
              <w:left w:val="nil"/>
              <w:bottom w:val="single" w:sz="4" w:space="0" w:color="auto"/>
              <w:right w:val="single" w:sz="4" w:space="0" w:color="auto"/>
            </w:tcBorders>
            <w:vAlign w:val="center"/>
            <w:hideMark/>
          </w:tcPr>
          <w:p w14:paraId="372E401B" w14:textId="77777777" w:rsidR="000E4764" w:rsidRDefault="000E4764">
            <w:pPr>
              <w:rPr>
                <w:b/>
                <w:bCs/>
                <w:sz w:val="26"/>
                <w:szCs w:val="26"/>
              </w:rPr>
            </w:pPr>
            <w:r>
              <w:rPr>
                <w:b/>
                <w:bCs/>
                <w:sz w:val="26"/>
                <w:szCs w:val="26"/>
              </w:rPr>
              <w:t>Chi phí trực tiếp</w:t>
            </w:r>
          </w:p>
        </w:tc>
        <w:tc>
          <w:tcPr>
            <w:tcW w:w="992" w:type="dxa"/>
            <w:tcBorders>
              <w:top w:val="nil"/>
              <w:left w:val="nil"/>
              <w:bottom w:val="single" w:sz="4" w:space="0" w:color="auto"/>
              <w:right w:val="single" w:sz="4" w:space="0" w:color="auto"/>
            </w:tcBorders>
            <w:vAlign w:val="center"/>
            <w:hideMark/>
          </w:tcPr>
          <w:p w14:paraId="045E2BF2" w14:textId="77777777" w:rsidR="000E4764" w:rsidRDefault="000E4764">
            <w:pPr>
              <w:jc w:val="center"/>
              <w:rPr>
                <w:b/>
                <w:bCs/>
                <w:sz w:val="26"/>
                <w:szCs w:val="26"/>
              </w:rPr>
            </w:pPr>
            <w:r>
              <w:rPr>
                <w:b/>
                <w:bCs/>
                <w:sz w:val="26"/>
                <w:szCs w:val="26"/>
              </w:rPr>
              <w:t>Gtt</w:t>
            </w:r>
          </w:p>
        </w:tc>
        <w:tc>
          <w:tcPr>
            <w:tcW w:w="1560" w:type="dxa"/>
            <w:tcBorders>
              <w:top w:val="nil"/>
              <w:left w:val="nil"/>
              <w:bottom w:val="single" w:sz="4" w:space="0" w:color="auto"/>
              <w:right w:val="single" w:sz="4" w:space="0" w:color="auto"/>
            </w:tcBorders>
            <w:vAlign w:val="center"/>
            <w:hideMark/>
          </w:tcPr>
          <w:p w14:paraId="2BC8981D" w14:textId="77777777" w:rsidR="000E4764" w:rsidRDefault="000E4764">
            <w:pPr>
              <w:jc w:val="right"/>
              <w:rPr>
                <w:b/>
                <w:bCs/>
                <w:sz w:val="26"/>
                <w:szCs w:val="26"/>
              </w:rPr>
            </w:pPr>
            <w:r>
              <w:rPr>
                <w:b/>
                <w:bCs/>
                <w:sz w:val="26"/>
                <w:szCs w:val="26"/>
              </w:rPr>
              <w:t>380.567.945</w:t>
            </w:r>
          </w:p>
        </w:tc>
        <w:tc>
          <w:tcPr>
            <w:tcW w:w="1984" w:type="dxa"/>
            <w:tcBorders>
              <w:top w:val="nil"/>
              <w:left w:val="nil"/>
              <w:bottom w:val="single" w:sz="4" w:space="0" w:color="auto"/>
              <w:right w:val="single" w:sz="4" w:space="0" w:color="auto"/>
            </w:tcBorders>
            <w:vAlign w:val="center"/>
            <w:hideMark/>
          </w:tcPr>
          <w:p w14:paraId="49806906" w14:textId="77777777" w:rsidR="000E4764" w:rsidRDefault="000E4764">
            <w:pPr>
              <w:jc w:val="right"/>
              <w:rPr>
                <w:b/>
                <w:bCs/>
                <w:sz w:val="26"/>
                <w:szCs w:val="26"/>
              </w:rPr>
            </w:pPr>
            <w:r>
              <w:rPr>
                <w:b/>
                <w:bCs/>
                <w:sz w:val="26"/>
                <w:szCs w:val="26"/>
              </w:rPr>
              <w:t xml:space="preserve">30.445.436 </w:t>
            </w:r>
          </w:p>
        </w:tc>
        <w:tc>
          <w:tcPr>
            <w:tcW w:w="2835" w:type="dxa"/>
            <w:tcBorders>
              <w:top w:val="nil"/>
              <w:left w:val="nil"/>
              <w:bottom w:val="single" w:sz="4" w:space="0" w:color="auto"/>
              <w:right w:val="single" w:sz="4" w:space="0" w:color="auto"/>
            </w:tcBorders>
            <w:vAlign w:val="center"/>
            <w:hideMark/>
          </w:tcPr>
          <w:p w14:paraId="5E49F8E0" w14:textId="77777777" w:rsidR="000E4764" w:rsidRDefault="000E4764">
            <w:pPr>
              <w:jc w:val="right"/>
              <w:rPr>
                <w:b/>
                <w:bCs/>
                <w:sz w:val="26"/>
                <w:szCs w:val="26"/>
              </w:rPr>
            </w:pPr>
            <w:r>
              <w:rPr>
                <w:b/>
                <w:bCs/>
                <w:sz w:val="26"/>
                <w:szCs w:val="26"/>
              </w:rPr>
              <w:t xml:space="preserve">411.013.380 </w:t>
            </w:r>
          </w:p>
        </w:tc>
        <w:tc>
          <w:tcPr>
            <w:tcW w:w="2977" w:type="dxa"/>
            <w:tcBorders>
              <w:top w:val="nil"/>
              <w:left w:val="nil"/>
              <w:bottom w:val="single" w:sz="4" w:space="0" w:color="auto"/>
              <w:right w:val="single" w:sz="4" w:space="0" w:color="auto"/>
            </w:tcBorders>
            <w:vAlign w:val="center"/>
            <w:hideMark/>
          </w:tcPr>
          <w:p w14:paraId="56DD8037" w14:textId="77777777" w:rsidR="000E4764" w:rsidRDefault="000E4764">
            <w:pPr>
              <w:jc w:val="center"/>
              <w:rPr>
                <w:b/>
                <w:bCs/>
                <w:sz w:val="26"/>
                <w:szCs w:val="26"/>
              </w:rPr>
            </w:pPr>
            <w:r>
              <w:rPr>
                <w:b/>
                <w:bCs/>
                <w:sz w:val="26"/>
                <w:szCs w:val="26"/>
              </w:rPr>
              <w:t> </w:t>
            </w:r>
          </w:p>
        </w:tc>
      </w:tr>
      <w:tr w:rsidR="000E4764" w14:paraId="4F751B84" w14:textId="77777777" w:rsidTr="000E4764">
        <w:trPr>
          <w:trHeight w:val="2109"/>
        </w:trPr>
        <w:tc>
          <w:tcPr>
            <w:tcW w:w="563" w:type="dxa"/>
            <w:tcBorders>
              <w:top w:val="nil"/>
              <w:left w:val="single" w:sz="4" w:space="0" w:color="auto"/>
              <w:bottom w:val="single" w:sz="4" w:space="0" w:color="auto"/>
              <w:right w:val="single" w:sz="4" w:space="0" w:color="auto"/>
            </w:tcBorders>
            <w:vAlign w:val="center"/>
            <w:hideMark/>
          </w:tcPr>
          <w:p w14:paraId="51A8A26E" w14:textId="77777777" w:rsidR="000E4764" w:rsidRDefault="000E4764">
            <w:pPr>
              <w:jc w:val="center"/>
              <w:rPr>
                <w:sz w:val="26"/>
                <w:szCs w:val="26"/>
              </w:rPr>
            </w:pPr>
            <w:r>
              <w:rPr>
                <w:sz w:val="26"/>
                <w:szCs w:val="26"/>
              </w:rPr>
              <w:t>1</w:t>
            </w:r>
          </w:p>
        </w:tc>
        <w:tc>
          <w:tcPr>
            <w:tcW w:w="3563" w:type="dxa"/>
            <w:tcBorders>
              <w:top w:val="nil"/>
              <w:left w:val="nil"/>
              <w:bottom w:val="single" w:sz="4" w:space="0" w:color="auto"/>
              <w:right w:val="single" w:sz="4" w:space="0" w:color="auto"/>
            </w:tcBorders>
            <w:vAlign w:val="center"/>
            <w:hideMark/>
          </w:tcPr>
          <w:p w14:paraId="4D6C3B90" w14:textId="77777777" w:rsidR="000E4764" w:rsidRDefault="000E4764">
            <w:pPr>
              <w:rPr>
                <w:sz w:val="26"/>
                <w:szCs w:val="26"/>
              </w:rPr>
            </w:pPr>
            <w:r>
              <w:rPr>
                <w:sz w:val="26"/>
                <w:szCs w:val="26"/>
              </w:rPr>
              <w:t>Chi phí điều tra, xây dựng định mức kinh tế kỹ thuật thống kê, kiểm kê và lập bản đồ hiện trạng sử dụng đất</w:t>
            </w:r>
          </w:p>
        </w:tc>
        <w:tc>
          <w:tcPr>
            <w:tcW w:w="992" w:type="dxa"/>
            <w:tcBorders>
              <w:top w:val="nil"/>
              <w:left w:val="nil"/>
              <w:bottom w:val="single" w:sz="4" w:space="0" w:color="auto"/>
              <w:right w:val="single" w:sz="4" w:space="0" w:color="auto"/>
            </w:tcBorders>
            <w:vAlign w:val="center"/>
            <w:hideMark/>
          </w:tcPr>
          <w:p w14:paraId="4C35E8D7" w14:textId="77777777" w:rsidR="000E4764" w:rsidRDefault="000E4764">
            <w:pPr>
              <w:jc w:val="center"/>
              <w:rPr>
                <w:b/>
                <w:bCs/>
                <w:sz w:val="26"/>
                <w:szCs w:val="26"/>
              </w:rPr>
            </w:pPr>
            <w:r>
              <w:rPr>
                <w:b/>
                <w:bCs/>
                <w:sz w:val="26"/>
                <w:szCs w:val="26"/>
              </w:rPr>
              <w:t> </w:t>
            </w:r>
          </w:p>
        </w:tc>
        <w:tc>
          <w:tcPr>
            <w:tcW w:w="1560" w:type="dxa"/>
            <w:tcBorders>
              <w:top w:val="nil"/>
              <w:left w:val="nil"/>
              <w:bottom w:val="single" w:sz="4" w:space="0" w:color="auto"/>
              <w:right w:val="single" w:sz="4" w:space="0" w:color="auto"/>
            </w:tcBorders>
            <w:vAlign w:val="center"/>
            <w:hideMark/>
          </w:tcPr>
          <w:p w14:paraId="4B325EAA" w14:textId="77777777" w:rsidR="000E4764" w:rsidRDefault="000E4764">
            <w:pPr>
              <w:jc w:val="right"/>
              <w:rPr>
                <w:sz w:val="26"/>
                <w:szCs w:val="26"/>
              </w:rPr>
            </w:pPr>
            <w:r>
              <w:rPr>
                <w:sz w:val="26"/>
                <w:szCs w:val="26"/>
              </w:rPr>
              <w:t xml:space="preserve">  278.939.095 </w:t>
            </w:r>
          </w:p>
        </w:tc>
        <w:tc>
          <w:tcPr>
            <w:tcW w:w="1984" w:type="dxa"/>
            <w:tcBorders>
              <w:top w:val="nil"/>
              <w:left w:val="nil"/>
              <w:bottom w:val="single" w:sz="4" w:space="0" w:color="auto"/>
              <w:right w:val="single" w:sz="4" w:space="0" w:color="auto"/>
            </w:tcBorders>
            <w:vAlign w:val="center"/>
            <w:hideMark/>
          </w:tcPr>
          <w:p w14:paraId="66668270" w14:textId="77777777" w:rsidR="000E4764" w:rsidRDefault="000E4764">
            <w:pPr>
              <w:jc w:val="right"/>
              <w:rPr>
                <w:sz w:val="26"/>
                <w:szCs w:val="26"/>
              </w:rPr>
            </w:pPr>
            <w:r>
              <w:rPr>
                <w:sz w:val="26"/>
                <w:szCs w:val="26"/>
              </w:rPr>
              <w:t xml:space="preserve">   22.315.128 </w:t>
            </w:r>
          </w:p>
        </w:tc>
        <w:tc>
          <w:tcPr>
            <w:tcW w:w="2835" w:type="dxa"/>
            <w:tcBorders>
              <w:top w:val="nil"/>
              <w:left w:val="nil"/>
              <w:bottom w:val="single" w:sz="4" w:space="0" w:color="auto"/>
              <w:right w:val="single" w:sz="4" w:space="0" w:color="auto"/>
            </w:tcBorders>
            <w:vAlign w:val="center"/>
            <w:hideMark/>
          </w:tcPr>
          <w:p w14:paraId="05A6E4FF" w14:textId="77777777" w:rsidR="000E4764" w:rsidRDefault="000E4764">
            <w:pPr>
              <w:jc w:val="right"/>
              <w:rPr>
                <w:sz w:val="26"/>
                <w:szCs w:val="26"/>
              </w:rPr>
            </w:pPr>
            <w:r>
              <w:rPr>
                <w:sz w:val="26"/>
                <w:szCs w:val="26"/>
              </w:rPr>
              <w:t xml:space="preserve">   301.254.222 </w:t>
            </w:r>
          </w:p>
        </w:tc>
        <w:tc>
          <w:tcPr>
            <w:tcW w:w="2977" w:type="dxa"/>
            <w:tcBorders>
              <w:top w:val="nil"/>
              <w:left w:val="nil"/>
              <w:bottom w:val="single" w:sz="4" w:space="0" w:color="auto"/>
              <w:right w:val="single" w:sz="4" w:space="0" w:color="auto"/>
            </w:tcBorders>
            <w:vAlign w:val="center"/>
            <w:hideMark/>
          </w:tcPr>
          <w:p w14:paraId="6EABCA19" w14:textId="77777777" w:rsidR="000E4764" w:rsidRDefault="000E4764">
            <w:pPr>
              <w:jc w:val="center"/>
              <w:rPr>
                <w:b/>
                <w:bCs/>
                <w:sz w:val="26"/>
                <w:szCs w:val="26"/>
              </w:rPr>
            </w:pPr>
            <w:r>
              <w:rPr>
                <w:b/>
                <w:bCs/>
                <w:sz w:val="26"/>
                <w:szCs w:val="26"/>
              </w:rPr>
              <w:t> </w:t>
            </w:r>
          </w:p>
        </w:tc>
      </w:tr>
      <w:tr w:rsidR="000E4764" w14:paraId="665986BF" w14:textId="77777777" w:rsidTr="000E4764">
        <w:trPr>
          <w:trHeight w:val="688"/>
        </w:trPr>
        <w:tc>
          <w:tcPr>
            <w:tcW w:w="563" w:type="dxa"/>
            <w:tcBorders>
              <w:top w:val="nil"/>
              <w:left w:val="single" w:sz="4" w:space="0" w:color="auto"/>
              <w:bottom w:val="single" w:sz="4" w:space="0" w:color="auto"/>
              <w:right w:val="single" w:sz="4" w:space="0" w:color="auto"/>
            </w:tcBorders>
            <w:vAlign w:val="center"/>
            <w:hideMark/>
          </w:tcPr>
          <w:p w14:paraId="5AAD694C" w14:textId="77777777" w:rsidR="000E4764" w:rsidRDefault="000E4764">
            <w:pPr>
              <w:jc w:val="center"/>
              <w:rPr>
                <w:sz w:val="26"/>
                <w:szCs w:val="26"/>
              </w:rPr>
            </w:pPr>
            <w:r>
              <w:rPr>
                <w:sz w:val="26"/>
                <w:szCs w:val="26"/>
              </w:rPr>
              <w:t>2</w:t>
            </w:r>
          </w:p>
        </w:tc>
        <w:tc>
          <w:tcPr>
            <w:tcW w:w="3563" w:type="dxa"/>
            <w:tcBorders>
              <w:top w:val="nil"/>
              <w:left w:val="nil"/>
              <w:bottom w:val="single" w:sz="4" w:space="0" w:color="auto"/>
              <w:right w:val="single" w:sz="4" w:space="0" w:color="auto"/>
            </w:tcBorders>
            <w:vAlign w:val="center"/>
            <w:hideMark/>
          </w:tcPr>
          <w:p w14:paraId="49AD7A5A" w14:textId="77777777" w:rsidR="000E4764" w:rsidRDefault="000E4764">
            <w:pPr>
              <w:rPr>
                <w:sz w:val="26"/>
                <w:szCs w:val="26"/>
              </w:rPr>
            </w:pPr>
            <w:r>
              <w:rPr>
                <w:sz w:val="26"/>
                <w:szCs w:val="26"/>
              </w:rPr>
              <w:t>Chi phí xây dựng bộ đơn giá</w:t>
            </w:r>
          </w:p>
        </w:tc>
        <w:tc>
          <w:tcPr>
            <w:tcW w:w="992" w:type="dxa"/>
            <w:tcBorders>
              <w:top w:val="nil"/>
              <w:left w:val="nil"/>
              <w:bottom w:val="single" w:sz="4" w:space="0" w:color="auto"/>
              <w:right w:val="single" w:sz="4" w:space="0" w:color="auto"/>
            </w:tcBorders>
            <w:vAlign w:val="center"/>
            <w:hideMark/>
          </w:tcPr>
          <w:p w14:paraId="1F3B9E32" w14:textId="77777777" w:rsidR="000E4764" w:rsidRDefault="000E4764">
            <w:pPr>
              <w:jc w:val="center"/>
              <w:rPr>
                <w:sz w:val="26"/>
                <w:szCs w:val="26"/>
              </w:rPr>
            </w:pPr>
            <w:r>
              <w:rPr>
                <w:sz w:val="26"/>
                <w:szCs w:val="26"/>
              </w:rPr>
              <w:t> </w:t>
            </w:r>
          </w:p>
        </w:tc>
        <w:tc>
          <w:tcPr>
            <w:tcW w:w="1560" w:type="dxa"/>
            <w:tcBorders>
              <w:top w:val="nil"/>
              <w:left w:val="nil"/>
              <w:bottom w:val="single" w:sz="4" w:space="0" w:color="auto"/>
              <w:right w:val="single" w:sz="4" w:space="0" w:color="auto"/>
            </w:tcBorders>
            <w:vAlign w:val="center"/>
            <w:hideMark/>
          </w:tcPr>
          <w:p w14:paraId="4D30B34A" w14:textId="77777777" w:rsidR="000E4764" w:rsidRDefault="000E4764">
            <w:pPr>
              <w:jc w:val="right"/>
              <w:rPr>
                <w:sz w:val="26"/>
                <w:szCs w:val="26"/>
              </w:rPr>
            </w:pPr>
            <w:r>
              <w:rPr>
                <w:sz w:val="26"/>
                <w:szCs w:val="26"/>
              </w:rPr>
              <w:t xml:space="preserve">  101.628.850 </w:t>
            </w:r>
          </w:p>
        </w:tc>
        <w:tc>
          <w:tcPr>
            <w:tcW w:w="1984" w:type="dxa"/>
            <w:tcBorders>
              <w:top w:val="nil"/>
              <w:left w:val="nil"/>
              <w:bottom w:val="single" w:sz="4" w:space="0" w:color="auto"/>
              <w:right w:val="single" w:sz="4" w:space="0" w:color="auto"/>
            </w:tcBorders>
            <w:vAlign w:val="center"/>
            <w:hideMark/>
          </w:tcPr>
          <w:p w14:paraId="605AF087" w14:textId="77777777" w:rsidR="000E4764" w:rsidRDefault="000E4764">
            <w:pPr>
              <w:jc w:val="right"/>
              <w:rPr>
                <w:sz w:val="26"/>
                <w:szCs w:val="26"/>
              </w:rPr>
            </w:pPr>
            <w:r>
              <w:rPr>
                <w:sz w:val="26"/>
                <w:szCs w:val="26"/>
              </w:rPr>
              <w:t xml:space="preserve">     8.130.308 </w:t>
            </w:r>
          </w:p>
        </w:tc>
        <w:tc>
          <w:tcPr>
            <w:tcW w:w="2835" w:type="dxa"/>
            <w:tcBorders>
              <w:top w:val="nil"/>
              <w:left w:val="nil"/>
              <w:bottom w:val="single" w:sz="4" w:space="0" w:color="auto"/>
              <w:right w:val="single" w:sz="4" w:space="0" w:color="auto"/>
            </w:tcBorders>
            <w:vAlign w:val="center"/>
            <w:hideMark/>
          </w:tcPr>
          <w:p w14:paraId="1BCA524C" w14:textId="77777777" w:rsidR="000E4764" w:rsidRDefault="000E4764">
            <w:pPr>
              <w:jc w:val="right"/>
              <w:rPr>
                <w:sz w:val="26"/>
                <w:szCs w:val="26"/>
              </w:rPr>
            </w:pPr>
            <w:r>
              <w:rPr>
                <w:sz w:val="26"/>
                <w:szCs w:val="26"/>
              </w:rPr>
              <w:t xml:space="preserve">   109.759.158 </w:t>
            </w:r>
          </w:p>
        </w:tc>
        <w:tc>
          <w:tcPr>
            <w:tcW w:w="2977" w:type="dxa"/>
            <w:tcBorders>
              <w:top w:val="nil"/>
              <w:left w:val="nil"/>
              <w:bottom w:val="single" w:sz="4" w:space="0" w:color="auto"/>
              <w:right w:val="single" w:sz="4" w:space="0" w:color="auto"/>
            </w:tcBorders>
            <w:vAlign w:val="center"/>
            <w:hideMark/>
          </w:tcPr>
          <w:p w14:paraId="3BC3ECA0" w14:textId="77777777" w:rsidR="000E4764" w:rsidRDefault="000E4764">
            <w:pPr>
              <w:jc w:val="center"/>
              <w:rPr>
                <w:sz w:val="26"/>
                <w:szCs w:val="26"/>
              </w:rPr>
            </w:pPr>
            <w:r>
              <w:rPr>
                <w:sz w:val="26"/>
                <w:szCs w:val="26"/>
              </w:rPr>
              <w:t> </w:t>
            </w:r>
          </w:p>
        </w:tc>
      </w:tr>
      <w:tr w:rsidR="000E4764" w14:paraId="1F134DB5" w14:textId="77777777" w:rsidTr="000E4764">
        <w:trPr>
          <w:trHeight w:val="688"/>
        </w:trPr>
        <w:tc>
          <w:tcPr>
            <w:tcW w:w="563" w:type="dxa"/>
            <w:tcBorders>
              <w:top w:val="nil"/>
              <w:left w:val="single" w:sz="4" w:space="0" w:color="auto"/>
              <w:bottom w:val="single" w:sz="4" w:space="0" w:color="auto"/>
              <w:right w:val="single" w:sz="4" w:space="0" w:color="auto"/>
            </w:tcBorders>
            <w:vAlign w:val="center"/>
            <w:hideMark/>
          </w:tcPr>
          <w:p w14:paraId="13933850" w14:textId="77777777" w:rsidR="000E4764" w:rsidRDefault="000E4764">
            <w:pPr>
              <w:jc w:val="center"/>
              <w:rPr>
                <w:b/>
                <w:bCs/>
                <w:sz w:val="26"/>
                <w:szCs w:val="26"/>
              </w:rPr>
            </w:pPr>
            <w:r>
              <w:rPr>
                <w:b/>
                <w:bCs/>
                <w:sz w:val="26"/>
                <w:szCs w:val="26"/>
              </w:rPr>
              <w:t>III</w:t>
            </w:r>
          </w:p>
        </w:tc>
        <w:tc>
          <w:tcPr>
            <w:tcW w:w="3563" w:type="dxa"/>
            <w:tcBorders>
              <w:top w:val="nil"/>
              <w:left w:val="nil"/>
              <w:bottom w:val="single" w:sz="4" w:space="0" w:color="auto"/>
              <w:right w:val="single" w:sz="4" w:space="0" w:color="auto"/>
            </w:tcBorders>
            <w:vAlign w:val="center"/>
            <w:hideMark/>
          </w:tcPr>
          <w:p w14:paraId="11E41042" w14:textId="77777777" w:rsidR="000E4764" w:rsidRDefault="000E4764">
            <w:pPr>
              <w:rPr>
                <w:b/>
                <w:bCs/>
                <w:sz w:val="26"/>
                <w:szCs w:val="26"/>
              </w:rPr>
            </w:pPr>
            <w:r>
              <w:rPr>
                <w:b/>
                <w:bCs/>
                <w:sz w:val="26"/>
                <w:szCs w:val="26"/>
              </w:rPr>
              <w:t>Chi phí tư vấn</w:t>
            </w:r>
          </w:p>
        </w:tc>
        <w:tc>
          <w:tcPr>
            <w:tcW w:w="992" w:type="dxa"/>
            <w:tcBorders>
              <w:top w:val="nil"/>
              <w:left w:val="nil"/>
              <w:bottom w:val="single" w:sz="4" w:space="0" w:color="auto"/>
              <w:right w:val="single" w:sz="4" w:space="0" w:color="auto"/>
            </w:tcBorders>
            <w:vAlign w:val="center"/>
            <w:hideMark/>
          </w:tcPr>
          <w:p w14:paraId="75507A7B" w14:textId="77777777" w:rsidR="000E4764" w:rsidRDefault="000E4764">
            <w:pPr>
              <w:jc w:val="center"/>
              <w:rPr>
                <w:b/>
                <w:bCs/>
                <w:sz w:val="26"/>
                <w:szCs w:val="26"/>
              </w:rPr>
            </w:pPr>
            <w:r>
              <w:rPr>
                <w:b/>
                <w:bCs/>
                <w:sz w:val="26"/>
                <w:szCs w:val="26"/>
              </w:rPr>
              <w:t>Gtv</w:t>
            </w:r>
          </w:p>
        </w:tc>
        <w:tc>
          <w:tcPr>
            <w:tcW w:w="1560" w:type="dxa"/>
            <w:tcBorders>
              <w:top w:val="nil"/>
              <w:left w:val="nil"/>
              <w:bottom w:val="single" w:sz="4" w:space="0" w:color="auto"/>
              <w:right w:val="single" w:sz="4" w:space="0" w:color="auto"/>
            </w:tcBorders>
            <w:vAlign w:val="center"/>
            <w:hideMark/>
          </w:tcPr>
          <w:p w14:paraId="2B77BDF7" w14:textId="77777777" w:rsidR="000E4764" w:rsidRDefault="000E4764">
            <w:pPr>
              <w:jc w:val="right"/>
              <w:rPr>
                <w:b/>
                <w:bCs/>
                <w:sz w:val="26"/>
                <w:szCs w:val="26"/>
              </w:rPr>
            </w:pPr>
            <w:r>
              <w:rPr>
                <w:b/>
                <w:bCs/>
                <w:sz w:val="26"/>
                <w:szCs w:val="26"/>
              </w:rPr>
              <w:t xml:space="preserve">  21.079.240 </w:t>
            </w:r>
          </w:p>
        </w:tc>
        <w:tc>
          <w:tcPr>
            <w:tcW w:w="1984" w:type="dxa"/>
            <w:tcBorders>
              <w:top w:val="nil"/>
              <w:left w:val="nil"/>
              <w:bottom w:val="single" w:sz="4" w:space="0" w:color="auto"/>
              <w:right w:val="single" w:sz="4" w:space="0" w:color="auto"/>
            </w:tcBorders>
            <w:vAlign w:val="center"/>
            <w:hideMark/>
          </w:tcPr>
          <w:p w14:paraId="2BBF7B2F" w14:textId="77777777" w:rsidR="000E4764" w:rsidRDefault="000E4764">
            <w:pPr>
              <w:jc w:val="right"/>
              <w:rPr>
                <w:b/>
                <w:bCs/>
                <w:sz w:val="26"/>
                <w:szCs w:val="26"/>
              </w:rPr>
            </w:pPr>
            <w:r>
              <w:rPr>
                <w:b/>
                <w:bCs/>
                <w:sz w:val="26"/>
                <w:szCs w:val="26"/>
              </w:rPr>
              <w:t xml:space="preserve">      806.339 </w:t>
            </w:r>
          </w:p>
        </w:tc>
        <w:tc>
          <w:tcPr>
            <w:tcW w:w="2835" w:type="dxa"/>
            <w:tcBorders>
              <w:top w:val="nil"/>
              <w:left w:val="nil"/>
              <w:bottom w:val="single" w:sz="4" w:space="0" w:color="auto"/>
              <w:right w:val="single" w:sz="4" w:space="0" w:color="auto"/>
            </w:tcBorders>
            <w:vAlign w:val="center"/>
            <w:hideMark/>
          </w:tcPr>
          <w:p w14:paraId="6BE5745E" w14:textId="77777777" w:rsidR="000E4764" w:rsidRDefault="000E4764">
            <w:pPr>
              <w:jc w:val="right"/>
              <w:rPr>
                <w:b/>
                <w:bCs/>
                <w:sz w:val="26"/>
                <w:szCs w:val="26"/>
              </w:rPr>
            </w:pPr>
            <w:r>
              <w:rPr>
                <w:b/>
                <w:bCs/>
                <w:sz w:val="26"/>
                <w:szCs w:val="26"/>
              </w:rPr>
              <w:t xml:space="preserve">    21.885.579 </w:t>
            </w:r>
          </w:p>
        </w:tc>
        <w:tc>
          <w:tcPr>
            <w:tcW w:w="2977" w:type="dxa"/>
            <w:tcBorders>
              <w:top w:val="nil"/>
              <w:left w:val="nil"/>
              <w:bottom w:val="single" w:sz="4" w:space="0" w:color="auto"/>
              <w:right w:val="single" w:sz="4" w:space="0" w:color="auto"/>
            </w:tcBorders>
            <w:vAlign w:val="center"/>
            <w:hideMark/>
          </w:tcPr>
          <w:p w14:paraId="5CAE2020" w14:textId="77777777" w:rsidR="000E4764" w:rsidRDefault="000E4764">
            <w:pPr>
              <w:jc w:val="center"/>
              <w:rPr>
                <w:b/>
                <w:bCs/>
                <w:sz w:val="26"/>
                <w:szCs w:val="26"/>
              </w:rPr>
            </w:pPr>
            <w:r>
              <w:rPr>
                <w:b/>
                <w:bCs/>
                <w:sz w:val="26"/>
                <w:szCs w:val="26"/>
              </w:rPr>
              <w:t> </w:t>
            </w:r>
          </w:p>
        </w:tc>
      </w:tr>
      <w:tr w:rsidR="000E4764" w14:paraId="505148C3" w14:textId="77777777" w:rsidTr="000E4764">
        <w:trPr>
          <w:trHeight w:val="1047"/>
        </w:trPr>
        <w:tc>
          <w:tcPr>
            <w:tcW w:w="563" w:type="dxa"/>
            <w:tcBorders>
              <w:top w:val="nil"/>
              <w:left w:val="single" w:sz="4" w:space="0" w:color="auto"/>
              <w:bottom w:val="single" w:sz="4" w:space="0" w:color="auto"/>
              <w:right w:val="single" w:sz="4" w:space="0" w:color="auto"/>
            </w:tcBorders>
            <w:vAlign w:val="center"/>
            <w:hideMark/>
          </w:tcPr>
          <w:p w14:paraId="4298E9AD" w14:textId="77777777" w:rsidR="000E4764" w:rsidRDefault="000E4764">
            <w:pPr>
              <w:jc w:val="center"/>
              <w:rPr>
                <w:sz w:val="26"/>
                <w:szCs w:val="26"/>
              </w:rPr>
            </w:pPr>
            <w:r>
              <w:rPr>
                <w:sz w:val="26"/>
                <w:szCs w:val="26"/>
              </w:rPr>
              <w:t>1</w:t>
            </w:r>
          </w:p>
        </w:tc>
        <w:tc>
          <w:tcPr>
            <w:tcW w:w="3563" w:type="dxa"/>
            <w:tcBorders>
              <w:top w:val="nil"/>
              <w:left w:val="nil"/>
              <w:bottom w:val="single" w:sz="4" w:space="0" w:color="auto"/>
              <w:right w:val="single" w:sz="4" w:space="0" w:color="auto"/>
            </w:tcBorders>
            <w:vAlign w:val="center"/>
            <w:hideMark/>
          </w:tcPr>
          <w:p w14:paraId="7F497247" w14:textId="77777777" w:rsidR="000E4764" w:rsidRDefault="000E4764">
            <w:pPr>
              <w:rPr>
                <w:sz w:val="26"/>
                <w:szCs w:val="26"/>
              </w:rPr>
            </w:pPr>
            <w:r>
              <w:rPr>
                <w:sz w:val="26"/>
                <w:szCs w:val="26"/>
              </w:rPr>
              <w:t>Chi phí lập hồ sơ mời thầu, đánh giá hồ sơ dự thầu</w:t>
            </w:r>
          </w:p>
        </w:tc>
        <w:tc>
          <w:tcPr>
            <w:tcW w:w="992" w:type="dxa"/>
            <w:tcBorders>
              <w:top w:val="nil"/>
              <w:left w:val="nil"/>
              <w:bottom w:val="single" w:sz="4" w:space="0" w:color="auto"/>
              <w:right w:val="single" w:sz="4" w:space="0" w:color="auto"/>
            </w:tcBorders>
            <w:vAlign w:val="center"/>
            <w:hideMark/>
          </w:tcPr>
          <w:p w14:paraId="3FB2053B" w14:textId="77777777" w:rsidR="000E4764" w:rsidRDefault="000E4764">
            <w:pPr>
              <w:jc w:val="center"/>
              <w:rPr>
                <w:sz w:val="26"/>
                <w:szCs w:val="26"/>
              </w:rPr>
            </w:pPr>
            <w:r>
              <w:rPr>
                <w:sz w:val="26"/>
                <w:szCs w:val="26"/>
              </w:rPr>
              <w:t> </w:t>
            </w:r>
          </w:p>
        </w:tc>
        <w:tc>
          <w:tcPr>
            <w:tcW w:w="1560" w:type="dxa"/>
            <w:tcBorders>
              <w:top w:val="nil"/>
              <w:left w:val="nil"/>
              <w:bottom w:val="single" w:sz="4" w:space="0" w:color="auto"/>
              <w:right w:val="single" w:sz="4" w:space="0" w:color="auto"/>
            </w:tcBorders>
            <w:vAlign w:val="center"/>
            <w:hideMark/>
          </w:tcPr>
          <w:p w14:paraId="2B7F7097" w14:textId="77777777" w:rsidR="000E4764" w:rsidRDefault="000E4764">
            <w:pPr>
              <w:jc w:val="right"/>
              <w:rPr>
                <w:sz w:val="26"/>
                <w:szCs w:val="26"/>
              </w:rPr>
            </w:pPr>
            <w:r>
              <w:rPr>
                <w:sz w:val="26"/>
                <w:szCs w:val="26"/>
              </w:rPr>
              <w:t xml:space="preserve">     6.000.000 </w:t>
            </w:r>
          </w:p>
        </w:tc>
        <w:tc>
          <w:tcPr>
            <w:tcW w:w="1984" w:type="dxa"/>
            <w:tcBorders>
              <w:top w:val="nil"/>
              <w:left w:val="nil"/>
              <w:bottom w:val="single" w:sz="4" w:space="0" w:color="auto"/>
              <w:right w:val="single" w:sz="4" w:space="0" w:color="auto"/>
            </w:tcBorders>
            <w:vAlign w:val="center"/>
            <w:hideMark/>
          </w:tcPr>
          <w:p w14:paraId="530F279F" w14:textId="77777777" w:rsidR="000E4764" w:rsidRDefault="000E4764">
            <w:pPr>
              <w:jc w:val="right"/>
              <w:rPr>
                <w:sz w:val="26"/>
                <w:szCs w:val="26"/>
              </w:rPr>
            </w:pPr>
            <w:r>
              <w:rPr>
                <w:sz w:val="26"/>
                <w:szCs w:val="26"/>
              </w:rPr>
              <w:t> </w:t>
            </w:r>
          </w:p>
        </w:tc>
        <w:tc>
          <w:tcPr>
            <w:tcW w:w="2835" w:type="dxa"/>
            <w:tcBorders>
              <w:top w:val="nil"/>
              <w:left w:val="nil"/>
              <w:bottom w:val="single" w:sz="4" w:space="0" w:color="auto"/>
              <w:right w:val="single" w:sz="4" w:space="0" w:color="auto"/>
            </w:tcBorders>
            <w:vAlign w:val="center"/>
            <w:hideMark/>
          </w:tcPr>
          <w:p w14:paraId="076FE5A4" w14:textId="77777777" w:rsidR="000E4764" w:rsidRDefault="000E4764">
            <w:pPr>
              <w:jc w:val="right"/>
              <w:rPr>
                <w:sz w:val="26"/>
                <w:szCs w:val="26"/>
              </w:rPr>
            </w:pPr>
            <w:r>
              <w:rPr>
                <w:sz w:val="26"/>
                <w:szCs w:val="26"/>
              </w:rPr>
              <w:t xml:space="preserve">       6.000.000 </w:t>
            </w:r>
          </w:p>
        </w:tc>
        <w:tc>
          <w:tcPr>
            <w:tcW w:w="2977" w:type="dxa"/>
            <w:vMerge w:val="restart"/>
            <w:tcBorders>
              <w:top w:val="nil"/>
              <w:left w:val="single" w:sz="4" w:space="0" w:color="auto"/>
              <w:bottom w:val="single" w:sz="4" w:space="0" w:color="000000"/>
              <w:right w:val="single" w:sz="4" w:space="0" w:color="auto"/>
            </w:tcBorders>
            <w:vAlign w:val="center"/>
            <w:hideMark/>
          </w:tcPr>
          <w:p w14:paraId="6AC9871D" w14:textId="77777777" w:rsidR="000E4764" w:rsidRDefault="000E4764">
            <w:pPr>
              <w:jc w:val="center"/>
              <w:rPr>
                <w:sz w:val="26"/>
                <w:szCs w:val="26"/>
              </w:rPr>
            </w:pPr>
            <w:r>
              <w:rPr>
                <w:sz w:val="26"/>
                <w:szCs w:val="26"/>
              </w:rPr>
              <w:t xml:space="preserve">Đièu 12 Nghị định số 24/2024/NĐ-CP của Chính Phủ. </w:t>
            </w:r>
          </w:p>
        </w:tc>
      </w:tr>
      <w:tr w:rsidR="000E4764" w14:paraId="35893BBC" w14:textId="77777777" w:rsidTr="000E4764">
        <w:trPr>
          <w:trHeight w:val="1376"/>
        </w:trPr>
        <w:tc>
          <w:tcPr>
            <w:tcW w:w="563" w:type="dxa"/>
            <w:tcBorders>
              <w:top w:val="nil"/>
              <w:left w:val="single" w:sz="4" w:space="0" w:color="auto"/>
              <w:bottom w:val="single" w:sz="4" w:space="0" w:color="auto"/>
              <w:right w:val="single" w:sz="4" w:space="0" w:color="auto"/>
            </w:tcBorders>
            <w:vAlign w:val="center"/>
            <w:hideMark/>
          </w:tcPr>
          <w:p w14:paraId="596149F7" w14:textId="77777777" w:rsidR="000E4764" w:rsidRDefault="000E4764">
            <w:pPr>
              <w:jc w:val="center"/>
              <w:rPr>
                <w:sz w:val="26"/>
                <w:szCs w:val="26"/>
              </w:rPr>
            </w:pPr>
            <w:r>
              <w:rPr>
                <w:sz w:val="26"/>
                <w:szCs w:val="26"/>
              </w:rPr>
              <w:t>2</w:t>
            </w:r>
          </w:p>
        </w:tc>
        <w:tc>
          <w:tcPr>
            <w:tcW w:w="3563" w:type="dxa"/>
            <w:tcBorders>
              <w:top w:val="nil"/>
              <w:left w:val="nil"/>
              <w:bottom w:val="single" w:sz="4" w:space="0" w:color="auto"/>
              <w:right w:val="single" w:sz="4" w:space="0" w:color="auto"/>
            </w:tcBorders>
            <w:vAlign w:val="center"/>
            <w:hideMark/>
          </w:tcPr>
          <w:p w14:paraId="045F5C81" w14:textId="77777777" w:rsidR="000E4764" w:rsidRDefault="000E4764">
            <w:pPr>
              <w:rPr>
                <w:sz w:val="26"/>
                <w:szCs w:val="26"/>
              </w:rPr>
            </w:pPr>
            <w:r>
              <w:rPr>
                <w:sz w:val="26"/>
                <w:szCs w:val="26"/>
              </w:rPr>
              <w:t>Chi phí thẩm định  hồ sơ mời thầu, kết quả lựa chọn nhà thầu</w:t>
            </w:r>
          </w:p>
        </w:tc>
        <w:tc>
          <w:tcPr>
            <w:tcW w:w="992" w:type="dxa"/>
            <w:tcBorders>
              <w:top w:val="nil"/>
              <w:left w:val="nil"/>
              <w:bottom w:val="single" w:sz="4" w:space="0" w:color="auto"/>
              <w:right w:val="single" w:sz="4" w:space="0" w:color="auto"/>
            </w:tcBorders>
            <w:vAlign w:val="center"/>
            <w:hideMark/>
          </w:tcPr>
          <w:p w14:paraId="596C772F" w14:textId="77777777" w:rsidR="000E4764" w:rsidRDefault="000E4764">
            <w:pPr>
              <w:jc w:val="center"/>
              <w:rPr>
                <w:sz w:val="26"/>
                <w:szCs w:val="26"/>
              </w:rPr>
            </w:pPr>
            <w:r>
              <w:rPr>
                <w:sz w:val="26"/>
                <w:szCs w:val="26"/>
              </w:rPr>
              <w:t> </w:t>
            </w:r>
          </w:p>
        </w:tc>
        <w:tc>
          <w:tcPr>
            <w:tcW w:w="1560" w:type="dxa"/>
            <w:tcBorders>
              <w:top w:val="nil"/>
              <w:left w:val="nil"/>
              <w:bottom w:val="single" w:sz="4" w:space="0" w:color="auto"/>
              <w:right w:val="single" w:sz="4" w:space="0" w:color="auto"/>
            </w:tcBorders>
            <w:vAlign w:val="center"/>
            <w:hideMark/>
          </w:tcPr>
          <w:p w14:paraId="31253A5D" w14:textId="77777777" w:rsidR="000E4764" w:rsidRDefault="000E4764">
            <w:pPr>
              <w:jc w:val="right"/>
              <w:rPr>
                <w:sz w:val="26"/>
                <w:szCs w:val="26"/>
              </w:rPr>
            </w:pPr>
            <w:r>
              <w:rPr>
                <w:sz w:val="26"/>
                <w:szCs w:val="26"/>
              </w:rPr>
              <w:t xml:space="preserve">     5.000.000 </w:t>
            </w:r>
          </w:p>
        </w:tc>
        <w:tc>
          <w:tcPr>
            <w:tcW w:w="1984" w:type="dxa"/>
            <w:tcBorders>
              <w:top w:val="nil"/>
              <w:left w:val="nil"/>
              <w:bottom w:val="single" w:sz="4" w:space="0" w:color="auto"/>
              <w:right w:val="single" w:sz="4" w:space="0" w:color="auto"/>
            </w:tcBorders>
            <w:vAlign w:val="center"/>
            <w:hideMark/>
          </w:tcPr>
          <w:p w14:paraId="7C3CD806" w14:textId="77777777" w:rsidR="000E4764" w:rsidRDefault="000E4764">
            <w:pPr>
              <w:jc w:val="right"/>
              <w:rPr>
                <w:sz w:val="26"/>
                <w:szCs w:val="26"/>
              </w:rPr>
            </w:pPr>
            <w:r>
              <w:rPr>
                <w:sz w:val="26"/>
                <w:szCs w:val="26"/>
              </w:rPr>
              <w:t> </w:t>
            </w:r>
          </w:p>
        </w:tc>
        <w:tc>
          <w:tcPr>
            <w:tcW w:w="2835" w:type="dxa"/>
            <w:tcBorders>
              <w:top w:val="nil"/>
              <w:left w:val="nil"/>
              <w:bottom w:val="single" w:sz="4" w:space="0" w:color="auto"/>
              <w:right w:val="single" w:sz="4" w:space="0" w:color="auto"/>
            </w:tcBorders>
            <w:vAlign w:val="center"/>
            <w:hideMark/>
          </w:tcPr>
          <w:p w14:paraId="45386101" w14:textId="77777777" w:rsidR="000E4764" w:rsidRDefault="000E4764">
            <w:pPr>
              <w:jc w:val="right"/>
              <w:rPr>
                <w:sz w:val="26"/>
                <w:szCs w:val="26"/>
              </w:rPr>
            </w:pPr>
            <w:r>
              <w:rPr>
                <w:sz w:val="26"/>
                <w:szCs w:val="26"/>
              </w:rPr>
              <w:t xml:space="preserve">       5.000.000 </w:t>
            </w:r>
          </w:p>
        </w:tc>
        <w:tc>
          <w:tcPr>
            <w:tcW w:w="2977" w:type="dxa"/>
            <w:vMerge/>
            <w:tcBorders>
              <w:top w:val="nil"/>
              <w:left w:val="single" w:sz="4" w:space="0" w:color="auto"/>
              <w:bottom w:val="single" w:sz="4" w:space="0" w:color="000000"/>
              <w:right w:val="single" w:sz="4" w:space="0" w:color="auto"/>
            </w:tcBorders>
            <w:vAlign w:val="center"/>
            <w:hideMark/>
          </w:tcPr>
          <w:p w14:paraId="1EEE42E6" w14:textId="77777777" w:rsidR="000E4764" w:rsidRDefault="000E4764">
            <w:pPr>
              <w:rPr>
                <w:sz w:val="26"/>
                <w:szCs w:val="26"/>
              </w:rPr>
            </w:pPr>
          </w:p>
        </w:tc>
      </w:tr>
      <w:tr w:rsidR="000E4764" w14:paraId="04E6A292" w14:textId="77777777" w:rsidTr="000E4764">
        <w:trPr>
          <w:trHeight w:val="1346"/>
        </w:trPr>
        <w:tc>
          <w:tcPr>
            <w:tcW w:w="563" w:type="dxa"/>
            <w:tcBorders>
              <w:top w:val="nil"/>
              <w:left w:val="single" w:sz="4" w:space="0" w:color="auto"/>
              <w:bottom w:val="single" w:sz="4" w:space="0" w:color="auto"/>
              <w:right w:val="single" w:sz="4" w:space="0" w:color="auto"/>
            </w:tcBorders>
            <w:vAlign w:val="center"/>
            <w:hideMark/>
          </w:tcPr>
          <w:p w14:paraId="6CC56E64" w14:textId="77777777" w:rsidR="000E4764" w:rsidRDefault="000E4764">
            <w:pPr>
              <w:jc w:val="center"/>
              <w:rPr>
                <w:sz w:val="26"/>
                <w:szCs w:val="26"/>
              </w:rPr>
            </w:pPr>
            <w:r>
              <w:rPr>
                <w:sz w:val="26"/>
                <w:szCs w:val="26"/>
              </w:rPr>
              <w:lastRenderedPageBreak/>
              <w:t>3</w:t>
            </w:r>
          </w:p>
        </w:tc>
        <w:tc>
          <w:tcPr>
            <w:tcW w:w="3563" w:type="dxa"/>
            <w:tcBorders>
              <w:top w:val="nil"/>
              <w:left w:val="nil"/>
              <w:bottom w:val="single" w:sz="4" w:space="0" w:color="auto"/>
              <w:right w:val="single" w:sz="4" w:space="0" w:color="auto"/>
            </w:tcBorders>
            <w:vAlign w:val="center"/>
            <w:hideMark/>
          </w:tcPr>
          <w:p w14:paraId="6D28DD06" w14:textId="77777777" w:rsidR="000E4764" w:rsidRDefault="000E4764">
            <w:pPr>
              <w:rPr>
                <w:sz w:val="26"/>
                <w:szCs w:val="26"/>
              </w:rPr>
            </w:pPr>
            <w:r>
              <w:rPr>
                <w:sz w:val="26"/>
                <w:szCs w:val="26"/>
              </w:rPr>
              <w:t>Chi phí nghiệm thu sản phẩm, nhiệm vụ/Thẩm định</w:t>
            </w:r>
          </w:p>
        </w:tc>
        <w:tc>
          <w:tcPr>
            <w:tcW w:w="992" w:type="dxa"/>
            <w:tcBorders>
              <w:top w:val="nil"/>
              <w:left w:val="nil"/>
              <w:bottom w:val="single" w:sz="4" w:space="0" w:color="auto"/>
              <w:right w:val="single" w:sz="4" w:space="0" w:color="auto"/>
            </w:tcBorders>
            <w:vAlign w:val="center"/>
            <w:hideMark/>
          </w:tcPr>
          <w:p w14:paraId="53B42232" w14:textId="77777777" w:rsidR="000E4764" w:rsidRDefault="000E4764">
            <w:pPr>
              <w:jc w:val="center"/>
              <w:rPr>
                <w:sz w:val="26"/>
                <w:szCs w:val="26"/>
              </w:rPr>
            </w:pPr>
            <w:r>
              <w:rPr>
                <w:sz w:val="26"/>
                <w:szCs w:val="26"/>
              </w:rPr>
              <w:t> </w:t>
            </w:r>
          </w:p>
        </w:tc>
        <w:tc>
          <w:tcPr>
            <w:tcW w:w="1560" w:type="dxa"/>
            <w:tcBorders>
              <w:top w:val="nil"/>
              <w:left w:val="nil"/>
              <w:bottom w:val="single" w:sz="4" w:space="0" w:color="auto"/>
              <w:right w:val="single" w:sz="4" w:space="0" w:color="auto"/>
            </w:tcBorders>
            <w:vAlign w:val="center"/>
            <w:hideMark/>
          </w:tcPr>
          <w:p w14:paraId="4090AB1C" w14:textId="77777777" w:rsidR="000E4764" w:rsidRDefault="000E4764">
            <w:pPr>
              <w:jc w:val="right"/>
              <w:rPr>
                <w:sz w:val="26"/>
                <w:szCs w:val="26"/>
              </w:rPr>
            </w:pPr>
            <w:r>
              <w:rPr>
                <w:sz w:val="26"/>
                <w:szCs w:val="26"/>
              </w:rPr>
              <w:t xml:space="preserve">    10.079.240 </w:t>
            </w:r>
          </w:p>
        </w:tc>
        <w:tc>
          <w:tcPr>
            <w:tcW w:w="1984" w:type="dxa"/>
            <w:tcBorders>
              <w:top w:val="nil"/>
              <w:left w:val="nil"/>
              <w:bottom w:val="single" w:sz="4" w:space="0" w:color="auto"/>
              <w:right w:val="single" w:sz="4" w:space="0" w:color="auto"/>
            </w:tcBorders>
            <w:vAlign w:val="center"/>
            <w:hideMark/>
          </w:tcPr>
          <w:p w14:paraId="09012DF0" w14:textId="77777777" w:rsidR="000E4764" w:rsidRDefault="000E4764">
            <w:pPr>
              <w:jc w:val="right"/>
              <w:rPr>
                <w:sz w:val="26"/>
                <w:szCs w:val="26"/>
              </w:rPr>
            </w:pPr>
            <w:r>
              <w:rPr>
                <w:sz w:val="26"/>
                <w:szCs w:val="26"/>
              </w:rPr>
              <w:t xml:space="preserve">       806.339 </w:t>
            </w:r>
          </w:p>
        </w:tc>
        <w:tc>
          <w:tcPr>
            <w:tcW w:w="2835" w:type="dxa"/>
            <w:tcBorders>
              <w:top w:val="nil"/>
              <w:left w:val="nil"/>
              <w:bottom w:val="single" w:sz="4" w:space="0" w:color="auto"/>
              <w:right w:val="single" w:sz="4" w:space="0" w:color="auto"/>
            </w:tcBorders>
            <w:vAlign w:val="center"/>
            <w:hideMark/>
          </w:tcPr>
          <w:p w14:paraId="0D4BFEB9" w14:textId="77777777" w:rsidR="000E4764" w:rsidRDefault="000E4764">
            <w:pPr>
              <w:jc w:val="right"/>
              <w:rPr>
                <w:sz w:val="26"/>
                <w:szCs w:val="26"/>
              </w:rPr>
            </w:pPr>
            <w:r>
              <w:rPr>
                <w:sz w:val="26"/>
                <w:szCs w:val="26"/>
              </w:rPr>
              <w:t xml:space="preserve">     10.885.579 </w:t>
            </w:r>
          </w:p>
        </w:tc>
        <w:tc>
          <w:tcPr>
            <w:tcW w:w="2977" w:type="dxa"/>
            <w:tcBorders>
              <w:top w:val="nil"/>
              <w:left w:val="nil"/>
              <w:bottom w:val="single" w:sz="4" w:space="0" w:color="auto"/>
              <w:right w:val="single" w:sz="4" w:space="0" w:color="auto"/>
            </w:tcBorders>
            <w:vAlign w:val="center"/>
            <w:hideMark/>
          </w:tcPr>
          <w:p w14:paraId="3777AAF7" w14:textId="77777777" w:rsidR="000E4764" w:rsidRDefault="000E4764">
            <w:pPr>
              <w:jc w:val="center"/>
              <w:rPr>
                <w:sz w:val="26"/>
                <w:szCs w:val="26"/>
              </w:rPr>
            </w:pPr>
            <w:r>
              <w:rPr>
                <w:sz w:val="26"/>
                <w:szCs w:val="26"/>
              </w:rPr>
              <w:t> </w:t>
            </w:r>
          </w:p>
        </w:tc>
      </w:tr>
      <w:tr w:rsidR="000E4764" w14:paraId="134A875E" w14:textId="77777777" w:rsidTr="000E4764">
        <w:trPr>
          <w:trHeight w:val="688"/>
        </w:trPr>
        <w:tc>
          <w:tcPr>
            <w:tcW w:w="563" w:type="dxa"/>
            <w:tcBorders>
              <w:top w:val="nil"/>
              <w:left w:val="single" w:sz="4" w:space="0" w:color="auto"/>
              <w:bottom w:val="single" w:sz="4" w:space="0" w:color="auto"/>
              <w:right w:val="single" w:sz="4" w:space="0" w:color="auto"/>
            </w:tcBorders>
            <w:vAlign w:val="center"/>
            <w:hideMark/>
          </w:tcPr>
          <w:p w14:paraId="1EF7708A" w14:textId="77777777" w:rsidR="000E4764" w:rsidRDefault="000E4764">
            <w:pPr>
              <w:jc w:val="center"/>
              <w:rPr>
                <w:b/>
                <w:bCs/>
                <w:sz w:val="26"/>
                <w:szCs w:val="26"/>
              </w:rPr>
            </w:pPr>
            <w:r>
              <w:rPr>
                <w:b/>
                <w:bCs/>
                <w:sz w:val="26"/>
                <w:szCs w:val="26"/>
              </w:rPr>
              <w:t>IV</w:t>
            </w:r>
          </w:p>
        </w:tc>
        <w:tc>
          <w:tcPr>
            <w:tcW w:w="3563" w:type="dxa"/>
            <w:tcBorders>
              <w:top w:val="nil"/>
              <w:left w:val="nil"/>
              <w:bottom w:val="single" w:sz="4" w:space="0" w:color="auto"/>
              <w:right w:val="single" w:sz="4" w:space="0" w:color="auto"/>
            </w:tcBorders>
            <w:vAlign w:val="center"/>
            <w:hideMark/>
          </w:tcPr>
          <w:p w14:paraId="15A52C23" w14:textId="77777777" w:rsidR="000E4764" w:rsidRDefault="000E4764">
            <w:pPr>
              <w:rPr>
                <w:b/>
                <w:bCs/>
                <w:sz w:val="26"/>
                <w:szCs w:val="26"/>
              </w:rPr>
            </w:pPr>
            <w:r>
              <w:rPr>
                <w:b/>
                <w:bCs/>
                <w:sz w:val="26"/>
                <w:szCs w:val="26"/>
              </w:rPr>
              <w:t>Chi phí khác</w:t>
            </w:r>
          </w:p>
        </w:tc>
        <w:tc>
          <w:tcPr>
            <w:tcW w:w="992" w:type="dxa"/>
            <w:tcBorders>
              <w:top w:val="nil"/>
              <w:left w:val="nil"/>
              <w:bottom w:val="single" w:sz="4" w:space="0" w:color="auto"/>
              <w:right w:val="single" w:sz="4" w:space="0" w:color="auto"/>
            </w:tcBorders>
            <w:vAlign w:val="center"/>
            <w:hideMark/>
          </w:tcPr>
          <w:p w14:paraId="7C9AF18F" w14:textId="77777777" w:rsidR="000E4764" w:rsidRDefault="000E4764">
            <w:pPr>
              <w:jc w:val="center"/>
              <w:rPr>
                <w:b/>
                <w:bCs/>
                <w:sz w:val="26"/>
                <w:szCs w:val="26"/>
              </w:rPr>
            </w:pPr>
            <w:r>
              <w:rPr>
                <w:b/>
                <w:bCs/>
                <w:sz w:val="26"/>
                <w:szCs w:val="26"/>
              </w:rPr>
              <w:t>Gk</w:t>
            </w:r>
          </w:p>
        </w:tc>
        <w:tc>
          <w:tcPr>
            <w:tcW w:w="1560" w:type="dxa"/>
            <w:tcBorders>
              <w:top w:val="nil"/>
              <w:left w:val="nil"/>
              <w:bottom w:val="single" w:sz="4" w:space="0" w:color="auto"/>
              <w:right w:val="single" w:sz="4" w:space="0" w:color="auto"/>
            </w:tcBorders>
            <w:vAlign w:val="center"/>
            <w:hideMark/>
          </w:tcPr>
          <w:p w14:paraId="5F31F9A7" w14:textId="77777777" w:rsidR="000E4764" w:rsidRDefault="000E4764">
            <w:pPr>
              <w:jc w:val="right"/>
              <w:rPr>
                <w:b/>
                <w:bCs/>
                <w:sz w:val="26"/>
                <w:szCs w:val="26"/>
              </w:rPr>
            </w:pPr>
            <w:r>
              <w:rPr>
                <w:b/>
                <w:bCs/>
                <w:sz w:val="26"/>
                <w:szCs w:val="26"/>
              </w:rPr>
              <w:t xml:space="preserve">                 -   </w:t>
            </w:r>
          </w:p>
        </w:tc>
        <w:tc>
          <w:tcPr>
            <w:tcW w:w="1984" w:type="dxa"/>
            <w:tcBorders>
              <w:top w:val="nil"/>
              <w:left w:val="nil"/>
              <w:bottom w:val="single" w:sz="4" w:space="0" w:color="auto"/>
              <w:right w:val="single" w:sz="4" w:space="0" w:color="auto"/>
            </w:tcBorders>
            <w:vAlign w:val="center"/>
            <w:hideMark/>
          </w:tcPr>
          <w:p w14:paraId="1B435B81" w14:textId="77777777" w:rsidR="000E4764" w:rsidRDefault="000E4764">
            <w:pPr>
              <w:jc w:val="right"/>
              <w:rPr>
                <w:b/>
                <w:bCs/>
                <w:sz w:val="26"/>
                <w:szCs w:val="26"/>
              </w:rPr>
            </w:pPr>
            <w:r>
              <w:rPr>
                <w:b/>
                <w:bCs/>
                <w:sz w:val="26"/>
                <w:szCs w:val="26"/>
              </w:rPr>
              <w:t xml:space="preserve">                -   </w:t>
            </w:r>
          </w:p>
        </w:tc>
        <w:tc>
          <w:tcPr>
            <w:tcW w:w="2835" w:type="dxa"/>
            <w:tcBorders>
              <w:top w:val="nil"/>
              <w:left w:val="nil"/>
              <w:bottom w:val="single" w:sz="4" w:space="0" w:color="auto"/>
              <w:right w:val="single" w:sz="4" w:space="0" w:color="auto"/>
            </w:tcBorders>
            <w:vAlign w:val="center"/>
            <w:hideMark/>
          </w:tcPr>
          <w:p w14:paraId="021A238E" w14:textId="77777777" w:rsidR="000E4764" w:rsidRDefault="000E4764">
            <w:pPr>
              <w:jc w:val="right"/>
              <w:rPr>
                <w:b/>
                <w:bCs/>
                <w:sz w:val="26"/>
                <w:szCs w:val="26"/>
              </w:rPr>
            </w:pPr>
            <w:r>
              <w:rPr>
                <w:b/>
                <w:bCs/>
                <w:sz w:val="26"/>
                <w:szCs w:val="26"/>
              </w:rPr>
              <w:t xml:space="preserve">         330.000 </w:t>
            </w:r>
          </w:p>
        </w:tc>
        <w:tc>
          <w:tcPr>
            <w:tcW w:w="2977" w:type="dxa"/>
            <w:tcBorders>
              <w:top w:val="nil"/>
              <w:left w:val="nil"/>
              <w:bottom w:val="single" w:sz="4" w:space="0" w:color="auto"/>
              <w:right w:val="single" w:sz="4" w:space="0" w:color="auto"/>
            </w:tcBorders>
            <w:vAlign w:val="center"/>
            <w:hideMark/>
          </w:tcPr>
          <w:p w14:paraId="3FD2C133" w14:textId="77777777" w:rsidR="000E4764" w:rsidRDefault="000E4764">
            <w:pPr>
              <w:jc w:val="center"/>
              <w:rPr>
                <w:b/>
                <w:bCs/>
                <w:sz w:val="26"/>
                <w:szCs w:val="26"/>
              </w:rPr>
            </w:pPr>
            <w:r>
              <w:rPr>
                <w:b/>
                <w:bCs/>
                <w:sz w:val="26"/>
                <w:szCs w:val="26"/>
              </w:rPr>
              <w:t> </w:t>
            </w:r>
          </w:p>
        </w:tc>
      </w:tr>
      <w:tr w:rsidR="000E4764" w14:paraId="03A75DCA" w14:textId="77777777" w:rsidTr="000E4764">
        <w:trPr>
          <w:trHeight w:val="688"/>
        </w:trPr>
        <w:tc>
          <w:tcPr>
            <w:tcW w:w="563" w:type="dxa"/>
            <w:tcBorders>
              <w:top w:val="nil"/>
              <w:left w:val="single" w:sz="4" w:space="0" w:color="auto"/>
              <w:bottom w:val="single" w:sz="4" w:space="0" w:color="auto"/>
              <w:right w:val="single" w:sz="4" w:space="0" w:color="auto"/>
            </w:tcBorders>
            <w:vAlign w:val="center"/>
            <w:hideMark/>
          </w:tcPr>
          <w:p w14:paraId="2D37D05B" w14:textId="77777777" w:rsidR="000E4764" w:rsidRDefault="000E4764">
            <w:pPr>
              <w:jc w:val="center"/>
              <w:rPr>
                <w:sz w:val="26"/>
                <w:szCs w:val="26"/>
              </w:rPr>
            </w:pPr>
            <w:r>
              <w:rPr>
                <w:sz w:val="26"/>
                <w:szCs w:val="26"/>
              </w:rPr>
              <w:t>1</w:t>
            </w:r>
          </w:p>
        </w:tc>
        <w:tc>
          <w:tcPr>
            <w:tcW w:w="3563" w:type="dxa"/>
            <w:tcBorders>
              <w:top w:val="nil"/>
              <w:left w:val="nil"/>
              <w:bottom w:val="single" w:sz="4" w:space="0" w:color="auto"/>
              <w:right w:val="single" w:sz="4" w:space="0" w:color="auto"/>
            </w:tcBorders>
            <w:vAlign w:val="center"/>
            <w:hideMark/>
          </w:tcPr>
          <w:p w14:paraId="5140F72B" w14:textId="77777777" w:rsidR="000E4764" w:rsidRDefault="000E4764">
            <w:pPr>
              <w:rPr>
                <w:sz w:val="26"/>
                <w:szCs w:val="26"/>
              </w:rPr>
            </w:pPr>
            <w:r>
              <w:rPr>
                <w:sz w:val="26"/>
                <w:szCs w:val="26"/>
              </w:rPr>
              <w:t>Chi phí đăng tải thông báo mời thầu</w:t>
            </w:r>
          </w:p>
        </w:tc>
        <w:tc>
          <w:tcPr>
            <w:tcW w:w="992" w:type="dxa"/>
            <w:tcBorders>
              <w:top w:val="nil"/>
              <w:left w:val="nil"/>
              <w:bottom w:val="single" w:sz="4" w:space="0" w:color="auto"/>
              <w:right w:val="single" w:sz="4" w:space="0" w:color="auto"/>
            </w:tcBorders>
            <w:vAlign w:val="center"/>
            <w:hideMark/>
          </w:tcPr>
          <w:p w14:paraId="44570ABB" w14:textId="77777777" w:rsidR="000E4764" w:rsidRDefault="000E4764">
            <w:pPr>
              <w:jc w:val="center"/>
              <w:rPr>
                <w:sz w:val="26"/>
                <w:szCs w:val="26"/>
              </w:rPr>
            </w:pPr>
            <w:r>
              <w:rPr>
                <w:sz w:val="26"/>
                <w:szCs w:val="26"/>
              </w:rPr>
              <w:t> </w:t>
            </w:r>
          </w:p>
        </w:tc>
        <w:tc>
          <w:tcPr>
            <w:tcW w:w="1560" w:type="dxa"/>
            <w:tcBorders>
              <w:top w:val="nil"/>
              <w:left w:val="nil"/>
              <w:bottom w:val="single" w:sz="4" w:space="0" w:color="auto"/>
              <w:right w:val="single" w:sz="4" w:space="0" w:color="auto"/>
            </w:tcBorders>
            <w:vAlign w:val="center"/>
            <w:hideMark/>
          </w:tcPr>
          <w:p w14:paraId="5A43872B" w14:textId="77777777" w:rsidR="000E4764" w:rsidRDefault="000E4764">
            <w:pPr>
              <w:jc w:val="right"/>
              <w:rPr>
                <w:sz w:val="26"/>
                <w:szCs w:val="26"/>
              </w:rPr>
            </w:pPr>
            <w:r>
              <w:rPr>
                <w:sz w:val="26"/>
                <w:szCs w:val="26"/>
              </w:rPr>
              <w:t> </w:t>
            </w:r>
          </w:p>
        </w:tc>
        <w:tc>
          <w:tcPr>
            <w:tcW w:w="1984" w:type="dxa"/>
            <w:tcBorders>
              <w:top w:val="nil"/>
              <w:left w:val="nil"/>
              <w:bottom w:val="single" w:sz="4" w:space="0" w:color="auto"/>
              <w:right w:val="single" w:sz="4" w:space="0" w:color="auto"/>
            </w:tcBorders>
            <w:vAlign w:val="center"/>
            <w:hideMark/>
          </w:tcPr>
          <w:p w14:paraId="6BA5514A" w14:textId="77777777" w:rsidR="000E4764" w:rsidRDefault="000E4764">
            <w:pPr>
              <w:jc w:val="right"/>
              <w:rPr>
                <w:sz w:val="26"/>
                <w:szCs w:val="26"/>
              </w:rPr>
            </w:pPr>
            <w:r>
              <w:rPr>
                <w:sz w:val="26"/>
                <w:szCs w:val="26"/>
              </w:rPr>
              <w:t> </w:t>
            </w:r>
          </w:p>
        </w:tc>
        <w:tc>
          <w:tcPr>
            <w:tcW w:w="2835" w:type="dxa"/>
            <w:tcBorders>
              <w:top w:val="nil"/>
              <w:left w:val="nil"/>
              <w:bottom w:val="single" w:sz="4" w:space="0" w:color="auto"/>
              <w:right w:val="single" w:sz="4" w:space="0" w:color="auto"/>
            </w:tcBorders>
            <w:vAlign w:val="center"/>
            <w:hideMark/>
          </w:tcPr>
          <w:p w14:paraId="402C6776" w14:textId="77777777" w:rsidR="000E4764" w:rsidRDefault="000E4764">
            <w:pPr>
              <w:jc w:val="right"/>
              <w:rPr>
                <w:sz w:val="26"/>
                <w:szCs w:val="26"/>
              </w:rPr>
            </w:pPr>
            <w:r>
              <w:rPr>
                <w:sz w:val="26"/>
                <w:szCs w:val="26"/>
              </w:rPr>
              <w:t xml:space="preserve">          330.000 </w:t>
            </w:r>
          </w:p>
        </w:tc>
        <w:tc>
          <w:tcPr>
            <w:tcW w:w="2977" w:type="dxa"/>
            <w:tcBorders>
              <w:top w:val="nil"/>
              <w:left w:val="nil"/>
              <w:bottom w:val="single" w:sz="4" w:space="0" w:color="auto"/>
              <w:right w:val="single" w:sz="4" w:space="0" w:color="auto"/>
            </w:tcBorders>
            <w:vAlign w:val="center"/>
            <w:hideMark/>
          </w:tcPr>
          <w:p w14:paraId="028A0325" w14:textId="77777777" w:rsidR="000E4764" w:rsidRDefault="000E4764">
            <w:pPr>
              <w:jc w:val="center"/>
              <w:rPr>
                <w:sz w:val="26"/>
                <w:szCs w:val="26"/>
              </w:rPr>
            </w:pPr>
            <w:r>
              <w:rPr>
                <w:sz w:val="26"/>
                <w:szCs w:val="26"/>
              </w:rPr>
              <w:t> </w:t>
            </w:r>
          </w:p>
        </w:tc>
      </w:tr>
      <w:tr w:rsidR="000E4764" w14:paraId="3334CEC3" w14:textId="77777777" w:rsidTr="000E4764">
        <w:trPr>
          <w:trHeight w:val="823"/>
        </w:trPr>
        <w:tc>
          <w:tcPr>
            <w:tcW w:w="4126" w:type="dxa"/>
            <w:gridSpan w:val="2"/>
            <w:tcBorders>
              <w:top w:val="single" w:sz="4" w:space="0" w:color="auto"/>
              <w:left w:val="single" w:sz="4" w:space="0" w:color="auto"/>
              <w:bottom w:val="single" w:sz="4" w:space="0" w:color="auto"/>
              <w:right w:val="single" w:sz="4" w:space="0" w:color="000000"/>
            </w:tcBorders>
            <w:vAlign w:val="center"/>
            <w:hideMark/>
          </w:tcPr>
          <w:p w14:paraId="46C5BC77" w14:textId="77777777" w:rsidR="000E4764" w:rsidRDefault="000E4764">
            <w:pPr>
              <w:jc w:val="center"/>
              <w:rPr>
                <w:b/>
                <w:bCs/>
                <w:sz w:val="26"/>
                <w:szCs w:val="26"/>
              </w:rPr>
            </w:pPr>
            <w:r>
              <w:rPr>
                <w:b/>
                <w:bCs/>
                <w:sz w:val="26"/>
                <w:szCs w:val="26"/>
              </w:rPr>
              <w:t xml:space="preserve">TỔNG CỘNG </w:t>
            </w:r>
            <w:r>
              <w:rPr>
                <w:b/>
                <w:bCs/>
                <w:sz w:val="26"/>
                <w:szCs w:val="26"/>
              </w:rPr>
              <w:br/>
            </w:r>
            <w:r>
              <w:rPr>
                <w:sz w:val="26"/>
                <w:szCs w:val="26"/>
              </w:rPr>
              <w:t>(Gtt + Gtv + Gk)</w:t>
            </w:r>
          </w:p>
        </w:tc>
        <w:tc>
          <w:tcPr>
            <w:tcW w:w="992" w:type="dxa"/>
            <w:tcBorders>
              <w:top w:val="nil"/>
              <w:left w:val="nil"/>
              <w:bottom w:val="single" w:sz="4" w:space="0" w:color="auto"/>
              <w:right w:val="single" w:sz="4" w:space="0" w:color="auto"/>
            </w:tcBorders>
            <w:vAlign w:val="center"/>
            <w:hideMark/>
          </w:tcPr>
          <w:p w14:paraId="2ADC06E7" w14:textId="77777777" w:rsidR="000E4764" w:rsidRDefault="000E4764">
            <w:pPr>
              <w:jc w:val="center"/>
              <w:rPr>
                <w:b/>
                <w:bCs/>
                <w:sz w:val="26"/>
                <w:szCs w:val="26"/>
              </w:rPr>
            </w:pPr>
            <w:r>
              <w:rPr>
                <w:b/>
                <w:bCs/>
                <w:sz w:val="26"/>
                <w:szCs w:val="26"/>
              </w:rPr>
              <w:t>Gdt</w:t>
            </w:r>
          </w:p>
        </w:tc>
        <w:tc>
          <w:tcPr>
            <w:tcW w:w="1560" w:type="dxa"/>
            <w:tcBorders>
              <w:top w:val="nil"/>
              <w:left w:val="nil"/>
              <w:bottom w:val="single" w:sz="4" w:space="0" w:color="auto"/>
              <w:right w:val="single" w:sz="4" w:space="0" w:color="auto"/>
            </w:tcBorders>
            <w:vAlign w:val="center"/>
            <w:hideMark/>
          </w:tcPr>
          <w:p w14:paraId="560182C4" w14:textId="77777777" w:rsidR="000E4764" w:rsidRDefault="000E4764">
            <w:pPr>
              <w:jc w:val="right"/>
              <w:rPr>
                <w:b/>
                <w:bCs/>
                <w:sz w:val="26"/>
                <w:szCs w:val="26"/>
              </w:rPr>
            </w:pPr>
            <w:r>
              <w:rPr>
                <w:b/>
                <w:bCs/>
                <w:sz w:val="26"/>
                <w:szCs w:val="26"/>
              </w:rPr>
              <w:t>401.647.185</w:t>
            </w:r>
          </w:p>
        </w:tc>
        <w:tc>
          <w:tcPr>
            <w:tcW w:w="1984" w:type="dxa"/>
            <w:tcBorders>
              <w:top w:val="nil"/>
              <w:left w:val="nil"/>
              <w:bottom w:val="single" w:sz="4" w:space="0" w:color="auto"/>
              <w:right w:val="single" w:sz="4" w:space="0" w:color="auto"/>
            </w:tcBorders>
            <w:vAlign w:val="center"/>
            <w:hideMark/>
          </w:tcPr>
          <w:p w14:paraId="1302718C" w14:textId="77777777" w:rsidR="000E4764" w:rsidRDefault="000E4764">
            <w:pPr>
              <w:jc w:val="right"/>
              <w:rPr>
                <w:b/>
                <w:bCs/>
                <w:sz w:val="26"/>
                <w:szCs w:val="26"/>
              </w:rPr>
            </w:pPr>
            <w:r>
              <w:rPr>
                <w:b/>
                <w:bCs/>
                <w:sz w:val="26"/>
                <w:szCs w:val="26"/>
              </w:rPr>
              <w:t xml:space="preserve">31.251.775 </w:t>
            </w:r>
          </w:p>
        </w:tc>
        <w:tc>
          <w:tcPr>
            <w:tcW w:w="2835" w:type="dxa"/>
            <w:tcBorders>
              <w:top w:val="nil"/>
              <w:left w:val="nil"/>
              <w:bottom w:val="single" w:sz="4" w:space="0" w:color="auto"/>
              <w:right w:val="single" w:sz="4" w:space="0" w:color="auto"/>
            </w:tcBorders>
            <w:vAlign w:val="center"/>
            <w:hideMark/>
          </w:tcPr>
          <w:p w14:paraId="5FCAC141" w14:textId="77777777" w:rsidR="000E4764" w:rsidRDefault="000E4764">
            <w:pPr>
              <w:jc w:val="right"/>
              <w:rPr>
                <w:b/>
                <w:bCs/>
                <w:sz w:val="26"/>
                <w:szCs w:val="26"/>
              </w:rPr>
            </w:pPr>
            <w:r>
              <w:rPr>
                <w:b/>
                <w:bCs/>
                <w:sz w:val="26"/>
                <w:szCs w:val="26"/>
              </w:rPr>
              <w:t xml:space="preserve">433.228.960 </w:t>
            </w:r>
          </w:p>
        </w:tc>
        <w:tc>
          <w:tcPr>
            <w:tcW w:w="2977" w:type="dxa"/>
            <w:tcBorders>
              <w:top w:val="nil"/>
              <w:left w:val="nil"/>
              <w:bottom w:val="single" w:sz="4" w:space="0" w:color="auto"/>
              <w:right w:val="single" w:sz="4" w:space="0" w:color="auto"/>
            </w:tcBorders>
            <w:vAlign w:val="center"/>
            <w:hideMark/>
          </w:tcPr>
          <w:p w14:paraId="0064B9B4" w14:textId="77777777" w:rsidR="000E4764" w:rsidRDefault="000E4764">
            <w:pPr>
              <w:rPr>
                <w:b/>
                <w:bCs/>
                <w:sz w:val="26"/>
                <w:szCs w:val="26"/>
              </w:rPr>
            </w:pPr>
            <w:r>
              <w:rPr>
                <w:b/>
                <w:bCs/>
                <w:sz w:val="26"/>
                <w:szCs w:val="26"/>
              </w:rPr>
              <w:t> </w:t>
            </w:r>
          </w:p>
        </w:tc>
      </w:tr>
      <w:tr w:rsidR="000E4764" w14:paraId="34155841" w14:textId="77777777" w:rsidTr="000E4764">
        <w:trPr>
          <w:trHeight w:val="823"/>
        </w:trPr>
        <w:tc>
          <w:tcPr>
            <w:tcW w:w="4126" w:type="dxa"/>
            <w:gridSpan w:val="2"/>
            <w:tcBorders>
              <w:top w:val="single" w:sz="4" w:space="0" w:color="auto"/>
              <w:left w:val="single" w:sz="4" w:space="0" w:color="auto"/>
              <w:bottom w:val="single" w:sz="4" w:space="0" w:color="auto"/>
              <w:right w:val="single" w:sz="4" w:space="0" w:color="000000"/>
            </w:tcBorders>
            <w:vAlign w:val="center"/>
          </w:tcPr>
          <w:p w14:paraId="17995E73" w14:textId="6B4E4FC1" w:rsidR="000E4764" w:rsidRDefault="000E4764">
            <w:pPr>
              <w:jc w:val="center"/>
              <w:rPr>
                <w:b/>
                <w:bCs/>
                <w:sz w:val="26"/>
                <w:szCs w:val="26"/>
              </w:rPr>
            </w:pPr>
          </w:p>
        </w:tc>
        <w:tc>
          <w:tcPr>
            <w:tcW w:w="992" w:type="dxa"/>
            <w:tcBorders>
              <w:top w:val="nil"/>
              <w:left w:val="nil"/>
              <w:bottom w:val="single" w:sz="4" w:space="0" w:color="auto"/>
              <w:right w:val="single" w:sz="4" w:space="0" w:color="auto"/>
            </w:tcBorders>
            <w:vAlign w:val="center"/>
            <w:hideMark/>
          </w:tcPr>
          <w:p w14:paraId="71C91866" w14:textId="77777777" w:rsidR="000E4764" w:rsidRDefault="000E4764">
            <w:pPr>
              <w:jc w:val="center"/>
              <w:rPr>
                <w:b/>
                <w:bCs/>
                <w:sz w:val="26"/>
                <w:szCs w:val="26"/>
              </w:rPr>
            </w:pPr>
            <w:r>
              <w:rPr>
                <w:b/>
                <w:bCs/>
                <w:sz w:val="26"/>
                <w:szCs w:val="26"/>
              </w:rPr>
              <w:t> </w:t>
            </w:r>
          </w:p>
        </w:tc>
        <w:tc>
          <w:tcPr>
            <w:tcW w:w="1560" w:type="dxa"/>
            <w:tcBorders>
              <w:top w:val="nil"/>
              <w:left w:val="nil"/>
              <w:bottom w:val="single" w:sz="4" w:space="0" w:color="auto"/>
              <w:right w:val="single" w:sz="4" w:space="0" w:color="auto"/>
            </w:tcBorders>
            <w:vAlign w:val="center"/>
            <w:hideMark/>
          </w:tcPr>
          <w:p w14:paraId="4AB9EADA" w14:textId="77777777" w:rsidR="000E4764" w:rsidRDefault="000E4764">
            <w:pPr>
              <w:jc w:val="right"/>
              <w:rPr>
                <w:b/>
                <w:bCs/>
                <w:sz w:val="26"/>
                <w:szCs w:val="26"/>
              </w:rPr>
            </w:pPr>
            <w:r>
              <w:rPr>
                <w:b/>
                <w:bCs/>
                <w:sz w:val="26"/>
                <w:szCs w:val="26"/>
              </w:rPr>
              <w:t> </w:t>
            </w:r>
          </w:p>
        </w:tc>
        <w:tc>
          <w:tcPr>
            <w:tcW w:w="1984" w:type="dxa"/>
            <w:tcBorders>
              <w:top w:val="nil"/>
              <w:left w:val="nil"/>
              <w:bottom w:val="single" w:sz="4" w:space="0" w:color="auto"/>
              <w:right w:val="single" w:sz="4" w:space="0" w:color="auto"/>
            </w:tcBorders>
            <w:vAlign w:val="center"/>
            <w:hideMark/>
          </w:tcPr>
          <w:p w14:paraId="59739951" w14:textId="77777777" w:rsidR="000E4764" w:rsidRDefault="000E4764">
            <w:pPr>
              <w:jc w:val="right"/>
              <w:rPr>
                <w:b/>
                <w:bCs/>
                <w:sz w:val="26"/>
                <w:szCs w:val="26"/>
              </w:rPr>
            </w:pPr>
            <w:r>
              <w:rPr>
                <w:b/>
                <w:bCs/>
                <w:sz w:val="26"/>
                <w:szCs w:val="26"/>
              </w:rPr>
              <w:t> </w:t>
            </w:r>
          </w:p>
        </w:tc>
        <w:tc>
          <w:tcPr>
            <w:tcW w:w="2835" w:type="dxa"/>
            <w:tcBorders>
              <w:top w:val="nil"/>
              <w:left w:val="nil"/>
              <w:bottom w:val="single" w:sz="4" w:space="0" w:color="auto"/>
              <w:right w:val="single" w:sz="4" w:space="0" w:color="auto"/>
            </w:tcBorders>
            <w:vAlign w:val="center"/>
            <w:hideMark/>
          </w:tcPr>
          <w:p w14:paraId="42CD9663" w14:textId="77777777" w:rsidR="000E4764" w:rsidRDefault="000E4764">
            <w:pPr>
              <w:jc w:val="right"/>
              <w:rPr>
                <w:b/>
                <w:bCs/>
                <w:sz w:val="26"/>
                <w:szCs w:val="26"/>
              </w:rPr>
            </w:pPr>
            <w:r>
              <w:rPr>
                <w:b/>
                <w:bCs/>
                <w:sz w:val="26"/>
                <w:szCs w:val="26"/>
              </w:rPr>
              <w:t xml:space="preserve">  433.000.000 </w:t>
            </w:r>
          </w:p>
        </w:tc>
        <w:tc>
          <w:tcPr>
            <w:tcW w:w="2977" w:type="dxa"/>
            <w:tcBorders>
              <w:top w:val="nil"/>
              <w:left w:val="nil"/>
              <w:bottom w:val="single" w:sz="4" w:space="0" w:color="auto"/>
              <w:right w:val="single" w:sz="4" w:space="0" w:color="auto"/>
            </w:tcBorders>
            <w:vAlign w:val="center"/>
            <w:hideMark/>
          </w:tcPr>
          <w:p w14:paraId="640F2543" w14:textId="77777777" w:rsidR="000E4764" w:rsidRDefault="000E4764">
            <w:pPr>
              <w:rPr>
                <w:b/>
                <w:bCs/>
                <w:sz w:val="26"/>
                <w:szCs w:val="26"/>
              </w:rPr>
            </w:pPr>
            <w:r>
              <w:rPr>
                <w:b/>
                <w:bCs/>
                <w:sz w:val="26"/>
                <w:szCs w:val="26"/>
              </w:rPr>
              <w:t> </w:t>
            </w:r>
          </w:p>
        </w:tc>
      </w:tr>
    </w:tbl>
    <w:p w14:paraId="77ADA9A8" w14:textId="77777777" w:rsidR="008D0301" w:rsidRDefault="008D0301">
      <w:pPr>
        <w:spacing w:before="40" w:after="120"/>
        <w:jc w:val="right"/>
        <w:rPr>
          <w:bCs/>
          <w:i/>
          <w:sz w:val="24"/>
          <w:szCs w:val="32"/>
        </w:rPr>
      </w:pPr>
    </w:p>
    <w:p w14:paraId="5C529501" w14:textId="77777777" w:rsidR="008D0301" w:rsidRDefault="008D0301">
      <w:pPr>
        <w:spacing w:before="40" w:after="120"/>
        <w:jc w:val="right"/>
        <w:rPr>
          <w:bCs/>
          <w:i/>
          <w:sz w:val="24"/>
          <w:szCs w:val="32"/>
        </w:rPr>
      </w:pPr>
    </w:p>
    <w:p w14:paraId="672B34AE" w14:textId="77777777" w:rsidR="008D0301" w:rsidRDefault="008D0301">
      <w:pPr>
        <w:spacing w:before="40" w:after="120"/>
        <w:jc w:val="right"/>
        <w:rPr>
          <w:bCs/>
          <w:i/>
          <w:sz w:val="24"/>
          <w:szCs w:val="32"/>
        </w:rPr>
      </w:pPr>
    </w:p>
    <w:p w14:paraId="7F90F7EF" w14:textId="77777777" w:rsidR="008D0301" w:rsidRDefault="008D0301">
      <w:pPr>
        <w:spacing w:before="40" w:after="120"/>
        <w:jc w:val="right"/>
        <w:rPr>
          <w:bCs/>
          <w:i/>
          <w:sz w:val="24"/>
          <w:szCs w:val="32"/>
        </w:rPr>
      </w:pPr>
    </w:p>
    <w:p w14:paraId="77848E45" w14:textId="77777777" w:rsidR="008D0301" w:rsidRDefault="008D0301">
      <w:pPr>
        <w:spacing w:before="40" w:after="120"/>
        <w:jc w:val="right"/>
        <w:rPr>
          <w:bCs/>
          <w:i/>
          <w:sz w:val="24"/>
          <w:szCs w:val="32"/>
        </w:rPr>
      </w:pPr>
    </w:p>
    <w:p w14:paraId="3352F669" w14:textId="77777777" w:rsidR="008D0301" w:rsidRDefault="008D0301">
      <w:pPr>
        <w:spacing w:before="40" w:after="120"/>
        <w:jc w:val="right"/>
        <w:rPr>
          <w:bCs/>
          <w:i/>
          <w:sz w:val="24"/>
          <w:szCs w:val="32"/>
        </w:rPr>
      </w:pPr>
    </w:p>
    <w:p w14:paraId="10C3F20A" w14:textId="77777777" w:rsidR="008D0301" w:rsidRDefault="008D0301">
      <w:pPr>
        <w:spacing w:before="40" w:after="120"/>
        <w:jc w:val="right"/>
        <w:rPr>
          <w:bCs/>
          <w:i/>
          <w:sz w:val="24"/>
          <w:szCs w:val="32"/>
        </w:rPr>
      </w:pPr>
    </w:p>
    <w:p w14:paraId="48291F95" w14:textId="77777777" w:rsidR="008D0301" w:rsidRDefault="008D0301">
      <w:pPr>
        <w:spacing w:before="40" w:after="120"/>
        <w:jc w:val="right"/>
        <w:rPr>
          <w:bCs/>
          <w:i/>
          <w:sz w:val="24"/>
          <w:szCs w:val="32"/>
        </w:rPr>
      </w:pPr>
    </w:p>
    <w:p w14:paraId="6CAD6893" w14:textId="77777777" w:rsidR="008D0301" w:rsidRDefault="008D0301">
      <w:pPr>
        <w:spacing w:before="40" w:after="120"/>
        <w:jc w:val="right"/>
        <w:rPr>
          <w:bCs/>
          <w:i/>
          <w:sz w:val="24"/>
          <w:szCs w:val="32"/>
        </w:rPr>
      </w:pPr>
    </w:p>
    <w:p w14:paraId="6F666B56" w14:textId="77777777" w:rsidR="003A3B47" w:rsidRDefault="003A3B47">
      <w:pPr>
        <w:spacing w:before="40" w:after="120"/>
        <w:jc w:val="right"/>
        <w:rPr>
          <w:bCs/>
          <w:i/>
          <w:sz w:val="24"/>
          <w:szCs w:val="32"/>
        </w:rPr>
      </w:pPr>
    </w:p>
    <w:p w14:paraId="2277837F" w14:textId="77777777" w:rsidR="008D0301" w:rsidRDefault="008D0301">
      <w:pPr>
        <w:spacing w:before="40" w:after="120"/>
        <w:jc w:val="right"/>
        <w:rPr>
          <w:bCs/>
          <w:i/>
          <w:sz w:val="24"/>
          <w:szCs w:val="32"/>
        </w:rPr>
      </w:pPr>
    </w:p>
    <w:p w14:paraId="47290769" w14:textId="77777777" w:rsidR="003A3B47" w:rsidRPr="00C9352C" w:rsidRDefault="003A3B47">
      <w:pPr>
        <w:spacing w:before="40" w:after="120"/>
        <w:jc w:val="right"/>
        <w:rPr>
          <w:bCs/>
          <w:i/>
          <w:sz w:val="24"/>
          <w:szCs w:val="32"/>
        </w:rPr>
      </w:pPr>
    </w:p>
    <w:p w14:paraId="0C0E306C" w14:textId="77777777" w:rsidR="003A3B47" w:rsidRPr="00BD5D7C" w:rsidRDefault="003A3B47">
      <w:pPr>
        <w:spacing w:before="120" w:after="120"/>
        <w:jc w:val="center"/>
        <w:rPr>
          <w:b/>
          <w:bCs/>
          <w:sz w:val="27"/>
          <w:szCs w:val="27"/>
          <w:lang w:val="vi-VN"/>
        </w:rPr>
      </w:pPr>
      <w:r w:rsidRPr="00BD5D7C">
        <w:rPr>
          <w:b/>
          <w:bCs/>
          <w:sz w:val="26"/>
          <w:szCs w:val="26"/>
          <w:lang w:val="vi-VN"/>
        </w:rPr>
        <w:t xml:space="preserve">BẢNG 1.1 - </w:t>
      </w:r>
      <w:r w:rsidRPr="00BD5D7C">
        <w:rPr>
          <w:b/>
          <w:bCs/>
          <w:sz w:val="27"/>
          <w:szCs w:val="27"/>
          <w:lang w:val="vi-VN"/>
        </w:rPr>
        <w:t>DỰ TOÁN KINH PHÍ CHI TIẾT</w:t>
      </w:r>
    </w:p>
    <w:p w14:paraId="17645A95" w14:textId="77777777" w:rsidR="003A3B47" w:rsidRPr="00BD5D7C" w:rsidRDefault="003A3B47">
      <w:pPr>
        <w:spacing w:before="120" w:after="120"/>
        <w:jc w:val="center"/>
        <w:rPr>
          <w:b/>
          <w:bCs/>
          <w:iCs/>
          <w:lang w:val="vi-VN"/>
        </w:rPr>
      </w:pPr>
      <w:r w:rsidRPr="00BD5D7C">
        <w:rPr>
          <w:b/>
          <w:bCs/>
          <w:lang w:val="vi-VN"/>
        </w:rPr>
        <w:t xml:space="preserve">Nhiệm vụ: </w:t>
      </w:r>
      <w:r w:rsidRPr="00BD5D7C">
        <w:rPr>
          <w:b/>
          <w:bCs/>
          <w:iCs/>
          <w:lang w:val="vi-VN"/>
        </w:rPr>
        <w:t>Xây dựng định mức kinh tế - kỹ thuật thống kê, kiểm kê đất đai và lập bản đồ hiện trạng sử dụng đất</w:t>
      </w:r>
    </w:p>
    <w:p w14:paraId="7FF3B435" w14:textId="77777777" w:rsidR="003A3B47" w:rsidRPr="00BD5D7C" w:rsidRDefault="003A3B47" w:rsidP="00F20351">
      <w:pPr>
        <w:widowControl w:val="0"/>
        <w:spacing w:before="60" w:after="60" w:line="330" w:lineRule="exact"/>
        <w:ind w:firstLine="567"/>
        <w:jc w:val="both"/>
        <w:rPr>
          <w:lang w:val="vi-VN"/>
        </w:rPr>
      </w:pPr>
      <w:r w:rsidRPr="00BD5D7C">
        <w:rPr>
          <w:lang w:val="vi-VN"/>
        </w:rPr>
        <w:t>Căn cứ xây dựng dự toán:</w:t>
      </w:r>
      <w:r w:rsidRPr="00BD5D7C">
        <w:rPr>
          <w:lang w:val="vi-VN"/>
        </w:rPr>
        <w:tab/>
      </w:r>
      <w:r w:rsidRPr="00BD5D7C">
        <w:rPr>
          <w:lang w:val="vi-VN"/>
        </w:rPr>
        <w:tab/>
      </w:r>
      <w:r w:rsidRPr="00BD5D7C">
        <w:rPr>
          <w:lang w:val="vi-VN"/>
        </w:rPr>
        <w:tab/>
      </w:r>
      <w:r w:rsidRPr="00BD5D7C">
        <w:rPr>
          <w:lang w:val="vi-VN"/>
        </w:rPr>
        <w:tab/>
      </w:r>
      <w:r w:rsidRPr="00BD5D7C">
        <w:rPr>
          <w:lang w:val="vi-VN"/>
        </w:rPr>
        <w:tab/>
      </w:r>
    </w:p>
    <w:p w14:paraId="43554A4B" w14:textId="77777777" w:rsidR="003A3B47" w:rsidRPr="00EA381A" w:rsidRDefault="003A3B47" w:rsidP="00285188">
      <w:pPr>
        <w:widowControl w:val="0"/>
        <w:spacing w:before="60" w:after="60" w:line="330" w:lineRule="exact"/>
        <w:ind w:firstLine="567"/>
        <w:jc w:val="both"/>
        <w:rPr>
          <w:lang w:val="vi-VN"/>
        </w:rPr>
      </w:pPr>
      <w:r w:rsidRPr="00BD5D7C">
        <w:rPr>
          <w:lang w:val="vi-VN"/>
        </w:rPr>
        <w:t>1. Thông tư số 42/2022/TT-BTC ngày 06/7/2022 của Bộ Tài chính sửa đổi bổ sung một số điều của Thông tư số 338/3016/TT-BTC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w:t>
      </w:r>
    </w:p>
    <w:p w14:paraId="3A0FEE99" w14:textId="45C950E9" w:rsidR="003A3B47" w:rsidRPr="00291122" w:rsidRDefault="003A3B47" w:rsidP="00F20351">
      <w:pPr>
        <w:widowControl w:val="0"/>
        <w:spacing w:before="60" w:after="60" w:line="330" w:lineRule="exact"/>
        <w:ind w:firstLine="567"/>
        <w:jc w:val="both"/>
        <w:rPr>
          <w:sz w:val="24"/>
          <w:szCs w:val="24"/>
          <w:lang w:val="vi-VN"/>
        </w:rPr>
      </w:pPr>
      <w:r w:rsidRPr="00EA381A">
        <w:rPr>
          <w:lang w:val="vi-VN"/>
        </w:rPr>
        <w:t>2</w:t>
      </w:r>
      <w:r w:rsidRPr="00BD5D7C">
        <w:rPr>
          <w:lang w:val="vi-VN"/>
        </w:rPr>
        <w:t>. Thông tư số 136/2017/TT-BTC ngày 22/12/2017 của Bộ Tài chính</w:t>
      </w:r>
      <w:r w:rsidR="00291122" w:rsidRPr="00200B4A">
        <w:rPr>
          <w:lang w:val="vi-VN"/>
        </w:rPr>
        <w:t xml:space="preserve"> Quy định lập, quản lý, sử dụng kỉnh phí chi hoạt động kinh tế đối vói các nhiệm vụ chi về tài nguyên môi trường</w:t>
      </w:r>
    </w:p>
    <w:tbl>
      <w:tblPr>
        <w:tblW w:w="14818" w:type="dxa"/>
        <w:tblInd w:w="113" w:type="dxa"/>
        <w:tblLook w:val="00A0" w:firstRow="1" w:lastRow="0" w:firstColumn="1" w:lastColumn="0" w:noHBand="0" w:noVBand="0"/>
      </w:tblPr>
      <w:tblGrid>
        <w:gridCol w:w="769"/>
        <w:gridCol w:w="3642"/>
        <w:gridCol w:w="1354"/>
        <w:gridCol w:w="1296"/>
        <w:gridCol w:w="964"/>
        <w:gridCol w:w="1577"/>
        <w:gridCol w:w="1557"/>
        <w:gridCol w:w="1577"/>
        <w:gridCol w:w="1860"/>
        <w:gridCol w:w="222"/>
      </w:tblGrid>
      <w:tr w:rsidR="003A3B47" w:rsidRPr="00DF29B9" w14:paraId="5F659FD7" w14:textId="77777777" w:rsidTr="00C9352C">
        <w:trPr>
          <w:gridAfter w:val="1"/>
          <w:wAfter w:w="222" w:type="dxa"/>
          <w:trHeight w:val="285"/>
          <w:tblHeader/>
        </w:trPr>
        <w:tc>
          <w:tcPr>
            <w:tcW w:w="798" w:type="dxa"/>
            <w:vMerge w:val="restart"/>
            <w:tcBorders>
              <w:top w:val="single" w:sz="4" w:space="0" w:color="auto"/>
              <w:left w:val="single" w:sz="4" w:space="0" w:color="auto"/>
              <w:bottom w:val="single" w:sz="4" w:space="0" w:color="auto"/>
              <w:right w:val="single" w:sz="4" w:space="0" w:color="auto"/>
            </w:tcBorders>
            <w:vAlign w:val="center"/>
          </w:tcPr>
          <w:p w14:paraId="104124C6" w14:textId="77777777" w:rsidR="003A3B47" w:rsidRPr="00C9352C" w:rsidRDefault="003A3B47" w:rsidP="00C9352C">
            <w:pPr>
              <w:jc w:val="center"/>
              <w:rPr>
                <w:b/>
                <w:bCs/>
                <w:sz w:val="24"/>
                <w:szCs w:val="24"/>
              </w:rPr>
            </w:pPr>
            <w:r w:rsidRPr="00C9352C">
              <w:rPr>
                <w:b/>
                <w:bCs/>
                <w:sz w:val="24"/>
                <w:szCs w:val="24"/>
              </w:rPr>
              <w:t>TT</w:t>
            </w:r>
          </w:p>
        </w:tc>
        <w:tc>
          <w:tcPr>
            <w:tcW w:w="3850" w:type="dxa"/>
            <w:vMerge w:val="restart"/>
            <w:tcBorders>
              <w:top w:val="single" w:sz="4" w:space="0" w:color="auto"/>
              <w:left w:val="single" w:sz="4" w:space="0" w:color="auto"/>
              <w:bottom w:val="single" w:sz="4" w:space="0" w:color="auto"/>
              <w:right w:val="single" w:sz="4" w:space="0" w:color="auto"/>
            </w:tcBorders>
            <w:vAlign w:val="center"/>
          </w:tcPr>
          <w:p w14:paraId="2E2C7475" w14:textId="77777777" w:rsidR="003A3B47" w:rsidRPr="00C9352C" w:rsidRDefault="003A3B47" w:rsidP="00C9352C">
            <w:pPr>
              <w:jc w:val="center"/>
              <w:rPr>
                <w:b/>
                <w:bCs/>
                <w:sz w:val="24"/>
                <w:szCs w:val="24"/>
              </w:rPr>
            </w:pPr>
            <w:r w:rsidRPr="00C9352C">
              <w:rPr>
                <w:b/>
                <w:bCs/>
                <w:sz w:val="24"/>
                <w:szCs w:val="24"/>
              </w:rPr>
              <w:t>Nội dung công việc</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14:paraId="7A7C6CA4" w14:textId="77777777" w:rsidR="003A3B47" w:rsidRPr="00C9352C" w:rsidRDefault="003A3B47" w:rsidP="00C9352C">
            <w:pPr>
              <w:jc w:val="center"/>
              <w:rPr>
                <w:b/>
                <w:bCs/>
                <w:sz w:val="24"/>
                <w:szCs w:val="24"/>
              </w:rPr>
            </w:pPr>
            <w:r w:rsidRPr="00C9352C">
              <w:rPr>
                <w:b/>
                <w:bCs/>
                <w:sz w:val="24"/>
                <w:szCs w:val="24"/>
              </w:rPr>
              <w:t>Đơn vị tính</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14:paraId="1260BC01" w14:textId="77777777" w:rsidR="003A3B47" w:rsidRPr="00C9352C" w:rsidRDefault="003A3B47" w:rsidP="00C9352C">
            <w:pPr>
              <w:jc w:val="center"/>
              <w:rPr>
                <w:b/>
                <w:bCs/>
                <w:sz w:val="24"/>
                <w:szCs w:val="24"/>
              </w:rPr>
            </w:pPr>
            <w:r w:rsidRPr="00C9352C">
              <w:rPr>
                <w:b/>
                <w:bCs/>
                <w:sz w:val="24"/>
                <w:szCs w:val="24"/>
              </w:rPr>
              <w:t>Đơn giá</w:t>
            </w:r>
            <w:r w:rsidRPr="00C9352C">
              <w:rPr>
                <w:b/>
                <w:bCs/>
                <w:sz w:val="24"/>
                <w:szCs w:val="24"/>
              </w:rPr>
              <w:br/>
              <w:t>(đồng)</w:t>
            </w:r>
          </w:p>
        </w:tc>
        <w:tc>
          <w:tcPr>
            <w:tcW w:w="983" w:type="dxa"/>
            <w:vMerge w:val="restart"/>
            <w:tcBorders>
              <w:top w:val="single" w:sz="4" w:space="0" w:color="auto"/>
              <w:left w:val="single" w:sz="4" w:space="0" w:color="auto"/>
              <w:bottom w:val="single" w:sz="4" w:space="0" w:color="auto"/>
              <w:right w:val="single" w:sz="4" w:space="0" w:color="auto"/>
            </w:tcBorders>
            <w:vAlign w:val="center"/>
          </w:tcPr>
          <w:p w14:paraId="24191F8C" w14:textId="77777777" w:rsidR="003A3B47" w:rsidRPr="00C9352C" w:rsidRDefault="003A3B47" w:rsidP="00C9352C">
            <w:pPr>
              <w:jc w:val="center"/>
              <w:rPr>
                <w:b/>
                <w:bCs/>
                <w:sz w:val="24"/>
                <w:szCs w:val="24"/>
              </w:rPr>
            </w:pPr>
            <w:r w:rsidRPr="00C9352C">
              <w:rPr>
                <w:b/>
                <w:bCs/>
                <w:sz w:val="24"/>
                <w:szCs w:val="24"/>
              </w:rPr>
              <w:t>Khối lượng</w:t>
            </w:r>
          </w:p>
        </w:tc>
        <w:tc>
          <w:tcPr>
            <w:tcW w:w="4786" w:type="dxa"/>
            <w:gridSpan w:val="3"/>
            <w:vMerge w:val="restart"/>
            <w:tcBorders>
              <w:top w:val="single" w:sz="4" w:space="0" w:color="auto"/>
              <w:left w:val="single" w:sz="4" w:space="0" w:color="auto"/>
              <w:bottom w:val="single" w:sz="4" w:space="0" w:color="auto"/>
              <w:right w:val="single" w:sz="4" w:space="0" w:color="auto"/>
            </w:tcBorders>
            <w:vAlign w:val="center"/>
          </w:tcPr>
          <w:p w14:paraId="72DC05A3" w14:textId="77777777" w:rsidR="003A3B47" w:rsidRPr="00C9352C" w:rsidRDefault="003A3B47" w:rsidP="00C9352C">
            <w:pPr>
              <w:jc w:val="center"/>
              <w:rPr>
                <w:b/>
                <w:bCs/>
                <w:sz w:val="24"/>
                <w:szCs w:val="24"/>
              </w:rPr>
            </w:pPr>
            <w:r w:rsidRPr="00C9352C">
              <w:rPr>
                <w:b/>
                <w:bCs/>
                <w:sz w:val="24"/>
                <w:szCs w:val="24"/>
              </w:rPr>
              <w:t>Thành tiền (đồng)</w:t>
            </w:r>
          </w:p>
        </w:tc>
        <w:tc>
          <w:tcPr>
            <w:tcW w:w="1714" w:type="dxa"/>
            <w:vMerge w:val="restart"/>
            <w:tcBorders>
              <w:top w:val="single" w:sz="4" w:space="0" w:color="auto"/>
              <w:left w:val="single" w:sz="4" w:space="0" w:color="auto"/>
              <w:bottom w:val="single" w:sz="4" w:space="0" w:color="auto"/>
              <w:right w:val="single" w:sz="4" w:space="0" w:color="auto"/>
            </w:tcBorders>
            <w:vAlign w:val="center"/>
          </w:tcPr>
          <w:p w14:paraId="7DD13EDD" w14:textId="77777777" w:rsidR="003A3B47" w:rsidRPr="00C9352C" w:rsidRDefault="003A3B47" w:rsidP="00C9352C">
            <w:pPr>
              <w:jc w:val="center"/>
              <w:rPr>
                <w:b/>
                <w:bCs/>
                <w:sz w:val="24"/>
                <w:szCs w:val="24"/>
              </w:rPr>
            </w:pPr>
            <w:r w:rsidRPr="00C9352C">
              <w:rPr>
                <w:b/>
                <w:bCs/>
                <w:sz w:val="24"/>
                <w:szCs w:val="24"/>
              </w:rPr>
              <w:t>Ghi chú</w:t>
            </w:r>
          </w:p>
        </w:tc>
      </w:tr>
      <w:tr w:rsidR="003A3B47" w:rsidRPr="00C9352C" w14:paraId="49AA3E08" w14:textId="77777777" w:rsidTr="00C9352C">
        <w:trPr>
          <w:trHeight w:val="90"/>
          <w:tblHeader/>
        </w:trPr>
        <w:tc>
          <w:tcPr>
            <w:tcW w:w="798" w:type="dxa"/>
            <w:vMerge/>
            <w:tcBorders>
              <w:top w:val="single" w:sz="4" w:space="0" w:color="auto"/>
              <w:left w:val="single" w:sz="4" w:space="0" w:color="auto"/>
              <w:bottom w:val="single" w:sz="4" w:space="0" w:color="auto"/>
              <w:right w:val="single" w:sz="4" w:space="0" w:color="auto"/>
            </w:tcBorders>
            <w:vAlign w:val="center"/>
          </w:tcPr>
          <w:p w14:paraId="58B1E92D" w14:textId="77777777" w:rsidR="003A3B47" w:rsidRPr="00C9352C" w:rsidRDefault="003A3B47" w:rsidP="00C9352C">
            <w:pPr>
              <w:rPr>
                <w:b/>
                <w:bCs/>
                <w:sz w:val="24"/>
                <w:szCs w:val="24"/>
              </w:rPr>
            </w:pPr>
          </w:p>
        </w:tc>
        <w:tc>
          <w:tcPr>
            <w:tcW w:w="3850" w:type="dxa"/>
            <w:vMerge/>
            <w:tcBorders>
              <w:top w:val="single" w:sz="4" w:space="0" w:color="auto"/>
              <w:left w:val="single" w:sz="4" w:space="0" w:color="auto"/>
              <w:bottom w:val="single" w:sz="4" w:space="0" w:color="auto"/>
              <w:right w:val="single" w:sz="4" w:space="0" w:color="auto"/>
            </w:tcBorders>
            <w:vAlign w:val="center"/>
          </w:tcPr>
          <w:p w14:paraId="3C4B36AB" w14:textId="77777777" w:rsidR="003A3B47" w:rsidRPr="00C9352C" w:rsidRDefault="003A3B47" w:rsidP="00C9352C">
            <w:pPr>
              <w:rPr>
                <w:b/>
                <w:bCs/>
                <w:sz w:val="24"/>
                <w:szCs w:val="24"/>
              </w:rPr>
            </w:pPr>
          </w:p>
        </w:tc>
        <w:tc>
          <w:tcPr>
            <w:tcW w:w="1259" w:type="dxa"/>
            <w:vMerge/>
            <w:tcBorders>
              <w:top w:val="single" w:sz="4" w:space="0" w:color="auto"/>
              <w:left w:val="single" w:sz="4" w:space="0" w:color="auto"/>
              <w:bottom w:val="single" w:sz="4" w:space="0" w:color="auto"/>
              <w:right w:val="single" w:sz="4" w:space="0" w:color="auto"/>
            </w:tcBorders>
            <w:vAlign w:val="center"/>
          </w:tcPr>
          <w:p w14:paraId="2C7D175D" w14:textId="77777777" w:rsidR="003A3B47" w:rsidRPr="00C9352C" w:rsidRDefault="003A3B47" w:rsidP="00C9352C">
            <w:pPr>
              <w:rPr>
                <w:b/>
                <w:bCs/>
                <w:sz w:val="24"/>
                <w:szCs w:val="24"/>
              </w:rPr>
            </w:pPr>
          </w:p>
        </w:tc>
        <w:tc>
          <w:tcPr>
            <w:tcW w:w="1206" w:type="dxa"/>
            <w:vMerge/>
            <w:tcBorders>
              <w:top w:val="single" w:sz="4" w:space="0" w:color="auto"/>
              <w:left w:val="single" w:sz="4" w:space="0" w:color="auto"/>
              <w:bottom w:val="single" w:sz="4" w:space="0" w:color="auto"/>
              <w:right w:val="single" w:sz="4" w:space="0" w:color="auto"/>
            </w:tcBorders>
            <w:vAlign w:val="center"/>
          </w:tcPr>
          <w:p w14:paraId="55F60B13" w14:textId="77777777" w:rsidR="003A3B47" w:rsidRPr="00C9352C" w:rsidRDefault="003A3B47" w:rsidP="00C9352C">
            <w:pPr>
              <w:rPr>
                <w:b/>
                <w:bCs/>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5B13ABE5" w14:textId="77777777" w:rsidR="003A3B47" w:rsidRPr="00C9352C" w:rsidRDefault="003A3B47" w:rsidP="00C9352C">
            <w:pPr>
              <w:rPr>
                <w:b/>
                <w:bCs/>
                <w:sz w:val="24"/>
                <w:szCs w:val="24"/>
              </w:rPr>
            </w:pPr>
          </w:p>
        </w:tc>
        <w:tc>
          <w:tcPr>
            <w:tcW w:w="4786" w:type="dxa"/>
            <w:gridSpan w:val="3"/>
            <w:vMerge/>
            <w:tcBorders>
              <w:top w:val="single" w:sz="4" w:space="0" w:color="auto"/>
              <w:left w:val="single" w:sz="4" w:space="0" w:color="auto"/>
              <w:bottom w:val="single" w:sz="4" w:space="0" w:color="auto"/>
              <w:right w:val="single" w:sz="4" w:space="0" w:color="auto"/>
            </w:tcBorders>
            <w:vAlign w:val="center"/>
          </w:tcPr>
          <w:p w14:paraId="1CB661C9" w14:textId="77777777" w:rsidR="003A3B47" w:rsidRPr="00C9352C" w:rsidRDefault="003A3B47" w:rsidP="00C9352C">
            <w:pPr>
              <w:rPr>
                <w:b/>
                <w:bCs/>
                <w:sz w:val="24"/>
                <w:szCs w:val="24"/>
              </w:rPr>
            </w:pPr>
          </w:p>
        </w:tc>
        <w:tc>
          <w:tcPr>
            <w:tcW w:w="1714" w:type="dxa"/>
            <w:vMerge/>
            <w:tcBorders>
              <w:top w:val="single" w:sz="4" w:space="0" w:color="auto"/>
              <w:left w:val="single" w:sz="4" w:space="0" w:color="auto"/>
              <w:bottom w:val="single" w:sz="4" w:space="0" w:color="auto"/>
              <w:right w:val="single" w:sz="4" w:space="0" w:color="auto"/>
            </w:tcBorders>
            <w:vAlign w:val="center"/>
          </w:tcPr>
          <w:p w14:paraId="1BD21D96" w14:textId="77777777" w:rsidR="003A3B47" w:rsidRPr="00C9352C" w:rsidRDefault="003A3B47" w:rsidP="00C9352C">
            <w:pPr>
              <w:rPr>
                <w:b/>
                <w:bCs/>
                <w:sz w:val="24"/>
                <w:szCs w:val="24"/>
              </w:rPr>
            </w:pPr>
          </w:p>
        </w:tc>
        <w:tc>
          <w:tcPr>
            <w:tcW w:w="222" w:type="dxa"/>
            <w:tcBorders>
              <w:top w:val="nil"/>
              <w:left w:val="nil"/>
              <w:bottom w:val="nil"/>
              <w:right w:val="nil"/>
            </w:tcBorders>
            <w:noWrap/>
            <w:vAlign w:val="bottom"/>
          </w:tcPr>
          <w:p w14:paraId="66C5B47E" w14:textId="77777777" w:rsidR="003A3B47" w:rsidRPr="00C9352C" w:rsidRDefault="003A3B47" w:rsidP="00C9352C">
            <w:pPr>
              <w:jc w:val="center"/>
              <w:rPr>
                <w:b/>
                <w:bCs/>
                <w:sz w:val="24"/>
                <w:szCs w:val="24"/>
              </w:rPr>
            </w:pPr>
          </w:p>
        </w:tc>
      </w:tr>
      <w:tr w:rsidR="003A3B47" w:rsidRPr="00DF29B9" w14:paraId="73FEB2DA" w14:textId="77777777" w:rsidTr="00C9352C">
        <w:trPr>
          <w:trHeight w:val="450"/>
          <w:tblHeader/>
        </w:trPr>
        <w:tc>
          <w:tcPr>
            <w:tcW w:w="798" w:type="dxa"/>
            <w:vMerge/>
            <w:tcBorders>
              <w:top w:val="single" w:sz="4" w:space="0" w:color="auto"/>
              <w:left w:val="single" w:sz="4" w:space="0" w:color="auto"/>
              <w:bottom w:val="single" w:sz="4" w:space="0" w:color="auto"/>
              <w:right w:val="single" w:sz="4" w:space="0" w:color="auto"/>
            </w:tcBorders>
            <w:vAlign w:val="center"/>
          </w:tcPr>
          <w:p w14:paraId="231AA734" w14:textId="77777777" w:rsidR="003A3B47" w:rsidRPr="00C9352C" w:rsidRDefault="003A3B47" w:rsidP="00C9352C">
            <w:pPr>
              <w:rPr>
                <w:b/>
                <w:bCs/>
                <w:sz w:val="24"/>
                <w:szCs w:val="24"/>
              </w:rPr>
            </w:pPr>
          </w:p>
        </w:tc>
        <w:tc>
          <w:tcPr>
            <w:tcW w:w="3850" w:type="dxa"/>
            <w:vMerge/>
            <w:tcBorders>
              <w:top w:val="single" w:sz="4" w:space="0" w:color="auto"/>
              <w:left w:val="single" w:sz="4" w:space="0" w:color="auto"/>
              <w:bottom w:val="single" w:sz="4" w:space="0" w:color="auto"/>
              <w:right w:val="single" w:sz="4" w:space="0" w:color="auto"/>
            </w:tcBorders>
            <w:vAlign w:val="center"/>
          </w:tcPr>
          <w:p w14:paraId="508D37C0" w14:textId="77777777" w:rsidR="003A3B47" w:rsidRPr="00C9352C" w:rsidRDefault="003A3B47" w:rsidP="00C9352C">
            <w:pPr>
              <w:rPr>
                <w:b/>
                <w:bCs/>
                <w:sz w:val="24"/>
                <w:szCs w:val="24"/>
              </w:rPr>
            </w:pPr>
          </w:p>
        </w:tc>
        <w:tc>
          <w:tcPr>
            <w:tcW w:w="1259" w:type="dxa"/>
            <w:vMerge/>
            <w:tcBorders>
              <w:top w:val="single" w:sz="4" w:space="0" w:color="auto"/>
              <w:left w:val="single" w:sz="4" w:space="0" w:color="auto"/>
              <w:bottom w:val="single" w:sz="4" w:space="0" w:color="auto"/>
              <w:right w:val="single" w:sz="4" w:space="0" w:color="auto"/>
            </w:tcBorders>
            <w:vAlign w:val="center"/>
          </w:tcPr>
          <w:p w14:paraId="54A0B3FD" w14:textId="77777777" w:rsidR="003A3B47" w:rsidRPr="00C9352C" w:rsidRDefault="003A3B47" w:rsidP="00C9352C">
            <w:pPr>
              <w:rPr>
                <w:b/>
                <w:bCs/>
                <w:sz w:val="24"/>
                <w:szCs w:val="24"/>
              </w:rPr>
            </w:pPr>
          </w:p>
        </w:tc>
        <w:tc>
          <w:tcPr>
            <w:tcW w:w="1206" w:type="dxa"/>
            <w:vMerge/>
            <w:tcBorders>
              <w:top w:val="single" w:sz="4" w:space="0" w:color="auto"/>
              <w:left w:val="single" w:sz="4" w:space="0" w:color="auto"/>
              <w:bottom w:val="single" w:sz="4" w:space="0" w:color="auto"/>
              <w:right w:val="single" w:sz="4" w:space="0" w:color="auto"/>
            </w:tcBorders>
            <w:vAlign w:val="center"/>
          </w:tcPr>
          <w:p w14:paraId="3425D8B0" w14:textId="77777777" w:rsidR="003A3B47" w:rsidRPr="00C9352C" w:rsidRDefault="003A3B47" w:rsidP="00C9352C">
            <w:pPr>
              <w:rPr>
                <w:b/>
                <w:bCs/>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2AF6A15E" w14:textId="77777777" w:rsidR="003A3B47" w:rsidRPr="00C9352C" w:rsidRDefault="003A3B47" w:rsidP="00C9352C">
            <w:pPr>
              <w:rPr>
                <w:b/>
                <w:bCs/>
                <w:sz w:val="24"/>
                <w:szCs w:val="24"/>
              </w:rPr>
            </w:pPr>
          </w:p>
        </w:tc>
        <w:tc>
          <w:tcPr>
            <w:tcW w:w="1598" w:type="dxa"/>
            <w:tcBorders>
              <w:top w:val="nil"/>
              <w:left w:val="nil"/>
              <w:bottom w:val="single" w:sz="4" w:space="0" w:color="auto"/>
              <w:right w:val="single" w:sz="4" w:space="0" w:color="auto"/>
            </w:tcBorders>
            <w:vAlign w:val="center"/>
          </w:tcPr>
          <w:p w14:paraId="52996D49" w14:textId="77777777" w:rsidR="003A3B47" w:rsidRPr="00C9352C" w:rsidRDefault="003A3B47" w:rsidP="00C9352C">
            <w:pPr>
              <w:jc w:val="center"/>
              <w:rPr>
                <w:b/>
                <w:bCs/>
                <w:sz w:val="24"/>
                <w:szCs w:val="24"/>
              </w:rPr>
            </w:pPr>
            <w:r w:rsidRPr="00C9352C">
              <w:rPr>
                <w:b/>
                <w:bCs/>
                <w:sz w:val="24"/>
                <w:szCs w:val="24"/>
              </w:rPr>
              <w:t>Nội nghiệp</w:t>
            </w:r>
          </w:p>
        </w:tc>
        <w:tc>
          <w:tcPr>
            <w:tcW w:w="1590" w:type="dxa"/>
            <w:tcBorders>
              <w:top w:val="nil"/>
              <w:left w:val="nil"/>
              <w:bottom w:val="single" w:sz="4" w:space="0" w:color="auto"/>
              <w:right w:val="single" w:sz="4" w:space="0" w:color="auto"/>
            </w:tcBorders>
            <w:vAlign w:val="center"/>
          </w:tcPr>
          <w:p w14:paraId="63027710" w14:textId="77777777" w:rsidR="003A3B47" w:rsidRPr="00C9352C" w:rsidRDefault="003A3B47" w:rsidP="00C9352C">
            <w:pPr>
              <w:jc w:val="center"/>
              <w:rPr>
                <w:b/>
                <w:bCs/>
                <w:sz w:val="24"/>
                <w:szCs w:val="24"/>
              </w:rPr>
            </w:pPr>
            <w:r w:rsidRPr="00C9352C">
              <w:rPr>
                <w:b/>
                <w:bCs/>
                <w:sz w:val="24"/>
                <w:szCs w:val="24"/>
              </w:rPr>
              <w:t>Ngoại nghiệp</w:t>
            </w:r>
          </w:p>
        </w:tc>
        <w:tc>
          <w:tcPr>
            <w:tcW w:w="1598" w:type="dxa"/>
            <w:tcBorders>
              <w:top w:val="nil"/>
              <w:left w:val="nil"/>
              <w:bottom w:val="single" w:sz="4" w:space="0" w:color="auto"/>
              <w:right w:val="single" w:sz="4" w:space="0" w:color="auto"/>
            </w:tcBorders>
            <w:vAlign w:val="center"/>
          </w:tcPr>
          <w:p w14:paraId="709E9014" w14:textId="77777777" w:rsidR="003A3B47" w:rsidRPr="00C9352C" w:rsidRDefault="003A3B47" w:rsidP="00C9352C">
            <w:pPr>
              <w:jc w:val="center"/>
              <w:rPr>
                <w:b/>
                <w:bCs/>
                <w:sz w:val="24"/>
                <w:szCs w:val="24"/>
              </w:rPr>
            </w:pPr>
            <w:r w:rsidRPr="00C9352C">
              <w:rPr>
                <w:b/>
                <w:bCs/>
                <w:sz w:val="24"/>
                <w:szCs w:val="24"/>
              </w:rPr>
              <w:t>Tổng cộng</w:t>
            </w:r>
          </w:p>
        </w:tc>
        <w:tc>
          <w:tcPr>
            <w:tcW w:w="1714" w:type="dxa"/>
            <w:vMerge/>
            <w:tcBorders>
              <w:top w:val="single" w:sz="4" w:space="0" w:color="auto"/>
              <w:left w:val="single" w:sz="4" w:space="0" w:color="auto"/>
              <w:bottom w:val="single" w:sz="4" w:space="0" w:color="auto"/>
              <w:right w:val="single" w:sz="4" w:space="0" w:color="auto"/>
            </w:tcBorders>
            <w:vAlign w:val="center"/>
          </w:tcPr>
          <w:p w14:paraId="0E0A455B" w14:textId="77777777" w:rsidR="003A3B47" w:rsidRPr="00C9352C" w:rsidRDefault="003A3B47" w:rsidP="00C9352C">
            <w:pPr>
              <w:rPr>
                <w:b/>
                <w:bCs/>
                <w:sz w:val="24"/>
                <w:szCs w:val="24"/>
              </w:rPr>
            </w:pPr>
          </w:p>
        </w:tc>
        <w:tc>
          <w:tcPr>
            <w:tcW w:w="222" w:type="dxa"/>
            <w:vAlign w:val="center"/>
          </w:tcPr>
          <w:p w14:paraId="3B1371BA" w14:textId="77777777" w:rsidR="003A3B47" w:rsidRPr="00C9352C" w:rsidRDefault="003A3B47" w:rsidP="00C9352C">
            <w:pPr>
              <w:rPr>
                <w:sz w:val="24"/>
                <w:szCs w:val="24"/>
              </w:rPr>
            </w:pPr>
          </w:p>
        </w:tc>
      </w:tr>
      <w:tr w:rsidR="003A3B47" w:rsidRPr="00DF29B9" w14:paraId="00996033" w14:textId="77777777" w:rsidTr="00C9352C">
        <w:trPr>
          <w:trHeight w:val="285"/>
        </w:trPr>
        <w:tc>
          <w:tcPr>
            <w:tcW w:w="798" w:type="dxa"/>
            <w:tcBorders>
              <w:top w:val="nil"/>
              <w:left w:val="single" w:sz="4" w:space="0" w:color="auto"/>
              <w:bottom w:val="single" w:sz="4" w:space="0" w:color="auto"/>
              <w:right w:val="single" w:sz="4" w:space="0" w:color="auto"/>
            </w:tcBorders>
            <w:vAlign w:val="center"/>
          </w:tcPr>
          <w:p w14:paraId="0D203D93" w14:textId="77777777" w:rsidR="003A3B47" w:rsidRPr="00C9352C" w:rsidRDefault="003A3B47" w:rsidP="00C9352C">
            <w:pPr>
              <w:jc w:val="center"/>
              <w:rPr>
                <w:b/>
                <w:bCs/>
                <w:sz w:val="24"/>
                <w:szCs w:val="24"/>
              </w:rPr>
            </w:pPr>
            <w:r w:rsidRPr="00C9352C">
              <w:rPr>
                <w:b/>
                <w:bCs/>
                <w:sz w:val="24"/>
                <w:szCs w:val="24"/>
              </w:rPr>
              <w:t>A</w:t>
            </w:r>
          </w:p>
        </w:tc>
        <w:tc>
          <w:tcPr>
            <w:tcW w:w="3850" w:type="dxa"/>
            <w:tcBorders>
              <w:top w:val="nil"/>
              <w:left w:val="nil"/>
              <w:bottom w:val="single" w:sz="4" w:space="0" w:color="auto"/>
              <w:right w:val="single" w:sz="4" w:space="0" w:color="auto"/>
            </w:tcBorders>
            <w:vAlign w:val="center"/>
          </w:tcPr>
          <w:p w14:paraId="28E6E4EE" w14:textId="77777777" w:rsidR="003A3B47" w:rsidRPr="00C9352C" w:rsidRDefault="003A3B47" w:rsidP="00C9352C">
            <w:pPr>
              <w:jc w:val="center"/>
              <w:rPr>
                <w:b/>
                <w:bCs/>
                <w:sz w:val="24"/>
                <w:szCs w:val="24"/>
              </w:rPr>
            </w:pPr>
            <w:r w:rsidRPr="00C9352C">
              <w:rPr>
                <w:b/>
                <w:bCs/>
                <w:sz w:val="24"/>
                <w:szCs w:val="24"/>
              </w:rPr>
              <w:t>TỔNG DỰ TOÁN A=B+C</w:t>
            </w:r>
          </w:p>
        </w:tc>
        <w:tc>
          <w:tcPr>
            <w:tcW w:w="1259" w:type="dxa"/>
            <w:tcBorders>
              <w:top w:val="nil"/>
              <w:left w:val="nil"/>
              <w:bottom w:val="single" w:sz="4" w:space="0" w:color="auto"/>
              <w:right w:val="single" w:sz="4" w:space="0" w:color="auto"/>
            </w:tcBorders>
            <w:vAlign w:val="center"/>
          </w:tcPr>
          <w:p w14:paraId="3CE93E9A"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5B136000"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1156D9D6" w14:textId="77777777" w:rsidR="003A3B47" w:rsidRPr="00C9352C" w:rsidRDefault="003A3B47" w:rsidP="00C9352C">
            <w:pP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4BEFA78E" w14:textId="77777777" w:rsidR="003A3B47" w:rsidRPr="00C9352C" w:rsidRDefault="003A3B47" w:rsidP="00C9352C">
            <w:pPr>
              <w:jc w:val="right"/>
              <w:rPr>
                <w:b/>
                <w:bCs/>
                <w:sz w:val="24"/>
                <w:szCs w:val="24"/>
              </w:rPr>
            </w:pPr>
            <w:r w:rsidRPr="00C9352C">
              <w:rPr>
                <w:b/>
                <w:bCs/>
                <w:sz w:val="24"/>
                <w:szCs w:val="24"/>
              </w:rPr>
              <w:t>262.184.323</w:t>
            </w:r>
          </w:p>
        </w:tc>
        <w:tc>
          <w:tcPr>
            <w:tcW w:w="1590" w:type="dxa"/>
            <w:tcBorders>
              <w:top w:val="nil"/>
              <w:left w:val="nil"/>
              <w:bottom w:val="single" w:sz="4" w:space="0" w:color="auto"/>
              <w:right w:val="single" w:sz="4" w:space="0" w:color="auto"/>
            </w:tcBorders>
            <w:vAlign w:val="center"/>
          </w:tcPr>
          <w:p w14:paraId="43FBD0FF" w14:textId="77777777" w:rsidR="003A3B47" w:rsidRPr="00C9352C" w:rsidRDefault="003A3B47" w:rsidP="00C9352C">
            <w:pPr>
              <w:jc w:val="right"/>
              <w:rPr>
                <w:b/>
                <w:bCs/>
                <w:sz w:val="24"/>
                <w:szCs w:val="24"/>
              </w:rPr>
            </w:pPr>
            <w:r w:rsidRPr="00C9352C">
              <w:rPr>
                <w:b/>
                <w:bCs/>
                <w:sz w:val="24"/>
                <w:szCs w:val="24"/>
              </w:rPr>
              <w:t>26.834.011</w:t>
            </w:r>
          </w:p>
        </w:tc>
        <w:tc>
          <w:tcPr>
            <w:tcW w:w="1598" w:type="dxa"/>
            <w:tcBorders>
              <w:top w:val="nil"/>
              <w:left w:val="nil"/>
              <w:bottom w:val="single" w:sz="4" w:space="0" w:color="auto"/>
              <w:right w:val="single" w:sz="4" w:space="0" w:color="auto"/>
            </w:tcBorders>
            <w:vAlign w:val="center"/>
          </w:tcPr>
          <w:p w14:paraId="2E8D9B62" w14:textId="77777777" w:rsidR="003A3B47" w:rsidRPr="00C9352C" w:rsidRDefault="003A3B47" w:rsidP="00C9352C">
            <w:pPr>
              <w:jc w:val="right"/>
              <w:rPr>
                <w:b/>
                <w:bCs/>
                <w:sz w:val="24"/>
                <w:szCs w:val="24"/>
              </w:rPr>
            </w:pPr>
            <w:r w:rsidRPr="00C9352C">
              <w:rPr>
                <w:b/>
                <w:bCs/>
                <w:sz w:val="24"/>
                <w:szCs w:val="24"/>
              </w:rPr>
              <w:t>289.018.335</w:t>
            </w:r>
          </w:p>
        </w:tc>
        <w:tc>
          <w:tcPr>
            <w:tcW w:w="1714" w:type="dxa"/>
            <w:tcBorders>
              <w:top w:val="nil"/>
              <w:left w:val="nil"/>
              <w:bottom w:val="single" w:sz="4" w:space="0" w:color="auto"/>
              <w:right w:val="single" w:sz="4" w:space="0" w:color="auto"/>
            </w:tcBorders>
            <w:vAlign w:val="center"/>
          </w:tcPr>
          <w:p w14:paraId="098EC2CA"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44D37E19" w14:textId="77777777" w:rsidR="003A3B47" w:rsidRPr="00C9352C" w:rsidRDefault="003A3B47" w:rsidP="00C9352C">
            <w:pPr>
              <w:rPr>
                <w:sz w:val="24"/>
                <w:szCs w:val="24"/>
              </w:rPr>
            </w:pPr>
          </w:p>
        </w:tc>
      </w:tr>
      <w:tr w:rsidR="003A3B47" w:rsidRPr="00DF29B9" w14:paraId="230E4506" w14:textId="77777777" w:rsidTr="00C9352C">
        <w:trPr>
          <w:trHeight w:val="420"/>
        </w:trPr>
        <w:tc>
          <w:tcPr>
            <w:tcW w:w="798" w:type="dxa"/>
            <w:tcBorders>
              <w:top w:val="nil"/>
              <w:left w:val="single" w:sz="4" w:space="0" w:color="auto"/>
              <w:bottom w:val="single" w:sz="4" w:space="0" w:color="auto"/>
              <w:right w:val="single" w:sz="4" w:space="0" w:color="auto"/>
            </w:tcBorders>
            <w:vAlign w:val="center"/>
          </w:tcPr>
          <w:p w14:paraId="170C3336" w14:textId="77777777" w:rsidR="003A3B47" w:rsidRPr="00C9352C" w:rsidRDefault="003A3B47" w:rsidP="00C9352C">
            <w:pPr>
              <w:jc w:val="center"/>
              <w:rPr>
                <w:b/>
                <w:bCs/>
                <w:sz w:val="24"/>
                <w:szCs w:val="24"/>
              </w:rPr>
            </w:pPr>
            <w:r w:rsidRPr="00C9352C">
              <w:rPr>
                <w:b/>
                <w:bCs/>
                <w:sz w:val="24"/>
                <w:szCs w:val="24"/>
              </w:rPr>
              <w:t>B</w:t>
            </w:r>
          </w:p>
        </w:tc>
        <w:tc>
          <w:tcPr>
            <w:tcW w:w="3850" w:type="dxa"/>
            <w:tcBorders>
              <w:top w:val="nil"/>
              <w:left w:val="nil"/>
              <w:bottom w:val="single" w:sz="4" w:space="0" w:color="auto"/>
              <w:right w:val="single" w:sz="4" w:space="0" w:color="auto"/>
            </w:tcBorders>
            <w:vAlign w:val="center"/>
          </w:tcPr>
          <w:p w14:paraId="4A155850" w14:textId="77777777" w:rsidR="003A3B47" w:rsidRPr="00C9352C" w:rsidRDefault="003A3B47" w:rsidP="00C9352C">
            <w:pPr>
              <w:jc w:val="both"/>
              <w:rPr>
                <w:b/>
                <w:bCs/>
                <w:sz w:val="24"/>
                <w:szCs w:val="24"/>
              </w:rPr>
            </w:pPr>
            <w:r w:rsidRPr="00C9352C">
              <w:rPr>
                <w:b/>
                <w:bCs/>
                <w:sz w:val="24"/>
                <w:szCs w:val="24"/>
              </w:rPr>
              <w:t>CHI PHÍ THỰC HIỆN</w:t>
            </w:r>
          </w:p>
        </w:tc>
        <w:tc>
          <w:tcPr>
            <w:tcW w:w="1259" w:type="dxa"/>
            <w:tcBorders>
              <w:top w:val="nil"/>
              <w:left w:val="nil"/>
              <w:bottom w:val="single" w:sz="4" w:space="0" w:color="auto"/>
              <w:right w:val="single" w:sz="4" w:space="0" w:color="auto"/>
            </w:tcBorders>
            <w:vAlign w:val="center"/>
          </w:tcPr>
          <w:p w14:paraId="2FE9D529"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38A34AD4"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6B7A850C" w14:textId="77777777" w:rsidR="003A3B47" w:rsidRPr="00C9352C" w:rsidRDefault="003A3B47" w:rsidP="00C9352C">
            <w:pP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564F1BFD" w14:textId="77777777" w:rsidR="003A3B47" w:rsidRPr="00C9352C" w:rsidRDefault="003A3B47" w:rsidP="00C9352C">
            <w:pPr>
              <w:jc w:val="right"/>
              <w:rPr>
                <w:b/>
                <w:bCs/>
                <w:sz w:val="24"/>
                <w:szCs w:val="24"/>
              </w:rPr>
            </w:pPr>
            <w:r w:rsidRPr="00C9352C">
              <w:rPr>
                <w:b/>
                <w:bCs/>
                <w:sz w:val="24"/>
                <w:szCs w:val="24"/>
              </w:rPr>
              <w:t>237.821.465</w:t>
            </w:r>
          </w:p>
        </w:tc>
        <w:tc>
          <w:tcPr>
            <w:tcW w:w="1590" w:type="dxa"/>
            <w:tcBorders>
              <w:top w:val="nil"/>
              <w:left w:val="nil"/>
              <w:bottom w:val="single" w:sz="4" w:space="0" w:color="auto"/>
              <w:right w:val="single" w:sz="4" w:space="0" w:color="auto"/>
            </w:tcBorders>
            <w:vAlign w:val="center"/>
          </w:tcPr>
          <w:p w14:paraId="33F191DA" w14:textId="77777777" w:rsidR="003A3B47" w:rsidRPr="00C9352C" w:rsidRDefault="003A3B47" w:rsidP="00C9352C">
            <w:pPr>
              <w:jc w:val="right"/>
              <w:rPr>
                <w:b/>
                <w:bCs/>
                <w:sz w:val="24"/>
                <w:szCs w:val="24"/>
              </w:rPr>
            </w:pPr>
            <w:r w:rsidRPr="00C9352C">
              <w:rPr>
                <w:b/>
                <w:bCs/>
                <w:sz w:val="24"/>
                <w:szCs w:val="24"/>
              </w:rPr>
              <w:t>11.327.630</w:t>
            </w:r>
          </w:p>
        </w:tc>
        <w:tc>
          <w:tcPr>
            <w:tcW w:w="1598" w:type="dxa"/>
            <w:tcBorders>
              <w:top w:val="nil"/>
              <w:left w:val="nil"/>
              <w:bottom w:val="single" w:sz="4" w:space="0" w:color="auto"/>
              <w:right w:val="single" w:sz="4" w:space="0" w:color="auto"/>
            </w:tcBorders>
            <w:vAlign w:val="center"/>
          </w:tcPr>
          <w:p w14:paraId="557522F9" w14:textId="77777777" w:rsidR="003A3B47" w:rsidRPr="00C9352C" w:rsidRDefault="003A3B47" w:rsidP="00C9352C">
            <w:pPr>
              <w:jc w:val="right"/>
              <w:rPr>
                <w:b/>
                <w:bCs/>
                <w:sz w:val="24"/>
                <w:szCs w:val="24"/>
              </w:rPr>
            </w:pPr>
            <w:r w:rsidRPr="00C9352C">
              <w:rPr>
                <w:b/>
                <w:bCs/>
                <w:sz w:val="24"/>
                <w:szCs w:val="24"/>
              </w:rPr>
              <w:t>249.149.095</w:t>
            </w:r>
          </w:p>
        </w:tc>
        <w:tc>
          <w:tcPr>
            <w:tcW w:w="1714" w:type="dxa"/>
            <w:tcBorders>
              <w:top w:val="nil"/>
              <w:left w:val="single" w:sz="4" w:space="0" w:color="auto"/>
              <w:bottom w:val="single" w:sz="4" w:space="0" w:color="auto"/>
              <w:right w:val="single" w:sz="4" w:space="0" w:color="auto"/>
            </w:tcBorders>
            <w:vAlign w:val="center"/>
          </w:tcPr>
          <w:p w14:paraId="09CB8EF1"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613756EA" w14:textId="77777777" w:rsidR="003A3B47" w:rsidRPr="00C9352C" w:rsidRDefault="003A3B47" w:rsidP="00C9352C">
            <w:pPr>
              <w:rPr>
                <w:sz w:val="24"/>
                <w:szCs w:val="24"/>
              </w:rPr>
            </w:pPr>
          </w:p>
        </w:tc>
      </w:tr>
      <w:tr w:rsidR="003A3B47" w:rsidRPr="00DF29B9" w14:paraId="675BA7DF" w14:textId="77777777" w:rsidTr="00C9352C">
        <w:trPr>
          <w:trHeight w:val="349"/>
        </w:trPr>
        <w:tc>
          <w:tcPr>
            <w:tcW w:w="798" w:type="dxa"/>
            <w:tcBorders>
              <w:top w:val="nil"/>
              <w:left w:val="single" w:sz="4" w:space="0" w:color="auto"/>
              <w:bottom w:val="single" w:sz="4" w:space="0" w:color="auto"/>
              <w:right w:val="single" w:sz="4" w:space="0" w:color="auto"/>
            </w:tcBorders>
            <w:vAlign w:val="center"/>
          </w:tcPr>
          <w:p w14:paraId="757AADE0" w14:textId="77777777" w:rsidR="003A3B47" w:rsidRPr="00C9352C" w:rsidRDefault="003A3B47" w:rsidP="00C9352C">
            <w:pPr>
              <w:jc w:val="center"/>
              <w:rPr>
                <w:b/>
                <w:bCs/>
                <w:sz w:val="24"/>
                <w:szCs w:val="24"/>
              </w:rPr>
            </w:pPr>
            <w:r w:rsidRPr="00C9352C">
              <w:rPr>
                <w:b/>
                <w:bCs/>
                <w:sz w:val="24"/>
                <w:szCs w:val="24"/>
              </w:rPr>
              <w:t>I</w:t>
            </w:r>
          </w:p>
        </w:tc>
        <w:tc>
          <w:tcPr>
            <w:tcW w:w="3850" w:type="dxa"/>
            <w:tcBorders>
              <w:top w:val="nil"/>
              <w:left w:val="nil"/>
              <w:bottom w:val="single" w:sz="4" w:space="0" w:color="auto"/>
              <w:right w:val="single" w:sz="4" w:space="0" w:color="auto"/>
            </w:tcBorders>
            <w:vAlign w:val="center"/>
          </w:tcPr>
          <w:p w14:paraId="7E6D5B23" w14:textId="77777777" w:rsidR="003A3B47" w:rsidRPr="00C9352C" w:rsidRDefault="003A3B47" w:rsidP="00C9352C">
            <w:pPr>
              <w:jc w:val="both"/>
              <w:rPr>
                <w:b/>
                <w:bCs/>
                <w:sz w:val="24"/>
                <w:szCs w:val="24"/>
              </w:rPr>
            </w:pPr>
            <w:r w:rsidRPr="00C9352C">
              <w:rPr>
                <w:b/>
                <w:bCs/>
                <w:sz w:val="24"/>
                <w:szCs w:val="24"/>
              </w:rPr>
              <w:t>Chi phí trực tiếp</w:t>
            </w:r>
          </w:p>
        </w:tc>
        <w:tc>
          <w:tcPr>
            <w:tcW w:w="1259" w:type="dxa"/>
            <w:tcBorders>
              <w:top w:val="nil"/>
              <w:left w:val="nil"/>
              <w:bottom w:val="single" w:sz="4" w:space="0" w:color="auto"/>
              <w:right w:val="single" w:sz="4" w:space="0" w:color="auto"/>
            </w:tcBorders>
            <w:vAlign w:val="center"/>
          </w:tcPr>
          <w:p w14:paraId="444E5C27"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0D32298D"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5870B07B" w14:textId="77777777" w:rsidR="003A3B47" w:rsidRPr="00C9352C" w:rsidRDefault="003A3B47" w:rsidP="00C9352C">
            <w:pP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762F499A" w14:textId="77777777" w:rsidR="003A3B47" w:rsidRPr="00C9352C" w:rsidRDefault="003A3B47" w:rsidP="00C9352C">
            <w:pPr>
              <w:jc w:val="right"/>
              <w:rPr>
                <w:b/>
                <w:bCs/>
                <w:sz w:val="24"/>
                <w:szCs w:val="24"/>
              </w:rPr>
            </w:pPr>
            <w:r w:rsidRPr="00C9352C">
              <w:rPr>
                <w:b/>
                <w:bCs/>
                <w:sz w:val="24"/>
                <w:szCs w:val="24"/>
              </w:rPr>
              <w:t>212.340.594</w:t>
            </w:r>
          </w:p>
        </w:tc>
        <w:tc>
          <w:tcPr>
            <w:tcW w:w="1590" w:type="dxa"/>
            <w:tcBorders>
              <w:top w:val="nil"/>
              <w:left w:val="nil"/>
              <w:bottom w:val="single" w:sz="4" w:space="0" w:color="auto"/>
              <w:right w:val="single" w:sz="4" w:space="0" w:color="auto"/>
            </w:tcBorders>
            <w:vAlign w:val="center"/>
          </w:tcPr>
          <w:p w14:paraId="0F27A0DE" w14:textId="77777777" w:rsidR="003A3B47" w:rsidRPr="00C9352C" w:rsidRDefault="003A3B47" w:rsidP="00C9352C">
            <w:pPr>
              <w:jc w:val="right"/>
              <w:rPr>
                <w:b/>
                <w:bCs/>
                <w:sz w:val="24"/>
                <w:szCs w:val="24"/>
              </w:rPr>
            </w:pPr>
            <w:r w:rsidRPr="00C9352C">
              <w:rPr>
                <w:b/>
                <w:bCs/>
                <w:sz w:val="24"/>
                <w:szCs w:val="24"/>
              </w:rPr>
              <w:t>9.850.113</w:t>
            </w:r>
          </w:p>
        </w:tc>
        <w:tc>
          <w:tcPr>
            <w:tcW w:w="1598" w:type="dxa"/>
            <w:tcBorders>
              <w:top w:val="nil"/>
              <w:left w:val="nil"/>
              <w:bottom w:val="single" w:sz="4" w:space="0" w:color="auto"/>
              <w:right w:val="single" w:sz="4" w:space="0" w:color="auto"/>
            </w:tcBorders>
            <w:vAlign w:val="center"/>
          </w:tcPr>
          <w:p w14:paraId="7E532B4D" w14:textId="77777777" w:rsidR="003A3B47" w:rsidRPr="00C9352C" w:rsidRDefault="003A3B47" w:rsidP="00C9352C">
            <w:pPr>
              <w:jc w:val="right"/>
              <w:rPr>
                <w:b/>
                <w:bCs/>
                <w:sz w:val="24"/>
                <w:szCs w:val="24"/>
              </w:rPr>
            </w:pPr>
            <w:r w:rsidRPr="00C9352C">
              <w:rPr>
                <w:b/>
                <w:bCs/>
                <w:sz w:val="24"/>
                <w:szCs w:val="24"/>
              </w:rPr>
              <w:t>222.190.707</w:t>
            </w:r>
          </w:p>
        </w:tc>
        <w:tc>
          <w:tcPr>
            <w:tcW w:w="1714" w:type="dxa"/>
            <w:tcBorders>
              <w:top w:val="nil"/>
              <w:left w:val="single" w:sz="4" w:space="0" w:color="auto"/>
              <w:bottom w:val="single" w:sz="4" w:space="0" w:color="auto"/>
              <w:right w:val="single" w:sz="4" w:space="0" w:color="auto"/>
            </w:tcBorders>
            <w:vAlign w:val="center"/>
          </w:tcPr>
          <w:p w14:paraId="57B13430"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442C0229" w14:textId="77777777" w:rsidR="003A3B47" w:rsidRPr="00C9352C" w:rsidRDefault="003A3B47" w:rsidP="00C9352C">
            <w:pPr>
              <w:rPr>
                <w:sz w:val="24"/>
                <w:szCs w:val="24"/>
              </w:rPr>
            </w:pPr>
          </w:p>
        </w:tc>
      </w:tr>
      <w:tr w:rsidR="003A3B47" w:rsidRPr="00DF29B9" w14:paraId="3EE20223" w14:textId="77777777" w:rsidTr="00C9352C">
        <w:trPr>
          <w:trHeight w:val="1140"/>
        </w:trPr>
        <w:tc>
          <w:tcPr>
            <w:tcW w:w="798" w:type="dxa"/>
            <w:tcBorders>
              <w:top w:val="nil"/>
              <w:left w:val="single" w:sz="4" w:space="0" w:color="auto"/>
              <w:bottom w:val="single" w:sz="4" w:space="0" w:color="auto"/>
              <w:right w:val="single" w:sz="4" w:space="0" w:color="auto"/>
            </w:tcBorders>
            <w:vAlign w:val="center"/>
          </w:tcPr>
          <w:p w14:paraId="42441311" w14:textId="77777777" w:rsidR="003A3B47" w:rsidRPr="00C9352C" w:rsidRDefault="003A3B47" w:rsidP="00C9352C">
            <w:pPr>
              <w:jc w:val="center"/>
              <w:rPr>
                <w:b/>
                <w:bCs/>
                <w:sz w:val="24"/>
                <w:szCs w:val="24"/>
              </w:rPr>
            </w:pPr>
            <w:r w:rsidRPr="00C9352C">
              <w:rPr>
                <w:b/>
                <w:bCs/>
                <w:sz w:val="24"/>
                <w:szCs w:val="24"/>
              </w:rPr>
              <w:t>1</w:t>
            </w:r>
          </w:p>
        </w:tc>
        <w:tc>
          <w:tcPr>
            <w:tcW w:w="3850" w:type="dxa"/>
            <w:tcBorders>
              <w:top w:val="nil"/>
              <w:left w:val="nil"/>
              <w:bottom w:val="single" w:sz="4" w:space="0" w:color="auto"/>
              <w:right w:val="single" w:sz="4" w:space="0" w:color="auto"/>
            </w:tcBorders>
            <w:vAlign w:val="center"/>
          </w:tcPr>
          <w:p w14:paraId="489C5315" w14:textId="77777777" w:rsidR="003A3B47" w:rsidRPr="00C9352C" w:rsidRDefault="003A3B47" w:rsidP="00C9352C">
            <w:pPr>
              <w:jc w:val="both"/>
              <w:rPr>
                <w:b/>
                <w:bCs/>
                <w:sz w:val="24"/>
                <w:szCs w:val="24"/>
              </w:rPr>
            </w:pPr>
            <w:r w:rsidRPr="00C9352C">
              <w:rPr>
                <w:b/>
                <w:bCs/>
                <w:sz w:val="24"/>
                <w:szCs w:val="24"/>
              </w:rPr>
              <w:t xml:space="preserve">Khảo sát, thu thập thông tin, tài liệu có liên quan đến nhiệm vụ; Tổng hợp, xử lý, phân tích, đánh giá thông tin, số liệu, tài liệu </w:t>
            </w:r>
          </w:p>
        </w:tc>
        <w:tc>
          <w:tcPr>
            <w:tcW w:w="1259" w:type="dxa"/>
            <w:tcBorders>
              <w:top w:val="nil"/>
              <w:left w:val="nil"/>
              <w:bottom w:val="single" w:sz="4" w:space="0" w:color="auto"/>
              <w:right w:val="single" w:sz="4" w:space="0" w:color="auto"/>
            </w:tcBorders>
            <w:vAlign w:val="center"/>
          </w:tcPr>
          <w:p w14:paraId="302C39A7"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2BAC7A29"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12D73D1B" w14:textId="77777777" w:rsidR="003A3B47" w:rsidRPr="00C9352C" w:rsidRDefault="003A3B47" w:rsidP="00C9352C">
            <w:pP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664FEFDA" w14:textId="77777777" w:rsidR="003A3B47" w:rsidRPr="00C9352C" w:rsidRDefault="003A3B47" w:rsidP="00C9352C">
            <w:pPr>
              <w:jc w:val="right"/>
              <w:rPr>
                <w:b/>
                <w:bCs/>
                <w:sz w:val="24"/>
                <w:szCs w:val="24"/>
              </w:rPr>
            </w:pPr>
            <w:r w:rsidRPr="00C9352C">
              <w:rPr>
                <w:b/>
                <w:bCs/>
                <w:sz w:val="24"/>
                <w:szCs w:val="24"/>
              </w:rPr>
              <w:t xml:space="preserve">        6.078.794 </w:t>
            </w:r>
          </w:p>
        </w:tc>
        <w:tc>
          <w:tcPr>
            <w:tcW w:w="1590" w:type="dxa"/>
            <w:tcBorders>
              <w:top w:val="nil"/>
              <w:left w:val="nil"/>
              <w:bottom w:val="single" w:sz="4" w:space="0" w:color="auto"/>
              <w:right w:val="single" w:sz="4" w:space="0" w:color="auto"/>
            </w:tcBorders>
            <w:vAlign w:val="center"/>
          </w:tcPr>
          <w:p w14:paraId="23B15D22" w14:textId="77777777" w:rsidR="003A3B47" w:rsidRPr="00C9352C" w:rsidRDefault="003A3B47" w:rsidP="00C9352C">
            <w:pPr>
              <w:jc w:val="right"/>
              <w:rPr>
                <w:b/>
                <w:bCs/>
                <w:sz w:val="24"/>
                <w:szCs w:val="24"/>
              </w:rPr>
            </w:pPr>
            <w:r w:rsidRPr="00C9352C">
              <w:rPr>
                <w:b/>
                <w:bCs/>
                <w:sz w:val="24"/>
                <w:szCs w:val="24"/>
              </w:rPr>
              <w:t xml:space="preserve">                     -   </w:t>
            </w:r>
          </w:p>
        </w:tc>
        <w:tc>
          <w:tcPr>
            <w:tcW w:w="1598" w:type="dxa"/>
            <w:tcBorders>
              <w:top w:val="nil"/>
              <w:left w:val="nil"/>
              <w:bottom w:val="single" w:sz="4" w:space="0" w:color="auto"/>
              <w:right w:val="single" w:sz="4" w:space="0" w:color="auto"/>
            </w:tcBorders>
            <w:vAlign w:val="center"/>
          </w:tcPr>
          <w:p w14:paraId="664E9A25" w14:textId="77777777" w:rsidR="003A3B47" w:rsidRPr="00C9352C" w:rsidRDefault="003A3B47" w:rsidP="00C9352C">
            <w:pPr>
              <w:jc w:val="right"/>
              <w:rPr>
                <w:b/>
                <w:bCs/>
                <w:sz w:val="24"/>
                <w:szCs w:val="24"/>
              </w:rPr>
            </w:pPr>
            <w:r w:rsidRPr="00C9352C">
              <w:rPr>
                <w:b/>
                <w:bCs/>
                <w:sz w:val="24"/>
                <w:szCs w:val="24"/>
              </w:rPr>
              <w:t xml:space="preserve">        6.078.794 </w:t>
            </w:r>
          </w:p>
        </w:tc>
        <w:tc>
          <w:tcPr>
            <w:tcW w:w="1714" w:type="dxa"/>
            <w:tcBorders>
              <w:top w:val="nil"/>
              <w:left w:val="single" w:sz="4" w:space="0" w:color="auto"/>
              <w:bottom w:val="single" w:sz="4" w:space="0" w:color="auto"/>
              <w:right w:val="single" w:sz="4" w:space="0" w:color="auto"/>
            </w:tcBorders>
            <w:vAlign w:val="center"/>
          </w:tcPr>
          <w:p w14:paraId="707C7181"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711B4990" w14:textId="77777777" w:rsidR="003A3B47" w:rsidRPr="00C9352C" w:rsidRDefault="003A3B47" w:rsidP="00C9352C">
            <w:pPr>
              <w:rPr>
                <w:sz w:val="24"/>
                <w:szCs w:val="24"/>
              </w:rPr>
            </w:pPr>
          </w:p>
        </w:tc>
      </w:tr>
      <w:tr w:rsidR="003A3B47" w:rsidRPr="00DF29B9" w14:paraId="3C21190B" w14:textId="77777777" w:rsidTr="00C9352C">
        <w:trPr>
          <w:trHeight w:val="3000"/>
        </w:trPr>
        <w:tc>
          <w:tcPr>
            <w:tcW w:w="798" w:type="dxa"/>
            <w:tcBorders>
              <w:top w:val="nil"/>
              <w:left w:val="single" w:sz="4" w:space="0" w:color="auto"/>
              <w:bottom w:val="single" w:sz="4" w:space="0" w:color="auto"/>
              <w:right w:val="single" w:sz="4" w:space="0" w:color="auto"/>
            </w:tcBorders>
            <w:vAlign w:val="center"/>
          </w:tcPr>
          <w:p w14:paraId="7F78D70C" w14:textId="77777777" w:rsidR="003A3B47" w:rsidRPr="00C9352C" w:rsidRDefault="003A3B47" w:rsidP="00C9352C">
            <w:pPr>
              <w:jc w:val="center"/>
              <w:rPr>
                <w:sz w:val="24"/>
                <w:szCs w:val="24"/>
              </w:rPr>
            </w:pPr>
            <w:r w:rsidRPr="00C9352C">
              <w:rPr>
                <w:sz w:val="24"/>
                <w:szCs w:val="24"/>
              </w:rPr>
              <w:lastRenderedPageBreak/>
              <w:t>1.1</w:t>
            </w:r>
          </w:p>
        </w:tc>
        <w:tc>
          <w:tcPr>
            <w:tcW w:w="3850" w:type="dxa"/>
            <w:tcBorders>
              <w:top w:val="nil"/>
              <w:left w:val="nil"/>
              <w:bottom w:val="single" w:sz="4" w:space="0" w:color="auto"/>
              <w:right w:val="single" w:sz="4" w:space="0" w:color="auto"/>
            </w:tcBorders>
            <w:vAlign w:val="center"/>
          </w:tcPr>
          <w:p w14:paraId="59DEDB7F" w14:textId="77777777" w:rsidR="003A3B47" w:rsidRPr="00C9352C" w:rsidRDefault="003A3B47" w:rsidP="00C9352C">
            <w:pPr>
              <w:jc w:val="both"/>
              <w:rPr>
                <w:sz w:val="24"/>
                <w:szCs w:val="24"/>
              </w:rPr>
            </w:pPr>
            <w:r w:rsidRPr="00C9352C">
              <w:rPr>
                <w:sz w:val="24"/>
                <w:szCs w:val="24"/>
              </w:rPr>
              <w:t>Thu thập các văn bản pháp quy về công tác Thống kê, kiểm kê đất đai và lập bản đồ hiện trạng sử dụng đất; Tổng hợp, xử lý, phân tích, đánh giá thông tin, số liệu, tài liệu đã thu thập tại trung ương và địa phương; Tổng hợp, xử lý, phân loại, lựa chọn hạng mục phục vụ xây dựng định mức kinh tế - kỹ thuật  Thống kê, kiểm kê đất đai và thành lập bản đồ hiện trạng sử dụng đất</w:t>
            </w:r>
          </w:p>
        </w:tc>
        <w:tc>
          <w:tcPr>
            <w:tcW w:w="1259" w:type="dxa"/>
            <w:tcBorders>
              <w:top w:val="nil"/>
              <w:left w:val="nil"/>
              <w:bottom w:val="single" w:sz="4" w:space="0" w:color="auto"/>
              <w:right w:val="single" w:sz="4" w:space="0" w:color="auto"/>
            </w:tcBorders>
            <w:vAlign w:val="center"/>
          </w:tcPr>
          <w:p w14:paraId="559785F4" w14:textId="77777777" w:rsidR="003A3B47" w:rsidRPr="00C9352C" w:rsidRDefault="003A3B47" w:rsidP="00C9352C">
            <w:pPr>
              <w:jc w:val="center"/>
              <w:rPr>
                <w:sz w:val="24"/>
                <w:szCs w:val="24"/>
              </w:rPr>
            </w:pPr>
            <w:r w:rsidRPr="00C9352C">
              <w:rPr>
                <w:sz w:val="24"/>
                <w:szCs w:val="24"/>
              </w:rPr>
              <w:t>Công nhóm  (1KS3, 1KS2)</w:t>
            </w:r>
          </w:p>
        </w:tc>
        <w:tc>
          <w:tcPr>
            <w:tcW w:w="1206" w:type="dxa"/>
            <w:tcBorders>
              <w:top w:val="nil"/>
              <w:left w:val="nil"/>
              <w:bottom w:val="single" w:sz="4" w:space="0" w:color="auto"/>
              <w:right w:val="single" w:sz="4" w:space="0" w:color="auto"/>
            </w:tcBorders>
            <w:vAlign w:val="center"/>
          </w:tcPr>
          <w:p w14:paraId="30FAD448" w14:textId="77777777" w:rsidR="003A3B47" w:rsidRPr="00C9352C" w:rsidRDefault="003A3B47" w:rsidP="00C9352C">
            <w:pPr>
              <w:jc w:val="right"/>
              <w:rPr>
                <w:sz w:val="24"/>
                <w:szCs w:val="24"/>
              </w:rPr>
            </w:pPr>
            <w:r w:rsidRPr="00C9352C">
              <w:rPr>
                <w:sz w:val="24"/>
                <w:szCs w:val="24"/>
              </w:rPr>
              <w:t>630.221</w:t>
            </w:r>
          </w:p>
        </w:tc>
        <w:tc>
          <w:tcPr>
            <w:tcW w:w="983" w:type="dxa"/>
            <w:tcBorders>
              <w:top w:val="nil"/>
              <w:left w:val="nil"/>
              <w:bottom w:val="single" w:sz="4" w:space="0" w:color="auto"/>
              <w:right w:val="single" w:sz="4" w:space="0" w:color="auto"/>
            </w:tcBorders>
            <w:vAlign w:val="center"/>
          </w:tcPr>
          <w:p w14:paraId="21AEA48D" w14:textId="77777777" w:rsidR="003A3B47" w:rsidRPr="00C9352C" w:rsidRDefault="003A3B47" w:rsidP="00C9352C">
            <w:pPr>
              <w:jc w:val="center"/>
              <w:rPr>
                <w:sz w:val="24"/>
                <w:szCs w:val="24"/>
              </w:rPr>
            </w:pPr>
            <w:r w:rsidRPr="00C9352C">
              <w:rPr>
                <w:sz w:val="24"/>
                <w:szCs w:val="24"/>
              </w:rPr>
              <w:t>7</w:t>
            </w:r>
          </w:p>
        </w:tc>
        <w:tc>
          <w:tcPr>
            <w:tcW w:w="1598" w:type="dxa"/>
            <w:tcBorders>
              <w:top w:val="nil"/>
              <w:left w:val="nil"/>
              <w:bottom w:val="single" w:sz="4" w:space="0" w:color="auto"/>
              <w:right w:val="single" w:sz="4" w:space="0" w:color="auto"/>
            </w:tcBorders>
            <w:vAlign w:val="center"/>
          </w:tcPr>
          <w:p w14:paraId="43EB7942" w14:textId="77777777" w:rsidR="003A3B47" w:rsidRPr="00C9352C" w:rsidRDefault="003A3B47" w:rsidP="00C9352C">
            <w:pPr>
              <w:jc w:val="right"/>
              <w:rPr>
                <w:sz w:val="24"/>
                <w:szCs w:val="24"/>
              </w:rPr>
            </w:pPr>
            <w:r w:rsidRPr="00C9352C">
              <w:rPr>
                <w:sz w:val="24"/>
                <w:szCs w:val="24"/>
              </w:rPr>
              <w:t xml:space="preserve">          4.411.544 </w:t>
            </w:r>
          </w:p>
        </w:tc>
        <w:tc>
          <w:tcPr>
            <w:tcW w:w="1590" w:type="dxa"/>
            <w:tcBorders>
              <w:top w:val="nil"/>
              <w:left w:val="nil"/>
              <w:bottom w:val="single" w:sz="4" w:space="0" w:color="auto"/>
              <w:right w:val="single" w:sz="4" w:space="0" w:color="auto"/>
            </w:tcBorders>
            <w:vAlign w:val="center"/>
          </w:tcPr>
          <w:p w14:paraId="3B97B01E"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454C5241" w14:textId="77777777" w:rsidR="003A3B47" w:rsidRPr="00C9352C" w:rsidRDefault="003A3B47" w:rsidP="00C9352C">
            <w:pPr>
              <w:jc w:val="right"/>
              <w:rPr>
                <w:sz w:val="24"/>
                <w:szCs w:val="24"/>
              </w:rPr>
            </w:pPr>
            <w:r w:rsidRPr="00C9352C">
              <w:rPr>
                <w:sz w:val="24"/>
                <w:szCs w:val="24"/>
              </w:rPr>
              <w:t xml:space="preserve">          4.411.544 </w:t>
            </w:r>
          </w:p>
        </w:tc>
        <w:tc>
          <w:tcPr>
            <w:tcW w:w="1714" w:type="dxa"/>
            <w:tcBorders>
              <w:top w:val="nil"/>
              <w:left w:val="single" w:sz="4" w:space="0" w:color="auto"/>
              <w:bottom w:val="nil"/>
              <w:right w:val="single" w:sz="4" w:space="0" w:color="auto"/>
            </w:tcBorders>
            <w:vAlign w:val="center"/>
          </w:tcPr>
          <w:p w14:paraId="1BFC5BE9" w14:textId="77777777" w:rsidR="003A3B47" w:rsidRPr="00C9352C" w:rsidRDefault="003A3B47" w:rsidP="00C9352C">
            <w:pPr>
              <w:jc w:val="center"/>
              <w:rPr>
                <w:sz w:val="24"/>
                <w:szCs w:val="24"/>
              </w:rPr>
            </w:pPr>
            <w:r w:rsidRPr="00C9352C">
              <w:rPr>
                <w:sz w:val="24"/>
                <w:szCs w:val="24"/>
              </w:rPr>
              <w:t> </w:t>
            </w:r>
          </w:p>
        </w:tc>
        <w:tc>
          <w:tcPr>
            <w:tcW w:w="222" w:type="dxa"/>
            <w:vAlign w:val="center"/>
          </w:tcPr>
          <w:p w14:paraId="3B5EBA62" w14:textId="77777777" w:rsidR="003A3B47" w:rsidRPr="00C9352C" w:rsidRDefault="003A3B47" w:rsidP="00C9352C">
            <w:pPr>
              <w:rPr>
                <w:sz w:val="24"/>
                <w:szCs w:val="24"/>
              </w:rPr>
            </w:pPr>
          </w:p>
        </w:tc>
      </w:tr>
      <w:tr w:rsidR="003A3B47" w:rsidRPr="00DF29B9" w14:paraId="1188E33D" w14:textId="77777777" w:rsidTr="00C9352C">
        <w:trPr>
          <w:trHeight w:val="469"/>
        </w:trPr>
        <w:tc>
          <w:tcPr>
            <w:tcW w:w="798" w:type="dxa"/>
            <w:tcBorders>
              <w:top w:val="nil"/>
              <w:left w:val="single" w:sz="4" w:space="0" w:color="auto"/>
              <w:bottom w:val="single" w:sz="4" w:space="0" w:color="auto"/>
              <w:right w:val="single" w:sz="4" w:space="0" w:color="auto"/>
            </w:tcBorders>
            <w:vAlign w:val="center"/>
          </w:tcPr>
          <w:p w14:paraId="5CCA93DC" w14:textId="77777777" w:rsidR="003A3B47" w:rsidRPr="00C9352C" w:rsidRDefault="003A3B47" w:rsidP="00C9352C">
            <w:pPr>
              <w:jc w:val="center"/>
              <w:rPr>
                <w:sz w:val="24"/>
                <w:szCs w:val="24"/>
              </w:rPr>
            </w:pPr>
            <w:r w:rsidRPr="00C9352C">
              <w:rPr>
                <w:sz w:val="24"/>
                <w:szCs w:val="24"/>
              </w:rPr>
              <w:t>1.4</w:t>
            </w:r>
          </w:p>
        </w:tc>
        <w:tc>
          <w:tcPr>
            <w:tcW w:w="3850" w:type="dxa"/>
            <w:tcBorders>
              <w:top w:val="nil"/>
              <w:left w:val="nil"/>
              <w:bottom w:val="single" w:sz="4" w:space="0" w:color="auto"/>
              <w:right w:val="single" w:sz="4" w:space="0" w:color="auto"/>
            </w:tcBorders>
            <w:vAlign w:val="center"/>
          </w:tcPr>
          <w:p w14:paraId="62974918" w14:textId="77777777" w:rsidR="003A3B47" w:rsidRPr="00C9352C" w:rsidRDefault="003A3B47" w:rsidP="00C9352C">
            <w:pPr>
              <w:jc w:val="both"/>
              <w:rPr>
                <w:sz w:val="24"/>
                <w:szCs w:val="24"/>
              </w:rPr>
            </w:pPr>
            <w:r w:rsidRPr="00C9352C">
              <w:rPr>
                <w:sz w:val="24"/>
                <w:szCs w:val="24"/>
              </w:rPr>
              <w:t>Báo cáo đánh giá và đề xuất kiến nghị</w:t>
            </w:r>
          </w:p>
        </w:tc>
        <w:tc>
          <w:tcPr>
            <w:tcW w:w="1259" w:type="dxa"/>
            <w:tcBorders>
              <w:top w:val="nil"/>
              <w:left w:val="nil"/>
              <w:bottom w:val="single" w:sz="4" w:space="0" w:color="auto"/>
              <w:right w:val="single" w:sz="4" w:space="0" w:color="auto"/>
            </w:tcBorders>
            <w:vAlign w:val="center"/>
          </w:tcPr>
          <w:p w14:paraId="60DC0651" w14:textId="77777777" w:rsidR="003A3B47" w:rsidRPr="00C9352C" w:rsidRDefault="003A3B47" w:rsidP="00C9352C">
            <w:pPr>
              <w:jc w:val="center"/>
              <w:rPr>
                <w:sz w:val="24"/>
                <w:szCs w:val="24"/>
              </w:rPr>
            </w:pPr>
            <w:r w:rsidRPr="00C9352C">
              <w:rPr>
                <w:sz w:val="24"/>
                <w:szCs w:val="24"/>
              </w:rPr>
              <w:t>Công 1KS3</w:t>
            </w:r>
          </w:p>
        </w:tc>
        <w:tc>
          <w:tcPr>
            <w:tcW w:w="1206" w:type="dxa"/>
            <w:tcBorders>
              <w:top w:val="nil"/>
              <w:left w:val="nil"/>
              <w:bottom w:val="single" w:sz="4" w:space="0" w:color="auto"/>
              <w:right w:val="single" w:sz="4" w:space="0" w:color="auto"/>
            </w:tcBorders>
            <w:vAlign w:val="center"/>
          </w:tcPr>
          <w:p w14:paraId="73EB4124" w14:textId="77777777" w:rsidR="003A3B47" w:rsidRPr="00C9352C" w:rsidRDefault="003A3B47" w:rsidP="00C9352C">
            <w:pPr>
              <w:jc w:val="right"/>
              <w:rPr>
                <w:sz w:val="24"/>
                <w:szCs w:val="24"/>
              </w:rPr>
            </w:pPr>
            <w:r w:rsidRPr="00C9352C">
              <w:rPr>
                <w:sz w:val="24"/>
                <w:szCs w:val="24"/>
              </w:rPr>
              <w:t>333.450</w:t>
            </w:r>
          </w:p>
        </w:tc>
        <w:tc>
          <w:tcPr>
            <w:tcW w:w="983" w:type="dxa"/>
            <w:tcBorders>
              <w:top w:val="nil"/>
              <w:left w:val="nil"/>
              <w:bottom w:val="single" w:sz="4" w:space="0" w:color="auto"/>
              <w:right w:val="single" w:sz="4" w:space="0" w:color="auto"/>
            </w:tcBorders>
            <w:vAlign w:val="center"/>
          </w:tcPr>
          <w:p w14:paraId="232EFB9D" w14:textId="77777777" w:rsidR="003A3B47" w:rsidRPr="00C9352C" w:rsidRDefault="003A3B47" w:rsidP="00C9352C">
            <w:pPr>
              <w:jc w:val="center"/>
              <w:rPr>
                <w:sz w:val="24"/>
                <w:szCs w:val="24"/>
              </w:rPr>
            </w:pPr>
            <w:r w:rsidRPr="00C9352C">
              <w:rPr>
                <w:sz w:val="24"/>
                <w:szCs w:val="24"/>
              </w:rPr>
              <w:t>5</w:t>
            </w:r>
          </w:p>
        </w:tc>
        <w:tc>
          <w:tcPr>
            <w:tcW w:w="1598" w:type="dxa"/>
            <w:tcBorders>
              <w:top w:val="nil"/>
              <w:left w:val="nil"/>
              <w:bottom w:val="single" w:sz="4" w:space="0" w:color="auto"/>
              <w:right w:val="single" w:sz="4" w:space="0" w:color="auto"/>
            </w:tcBorders>
            <w:vAlign w:val="center"/>
          </w:tcPr>
          <w:p w14:paraId="5C77817D" w14:textId="77777777" w:rsidR="003A3B47" w:rsidRPr="00C9352C" w:rsidRDefault="003A3B47" w:rsidP="00C9352C">
            <w:pPr>
              <w:jc w:val="right"/>
              <w:rPr>
                <w:sz w:val="24"/>
                <w:szCs w:val="24"/>
              </w:rPr>
            </w:pPr>
            <w:r w:rsidRPr="00C9352C">
              <w:rPr>
                <w:sz w:val="24"/>
                <w:szCs w:val="24"/>
              </w:rPr>
              <w:t xml:space="preserve">          1.667.250 </w:t>
            </w:r>
          </w:p>
        </w:tc>
        <w:tc>
          <w:tcPr>
            <w:tcW w:w="1590" w:type="dxa"/>
            <w:tcBorders>
              <w:top w:val="nil"/>
              <w:left w:val="nil"/>
              <w:bottom w:val="single" w:sz="4" w:space="0" w:color="auto"/>
              <w:right w:val="single" w:sz="4" w:space="0" w:color="auto"/>
            </w:tcBorders>
            <w:vAlign w:val="center"/>
          </w:tcPr>
          <w:p w14:paraId="6FAF6EE0"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383D78BE" w14:textId="77777777" w:rsidR="003A3B47" w:rsidRPr="00C9352C" w:rsidRDefault="003A3B47" w:rsidP="00C9352C">
            <w:pPr>
              <w:jc w:val="right"/>
              <w:rPr>
                <w:sz w:val="24"/>
                <w:szCs w:val="24"/>
              </w:rPr>
            </w:pPr>
            <w:r w:rsidRPr="00C9352C">
              <w:rPr>
                <w:sz w:val="24"/>
                <w:szCs w:val="24"/>
              </w:rPr>
              <w:t xml:space="preserve">          1.667.250 </w:t>
            </w:r>
          </w:p>
        </w:tc>
        <w:tc>
          <w:tcPr>
            <w:tcW w:w="1714" w:type="dxa"/>
            <w:tcBorders>
              <w:top w:val="single" w:sz="4" w:space="0" w:color="auto"/>
              <w:left w:val="single" w:sz="4" w:space="0" w:color="auto"/>
              <w:bottom w:val="single" w:sz="4" w:space="0" w:color="auto"/>
              <w:right w:val="single" w:sz="4" w:space="0" w:color="auto"/>
            </w:tcBorders>
            <w:vAlign w:val="center"/>
          </w:tcPr>
          <w:p w14:paraId="294DE41F" w14:textId="77777777" w:rsidR="003A3B47" w:rsidRPr="00C9352C" w:rsidRDefault="003A3B47" w:rsidP="00C9352C">
            <w:pPr>
              <w:rPr>
                <w:sz w:val="24"/>
                <w:szCs w:val="24"/>
              </w:rPr>
            </w:pPr>
            <w:r w:rsidRPr="00C9352C">
              <w:rPr>
                <w:sz w:val="24"/>
                <w:szCs w:val="24"/>
              </w:rPr>
              <w:t> </w:t>
            </w:r>
          </w:p>
        </w:tc>
        <w:tc>
          <w:tcPr>
            <w:tcW w:w="222" w:type="dxa"/>
            <w:vAlign w:val="center"/>
          </w:tcPr>
          <w:p w14:paraId="2C353D99" w14:textId="77777777" w:rsidR="003A3B47" w:rsidRPr="00C9352C" w:rsidRDefault="003A3B47" w:rsidP="00C9352C">
            <w:pPr>
              <w:rPr>
                <w:sz w:val="24"/>
                <w:szCs w:val="24"/>
              </w:rPr>
            </w:pPr>
          </w:p>
        </w:tc>
      </w:tr>
      <w:tr w:rsidR="003A3B47" w:rsidRPr="00DF29B9" w14:paraId="6C215902" w14:textId="77777777" w:rsidTr="00C9352C">
        <w:trPr>
          <w:trHeight w:val="1170"/>
        </w:trPr>
        <w:tc>
          <w:tcPr>
            <w:tcW w:w="798" w:type="dxa"/>
            <w:tcBorders>
              <w:top w:val="nil"/>
              <w:left w:val="single" w:sz="4" w:space="0" w:color="auto"/>
              <w:bottom w:val="single" w:sz="4" w:space="0" w:color="auto"/>
              <w:right w:val="single" w:sz="4" w:space="0" w:color="auto"/>
            </w:tcBorders>
            <w:vAlign w:val="center"/>
          </w:tcPr>
          <w:p w14:paraId="4B8247AB" w14:textId="77777777" w:rsidR="003A3B47" w:rsidRPr="00C9352C" w:rsidRDefault="003A3B47" w:rsidP="00C9352C">
            <w:pPr>
              <w:jc w:val="center"/>
              <w:rPr>
                <w:b/>
                <w:bCs/>
                <w:sz w:val="24"/>
                <w:szCs w:val="24"/>
              </w:rPr>
            </w:pPr>
            <w:r w:rsidRPr="00C9352C">
              <w:rPr>
                <w:b/>
                <w:bCs/>
                <w:sz w:val="24"/>
                <w:szCs w:val="24"/>
              </w:rPr>
              <w:t>2</w:t>
            </w:r>
          </w:p>
        </w:tc>
        <w:tc>
          <w:tcPr>
            <w:tcW w:w="3850" w:type="dxa"/>
            <w:tcBorders>
              <w:top w:val="nil"/>
              <w:left w:val="nil"/>
              <w:bottom w:val="single" w:sz="4" w:space="0" w:color="auto"/>
              <w:right w:val="single" w:sz="4" w:space="0" w:color="auto"/>
            </w:tcBorders>
            <w:vAlign w:val="center"/>
          </w:tcPr>
          <w:p w14:paraId="600440EA" w14:textId="77777777" w:rsidR="003A3B47" w:rsidRPr="00C9352C" w:rsidRDefault="003A3B47" w:rsidP="00C9352C">
            <w:pPr>
              <w:jc w:val="both"/>
              <w:rPr>
                <w:b/>
                <w:bCs/>
                <w:sz w:val="24"/>
                <w:szCs w:val="24"/>
              </w:rPr>
            </w:pPr>
            <w:r w:rsidRPr="00C9352C">
              <w:rPr>
                <w:b/>
                <w:bCs/>
                <w:sz w:val="24"/>
                <w:szCs w:val="24"/>
              </w:rPr>
              <w:t>Làm thử, làm mẫu theo trình tự, nội dung các bước công việc Thống kê, kiểm kê đất đai và lập bản đồ hiện trạng sử dụng đất</w:t>
            </w:r>
          </w:p>
        </w:tc>
        <w:tc>
          <w:tcPr>
            <w:tcW w:w="1259" w:type="dxa"/>
            <w:tcBorders>
              <w:top w:val="nil"/>
              <w:left w:val="nil"/>
              <w:bottom w:val="single" w:sz="4" w:space="0" w:color="auto"/>
              <w:right w:val="single" w:sz="4" w:space="0" w:color="auto"/>
            </w:tcBorders>
            <w:vAlign w:val="center"/>
          </w:tcPr>
          <w:p w14:paraId="1E3B2A06"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5EC7F9ED"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38CBD975" w14:textId="77777777" w:rsidR="003A3B47" w:rsidRPr="00C9352C" w:rsidRDefault="003A3B47" w:rsidP="00C9352C">
            <w:pPr>
              <w:jc w:val="cente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7F62279B" w14:textId="77777777" w:rsidR="003A3B47" w:rsidRPr="00C9352C" w:rsidRDefault="003A3B47" w:rsidP="00C9352C">
            <w:pPr>
              <w:jc w:val="right"/>
              <w:rPr>
                <w:b/>
                <w:bCs/>
                <w:sz w:val="24"/>
                <w:szCs w:val="24"/>
              </w:rPr>
            </w:pPr>
            <w:r w:rsidRPr="00C9352C">
              <w:rPr>
                <w:b/>
                <w:bCs/>
                <w:sz w:val="24"/>
                <w:szCs w:val="24"/>
              </w:rPr>
              <w:t xml:space="preserve">      21.107.385 </w:t>
            </w:r>
          </w:p>
        </w:tc>
        <w:tc>
          <w:tcPr>
            <w:tcW w:w="1590" w:type="dxa"/>
            <w:tcBorders>
              <w:top w:val="nil"/>
              <w:left w:val="nil"/>
              <w:bottom w:val="single" w:sz="4" w:space="0" w:color="auto"/>
              <w:right w:val="single" w:sz="4" w:space="0" w:color="auto"/>
            </w:tcBorders>
            <w:vAlign w:val="center"/>
          </w:tcPr>
          <w:p w14:paraId="739657CC" w14:textId="77777777" w:rsidR="003A3B47" w:rsidRPr="00C9352C" w:rsidRDefault="003A3B47" w:rsidP="00C9352C">
            <w:pPr>
              <w:jc w:val="right"/>
              <w:rPr>
                <w:b/>
                <w:bCs/>
                <w:sz w:val="24"/>
                <w:szCs w:val="24"/>
              </w:rPr>
            </w:pPr>
            <w:r w:rsidRPr="00C9352C">
              <w:rPr>
                <w:b/>
                <w:bCs/>
                <w:sz w:val="24"/>
                <w:szCs w:val="24"/>
              </w:rPr>
              <w:t xml:space="preserve">        9.850.113 </w:t>
            </w:r>
          </w:p>
        </w:tc>
        <w:tc>
          <w:tcPr>
            <w:tcW w:w="1598" w:type="dxa"/>
            <w:tcBorders>
              <w:top w:val="nil"/>
              <w:left w:val="nil"/>
              <w:bottom w:val="single" w:sz="4" w:space="0" w:color="auto"/>
              <w:right w:val="single" w:sz="4" w:space="0" w:color="auto"/>
            </w:tcBorders>
            <w:vAlign w:val="center"/>
          </w:tcPr>
          <w:p w14:paraId="69B31BED" w14:textId="77777777" w:rsidR="003A3B47" w:rsidRPr="00C9352C" w:rsidRDefault="003A3B47" w:rsidP="00C9352C">
            <w:pPr>
              <w:jc w:val="right"/>
              <w:rPr>
                <w:b/>
                <w:bCs/>
                <w:sz w:val="24"/>
                <w:szCs w:val="24"/>
              </w:rPr>
            </w:pPr>
            <w:r w:rsidRPr="00C9352C">
              <w:rPr>
                <w:b/>
                <w:bCs/>
                <w:sz w:val="24"/>
                <w:szCs w:val="24"/>
              </w:rPr>
              <w:t xml:space="preserve">      30.957.498 </w:t>
            </w:r>
          </w:p>
        </w:tc>
        <w:tc>
          <w:tcPr>
            <w:tcW w:w="1714" w:type="dxa"/>
            <w:tcBorders>
              <w:top w:val="nil"/>
              <w:left w:val="single" w:sz="4" w:space="0" w:color="auto"/>
              <w:bottom w:val="single" w:sz="4" w:space="0" w:color="auto"/>
              <w:right w:val="single" w:sz="4" w:space="0" w:color="auto"/>
            </w:tcBorders>
            <w:vAlign w:val="center"/>
          </w:tcPr>
          <w:p w14:paraId="174345D1"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0ADA19ED" w14:textId="77777777" w:rsidR="003A3B47" w:rsidRPr="00C9352C" w:rsidRDefault="003A3B47" w:rsidP="00C9352C">
            <w:pPr>
              <w:rPr>
                <w:sz w:val="24"/>
                <w:szCs w:val="24"/>
              </w:rPr>
            </w:pPr>
          </w:p>
        </w:tc>
      </w:tr>
      <w:tr w:rsidR="003A3B47" w:rsidRPr="00DF29B9" w14:paraId="7A594227" w14:textId="77777777" w:rsidTr="00C9352C">
        <w:trPr>
          <w:trHeight w:val="1380"/>
        </w:trPr>
        <w:tc>
          <w:tcPr>
            <w:tcW w:w="798" w:type="dxa"/>
            <w:tcBorders>
              <w:top w:val="nil"/>
              <w:left w:val="single" w:sz="4" w:space="0" w:color="auto"/>
              <w:bottom w:val="single" w:sz="4" w:space="0" w:color="auto"/>
              <w:right w:val="single" w:sz="4" w:space="0" w:color="auto"/>
            </w:tcBorders>
            <w:vAlign w:val="center"/>
          </w:tcPr>
          <w:p w14:paraId="56609F9B" w14:textId="77777777" w:rsidR="003A3B47" w:rsidRPr="00C9352C" w:rsidRDefault="003A3B47" w:rsidP="00C9352C">
            <w:pPr>
              <w:jc w:val="center"/>
              <w:rPr>
                <w:sz w:val="24"/>
                <w:szCs w:val="24"/>
              </w:rPr>
            </w:pPr>
            <w:r w:rsidRPr="00C9352C">
              <w:rPr>
                <w:sz w:val="24"/>
                <w:szCs w:val="24"/>
              </w:rPr>
              <w:t>2.1</w:t>
            </w:r>
          </w:p>
        </w:tc>
        <w:tc>
          <w:tcPr>
            <w:tcW w:w="3850" w:type="dxa"/>
            <w:tcBorders>
              <w:top w:val="nil"/>
              <w:left w:val="nil"/>
              <w:bottom w:val="single" w:sz="4" w:space="0" w:color="auto"/>
              <w:right w:val="single" w:sz="4" w:space="0" w:color="auto"/>
            </w:tcBorders>
            <w:vAlign w:val="center"/>
          </w:tcPr>
          <w:p w14:paraId="53D7DD24" w14:textId="77777777" w:rsidR="003A3B47" w:rsidRPr="00C9352C" w:rsidRDefault="003A3B47" w:rsidP="00C9352C">
            <w:pPr>
              <w:jc w:val="both"/>
              <w:rPr>
                <w:sz w:val="24"/>
                <w:szCs w:val="24"/>
              </w:rPr>
            </w:pPr>
            <w:r w:rsidRPr="00C9352C">
              <w:rPr>
                <w:sz w:val="24"/>
                <w:szCs w:val="24"/>
              </w:rPr>
              <w:t>Làm thử, làm mẫu các bước công việc ngoại nghiệp tại Lạng Sơn</w:t>
            </w:r>
          </w:p>
        </w:tc>
        <w:tc>
          <w:tcPr>
            <w:tcW w:w="1259" w:type="dxa"/>
            <w:tcBorders>
              <w:top w:val="nil"/>
              <w:left w:val="nil"/>
              <w:bottom w:val="single" w:sz="4" w:space="0" w:color="auto"/>
              <w:right w:val="single" w:sz="4" w:space="0" w:color="auto"/>
            </w:tcBorders>
            <w:vAlign w:val="center"/>
          </w:tcPr>
          <w:p w14:paraId="1B4B9422" w14:textId="77777777" w:rsidR="003A3B47" w:rsidRPr="00C9352C" w:rsidRDefault="003A3B47" w:rsidP="00C9352C">
            <w:pPr>
              <w:jc w:val="center"/>
              <w:rPr>
                <w:sz w:val="24"/>
                <w:szCs w:val="24"/>
              </w:rPr>
            </w:pPr>
            <w:r w:rsidRPr="00C9352C">
              <w:rPr>
                <w:sz w:val="24"/>
                <w:szCs w:val="24"/>
              </w:rPr>
              <w:t>Công nhóm  (1KS3, 1KS4)</w:t>
            </w:r>
          </w:p>
        </w:tc>
        <w:tc>
          <w:tcPr>
            <w:tcW w:w="1206" w:type="dxa"/>
            <w:tcBorders>
              <w:top w:val="nil"/>
              <w:left w:val="nil"/>
              <w:bottom w:val="single" w:sz="4" w:space="0" w:color="auto"/>
              <w:right w:val="single" w:sz="4" w:space="0" w:color="auto"/>
            </w:tcBorders>
            <w:vAlign w:val="center"/>
          </w:tcPr>
          <w:p w14:paraId="3D7E9EF7" w14:textId="77777777" w:rsidR="003A3B47" w:rsidRPr="00C9352C" w:rsidRDefault="003A3B47" w:rsidP="00C9352C">
            <w:pPr>
              <w:jc w:val="right"/>
              <w:rPr>
                <w:sz w:val="24"/>
                <w:szCs w:val="24"/>
              </w:rPr>
            </w:pPr>
            <w:r w:rsidRPr="00C9352C">
              <w:rPr>
                <w:sz w:val="24"/>
                <w:szCs w:val="24"/>
              </w:rPr>
              <w:t>703.580</w:t>
            </w:r>
          </w:p>
        </w:tc>
        <w:tc>
          <w:tcPr>
            <w:tcW w:w="983" w:type="dxa"/>
            <w:tcBorders>
              <w:top w:val="nil"/>
              <w:left w:val="nil"/>
              <w:bottom w:val="single" w:sz="4" w:space="0" w:color="auto"/>
              <w:right w:val="single" w:sz="4" w:space="0" w:color="auto"/>
            </w:tcBorders>
            <w:vAlign w:val="center"/>
          </w:tcPr>
          <w:p w14:paraId="3DA52F90" w14:textId="77777777" w:rsidR="003A3B47" w:rsidRPr="00C9352C" w:rsidRDefault="003A3B47" w:rsidP="00C9352C">
            <w:pPr>
              <w:jc w:val="center"/>
              <w:rPr>
                <w:sz w:val="24"/>
                <w:szCs w:val="24"/>
              </w:rPr>
            </w:pPr>
            <w:r w:rsidRPr="00C9352C">
              <w:rPr>
                <w:sz w:val="24"/>
                <w:szCs w:val="24"/>
              </w:rPr>
              <w:t>14</w:t>
            </w:r>
          </w:p>
        </w:tc>
        <w:tc>
          <w:tcPr>
            <w:tcW w:w="1598" w:type="dxa"/>
            <w:tcBorders>
              <w:top w:val="nil"/>
              <w:left w:val="nil"/>
              <w:bottom w:val="single" w:sz="4" w:space="0" w:color="auto"/>
              <w:right w:val="single" w:sz="4" w:space="0" w:color="auto"/>
            </w:tcBorders>
            <w:vAlign w:val="center"/>
          </w:tcPr>
          <w:p w14:paraId="051E8C3F" w14:textId="77777777" w:rsidR="003A3B47" w:rsidRPr="00C9352C" w:rsidRDefault="003A3B47" w:rsidP="00C9352C">
            <w:pPr>
              <w:jc w:val="right"/>
              <w:rPr>
                <w:sz w:val="24"/>
                <w:szCs w:val="24"/>
              </w:rPr>
            </w:pPr>
            <w:r w:rsidRPr="00C9352C">
              <w:rPr>
                <w:sz w:val="24"/>
                <w:szCs w:val="24"/>
              </w:rPr>
              <w:t> </w:t>
            </w:r>
          </w:p>
        </w:tc>
        <w:tc>
          <w:tcPr>
            <w:tcW w:w="1590" w:type="dxa"/>
            <w:tcBorders>
              <w:top w:val="nil"/>
              <w:left w:val="nil"/>
              <w:bottom w:val="single" w:sz="4" w:space="0" w:color="auto"/>
              <w:right w:val="single" w:sz="4" w:space="0" w:color="auto"/>
            </w:tcBorders>
            <w:vAlign w:val="center"/>
          </w:tcPr>
          <w:p w14:paraId="7FF6F3B2" w14:textId="77777777" w:rsidR="003A3B47" w:rsidRPr="00C9352C" w:rsidRDefault="003A3B47" w:rsidP="00C9352C">
            <w:pPr>
              <w:jc w:val="right"/>
              <w:rPr>
                <w:sz w:val="24"/>
                <w:szCs w:val="24"/>
              </w:rPr>
            </w:pPr>
            <w:r w:rsidRPr="00C9352C">
              <w:rPr>
                <w:sz w:val="24"/>
                <w:szCs w:val="24"/>
              </w:rPr>
              <w:t xml:space="preserve">          9.850.113 </w:t>
            </w:r>
          </w:p>
        </w:tc>
        <w:tc>
          <w:tcPr>
            <w:tcW w:w="1598" w:type="dxa"/>
            <w:tcBorders>
              <w:top w:val="nil"/>
              <w:left w:val="nil"/>
              <w:bottom w:val="single" w:sz="4" w:space="0" w:color="auto"/>
              <w:right w:val="single" w:sz="4" w:space="0" w:color="auto"/>
            </w:tcBorders>
            <w:vAlign w:val="center"/>
          </w:tcPr>
          <w:p w14:paraId="3FEFF750" w14:textId="77777777" w:rsidR="003A3B47" w:rsidRPr="00C9352C" w:rsidRDefault="003A3B47" w:rsidP="00C9352C">
            <w:pPr>
              <w:jc w:val="right"/>
              <w:rPr>
                <w:sz w:val="24"/>
                <w:szCs w:val="24"/>
              </w:rPr>
            </w:pPr>
            <w:r w:rsidRPr="00C9352C">
              <w:rPr>
                <w:sz w:val="24"/>
                <w:szCs w:val="24"/>
              </w:rPr>
              <w:t xml:space="preserve">          9.850.113 </w:t>
            </w:r>
          </w:p>
        </w:tc>
        <w:tc>
          <w:tcPr>
            <w:tcW w:w="1714" w:type="dxa"/>
            <w:tcBorders>
              <w:top w:val="nil"/>
              <w:left w:val="single" w:sz="4" w:space="0" w:color="auto"/>
              <w:bottom w:val="single" w:sz="4" w:space="0" w:color="auto"/>
              <w:right w:val="single" w:sz="4" w:space="0" w:color="auto"/>
            </w:tcBorders>
            <w:vAlign w:val="center"/>
          </w:tcPr>
          <w:p w14:paraId="73EF9772" w14:textId="77777777" w:rsidR="003A3B47" w:rsidRPr="00C9352C" w:rsidRDefault="003A3B47" w:rsidP="00C9352C">
            <w:pPr>
              <w:rPr>
                <w:sz w:val="24"/>
                <w:szCs w:val="24"/>
              </w:rPr>
            </w:pPr>
            <w:r w:rsidRPr="00C9352C">
              <w:rPr>
                <w:sz w:val="24"/>
                <w:szCs w:val="24"/>
              </w:rPr>
              <w:t> </w:t>
            </w:r>
          </w:p>
        </w:tc>
        <w:tc>
          <w:tcPr>
            <w:tcW w:w="222" w:type="dxa"/>
            <w:vAlign w:val="center"/>
          </w:tcPr>
          <w:p w14:paraId="4991D305" w14:textId="77777777" w:rsidR="003A3B47" w:rsidRPr="00C9352C" w:rsidRDefault="003A3B47" w:rsidP="00C9352C">
            <w:pPr>
              <w:rPr>
                <w:sz w:val="24"/>
                <w:szCs w:val="24"/>
              </w:rPr>
            </w:pPr>
          </w:p>
        </w:tc>
      </w:tr>
      <w:tr w:rsidR="003A3B47" w:rsidRPr="00DF29B9" w14:paraId="5586CDF5" w14:textId="77777777" w:rsidTr="00C9352C">
        <w:trPr>
          <w:trHeight w:val="1605"/>
        </w:trPr>
        <w:tc>
          <w:tcPr>
            <w:tcW w:w="798" w:type="dxa"/>
            <w:tcBorders>
              <w:top w:val="nil"/>
              <w:left w:val="single" w:sz="4" w:space="0" w:color="auto"/>
              <w:bottom w:val="single" w:sz="4" w:space="0" w:color="auto"/>
              <w:right w:val="single" w:sz="4" w:space="0" w:color="auto"/>
            </w:tcBorders>
            <w:vAlign w:val="center"/>
          </w:tcPr>
          <w:p w14:paraId="4D4BBC1E" w14:textId="77777777" w:rsidR="003A3B47" w:rsidRPr="00C9352C" w:rsidRDefault="003A3B47" w:rsidP="00C9352C">
            <w:pPr>
              <w:jc w:val="center"/>
              <w:rPr>
                <w:sz w:val="24"/>
                <w:szCs w:val="24"/>
              </w:rPr>
            </w:pPr>
            <w:r w:rsidRPr="00C9352C">
              <w:rPr>
                <w:sz w:val="24"/>
                <w:szCs w:val="24"/>
              </w:rPr>
              <w:lastRenderedPageBreak/>
              <w:t>2.2</w:t>
            </w:r>
          </w:p>
        </w:tc>
        <w:tc>
          <w:tcPr>
            <w:tcW w:w="3850" w:type="dxa"/>
            <w:tcBorders>
              <w:top w:val="nil"/>
              <w:left w:val="nil"/>
              <w:bottom w:val="single" w:sz="4" w:space="0" w:color="auto"/>
              <w:right w:val="single" w:sz="4" w:space="0" w:color="auto"/>
            </w:tcBorders>
            <w:vAlign w:val="center"/>
          </w:tcPr>
          <w:p w14:paraId="6D7C9EBE" w14:textId="77777777" w:rsidR="003A3B47" w:rsidRPr="00C9352C" w:rsidRDefault="003A3B47" w:rsidP="00C9352C">
            <w:pPr>
              <w:jc w:val="both"/>
              <w:rPr>
                <w:sz w:val="24"/>
                <w:szCs w:val="24"/>
              </w:rPr>
            </w:pPr>
            <w:r w:rsidRPr="00C9352C">
              <w:rPr>
                <w:sz w:val="24"/>
                <w:szCs w:val="24"/>
              </w:rPr>
              <w:t>Làm thử, làm mẫu các bước công việc nội nghiệp</w:t>
            </w:r>
          </w:p>
        </w:tc>
        <w:tc>
          <w:tcPr>
            <w:tcW w:w="1259" w:type="dxa"/>
            <w:tcBorders>
              <w:top w:val="nil"/>
              <w:left w:val="nil"/>
              <w:bottom w:val="single" w:sz="4" w:space="0" w:color="auto"/>
              <w:right w:val="single" w:sz="4" w:space="0" w:color="auto"/>
            </w:tcBorders>
            <w:vAlign w:val="center"/>
          </w:tcPr>
          <w:p w14:paraId="60E2C2AD" w14:textId="77777777" w:rsidR="003A3B47" w:rsidRPr="00C9352C" w:rsidRDefault="003A3B47" w:rsidP="00C9352C">
            <w:pPr>
              <w:jc w:val="center"/>
              <w:rPr>
                <w:sz w:val="24"/>
                <w:szCs w:val="24"/>
              </w:rPr>
            </w:pPr>
            <w:r w:rsidRPr="00C9352C">
              <w:rPr>
                <w:sz w:val="24"/>
                <w:szCs w:val="24"/>
              </w:rPr>
              <w:t>Công nhóm  (1KS3, 1KS4)</w:t>
            </w:r>
          </w:p>
        </w:tc>
        <w:tc>
          <w:tcPr>
            <w:tcW w:w="1206" w:type="dxa"/>
            <w:tcBorders>
              <w:top w:val="nil"/>
              <w:left w:val="nil"/>
              <w:bottom w:val="single" w:sz="4" w:space="0" w:color="auto"/>
              <w:right w:val="single" w:sz="4" w:space="0" w:color="auto"/>
            </w:tcBorders>
            <w:vAlign w:val="center"/>
          </w:tcPr>
          <w:p w14:paraId="7653572A" w14:textId="77777777" w:rsidR="003A3B47" w:rsidRPr="00C9352C" w:rsidRDefault="003A3B47" w:rsidP="00C9352C">
            <w:pPr>
              <w:jc w:val="right"/>
              <w:rPr>
                <w:sz w:val="24"/>
                <w:szCs w:val="24"/>
              </w:rPr>
            </w:pPr>
            <w:r w:rsidRPr="00C9352C">
              <w:rPr>
                <w:sz w:val="24"/>
                <w:szCs w:val="24"/>
              </w:rPr>
              <w:t>703.580</w:t>
            </w:r>
          </w:p>
        </w:tc>
        <w:tc>
          <w:tcPr>
            <w:tcW w:w="983" w:type="dxa"/>
            <w:tcBorders>
              <w:top w:val="nil"/>
              <w:left w:val="nil"/>
              <w:bottom w:val="single" w:sz="4" w:space="0" w:color="auto"/>
              <w:right w:val="single" w:sz="4" w:space="0" w:color="auto"/>
            </w:tcBorders>
            <w:vAlign w:val="center"/>
          </w:tcPr>
          <w:p w14:paraId="7643CACF" w14:textId="77777777" w:rsidR="003A3B47" w:rsidRPr="00C9352C" w:rsidRDefault="003A3B47" w:rsidP="00C9352C">
            <w:pPr>
              <w:jc w:val="center"/>
              <w:rPr>
                <w:sz w:val="24"/>
                <w:szCs w:val="24"/>
              </w:rPr>
            </w:pPr>
            <w:r w:rsidRPr="00C9352C">
              <w:rPr>
                <w:sz w:val="24"/>
                <w:szCs w:val="24"/>
              </w:rPr>
              <w:t>30</w:t>
            </w:r>
          </w:p>
        </w:tc>
        <w:tc>
          <w:tcPr>
            <w:tcW w:w="1598" w:type="dxa"/>
            <w:tcBorders>
              <w:top w:val="nil"/>
              <w:left w:val="nil"/>
              <w:bottom w:val="single" w:sz="4" w:space="0" w:color="auto"/>
              <w:right w:val="single" w:sz="4" w:space="0" w:color="auto"/>
            </w:tcBorders>
            <w:vAlign w:val="center"/>
          </w:tcPr>
          <w:p w14:paraId="21C85E6A" w14:textId="77777777" w:rsidR="003A3B47" w:rsidRPr="00C9352C" w:rsidRDefault="003A3B47" w:rsidP="00C9352C">
            <w:pPr>
              <w:jc w:val="right"/>
              <w:rPr>
                <w:sz w:val="24"/>
                <w:szCs w:val="24"/>
              </w:rPr>
            </w:pPr>
            <w:r w:rsidRPr="00C9352C">
              <w:rPr>
                <w:sz w:val="24"/>
                <w:szCs w:val="24"/>
              </w:rPr>
              <w:t xml:space="preserve">        21.107.385 </w:t>
            </w:r>
          </w:p>
        </w:tc>
        <w:tc>
          <w:tcPr>
            <w:tcW w:w="1590" w:type="dxa"/>
            <w:tcBorders>
              <w:top w:val="nil"/>
              <w:left w:val="nil"/>
              <w:bottom w:val="single" w:sz="4" w:space="0" w:color="auto"/>
              <w:right w:val="single" w:sz="4" w:space="0" w:color="auto"/>
            </w:tcBorders>
            <w:vAlign w:val="center"/>
          </w:tcPr>
          <w:p w14:paraId="1EDABBB0" w14:textId="77777777" w:rsidR="003A3B47" w:rsidRPr="00C9352C" w:rsidRDefault="003A3B47" w:rsidP="00C9352C">
            <w:pPr>
              <w:jc w:val="right"/>
              <w:rPr>
                <w:sz w:val="24"/>
                <w:szCs w:val="24"/>
              </w:rPr>
            </w:pPr>
            <w:r w:rsidRPr="00C9352C">
              <w:rPr>
                <w:sz w:val="24"/>
                <w:szCs w:val="24"/>
              </w:rPr>
              <w:t xml:space="preserve">                     -   </w:t>
            </w:r>
          </w:p>
        </w:tc>
        <w:tc>
          <w:tcPr>
            <w:tcW w:w="1598" w:type="dxa"/>
            <w:tcBorders>
              <w:top w:val="nil"/>
              <w:left w:val="nil"/>
              <w:bottom w:val="single" w:sz="4" w:space="0" w:color="auto"/>
              <w:right w:val="single" w:sz="4" w:space="0" w:color="auto"/>
            </w:tcBorders>
            <w:vAlign w:val="center"/>
          </w:tcPr>
          <w:p w14:paraId="485F04BC" w14:textId="77777777" w:rsidR="003A3B47" w:rsidRPr="00C9352C" w:rsidRDefault="003A3B47" w:rsidP="00C9352C">
            <w:pPr>
              <w:jc w:val="right"/>
              <w:rPr>
                <w:sz w:val="24"/>
                <w:szCs w:val="24"/>
              </w:rPr>
            </w:pPr>
            <w:r w:rsidRPr="00C9352C">
              <w:rPr>
                <w:sz w:val="24"/>
                <w:szCs w:val="24"/>
              </w:rPr>
              <w:t xml:space="preserve">        21.107.385 </w:t>
            </w:r>
          </w:p>
        </w:tc>
        <w:tc>
          <w:tcPr>
            <w:tcW w:w="1714" w:type="dxa"/>
            <w:tcBorders>
              <w:top w:val="nil"/>
              <w:left w:val="single" w:sz="4" w:space="0" w:color="auto"/>
              <w:bottom w:val="single" w:sz="4" w:space="0" w:color="auto"/>
              <w:right w:val="single" w:sz="4" w:space="0" w:color="auto"/>
            </w:tcBorders>
            <w:vAlign w:val="center"/>
          </w:tcPr>
          <w:p w14:paraId="00458A2D" w14:textId="77777777" w:rsidR="003A3B47" w:rsidRPr="00C9352C" w:rsidRDefault="003A3B47" w:rsidP="00C9352C">
            <w:pPr>
              <w:rPr>
                <w:sz w:val="24"/>
                <w:szCs w:val="24"/>
              </w:rPr>
            </w:pPr>
            <w:r w:rsidRPr="00C9352C">
              <w:rPr>
                <w:sz w:val="24"/>
                <w:szCs w:val="24"/>
              </w:rPr>
              <w:t> </w:t>
            </w:r>
          </w:p>
        </w:tc>
        <w:tc>
          <w:tcPr>
            <w:tcW w:w="222" w:type="dxa"/>
            <w:vAlign w:val="center"/>
          </w:tcPr>
          <w:p w14:paraId="06D286B7" w14:textId="77777777" w:rsidR="003A3B47" w:rsidRPr="00C9352C" w:rsidRDefault="003A3B47" w:rsidP="00C9352C">
            <w:pPr>
              <w:rPr>
                <w:sz w:val="24"/>
                <w:szCs w:val="24"/>
              </w:rPr>
            </w:pPr>
          </w:p>
        </w:tc>
      </w:tr>
      <w:tr w:rsidR="003A3B47" w:rsidRPr="00DF29B9" w14:paraId="26E46023" w14:textId="77777777" w:rsidTr="00C9352C">
        <w:trPr>
          <w:trHeight w:val="855"/>
        </w:trPr>
        <w:tc>
          <w:tcPr>
            <w:tcW w:w="798" w:type="dxa"/>
            <w:tcBorders>
              <w:top w:val="nil"/>
              <w:left w:val="single" w:sz="4" w:space="0" w:color="auto"/>
              <w:bottom w:val="single" w:sz="4" w:space="0" w:color="auto"/>
              <w:right w:val="single" w:sz="4" w:space="0" w:color="auto"/>
            </w:tcBorders>
            <w:vAlign w:val="center"/>
          </w:tcPr>
          <w:p w14:paraId="2F98100E" w14:textId="77777777" w:rsidR="003A3B47" w:rsidRPr="00C9352C" w:rsidRDefault="003A3B47" w:rsidP="00C9352C">
            <w:pPr>
              <w:jc w:val="center"/>
              <w:rPr>
                <w:b/>
                <w:bCs/>
                <w:sz w:val="24"/>
                <w:szCs w:val="24"/>
              </w:rPr>
            </w:pPr>
            <w:r w:rsidRPr="00C9352C">
              <w:rPr>
                <w:b/>
                <w:bCs/>
                <w:sz w:val="24"/>
                <w:szCs w:val="24"/>
              </w:rPr>
              <w:t>3</w:t>
            </w:r>
          </w:p>
        </w:tc>
        <w:tc>
          <w:tcPr>
            <w:tcW w:w="3850" w:type="dxa"/>
            <w:tcBorders>
              <w:top w:val="nil"/>
              <w:left w:val="nil"/>
              <w:bottom w:val="single" w:sz="4" w:space="0" w:color="auto"/>
              <w:right w:val="single" w:sz="4" w:space="0" w:color="auto"/>
            </w:tcBorders>
            <w:vAlign w:val="center"/>
          </w:tcPr>
          <w:p w14:paraId="77ACAE64" w14:textId="77777777" w:rsidR="003A3B47" w:rsidRPr="00C9352C" w:rsidRDefault="003A3B47" w:rsidP="00C9352C">
            <w:pPr>
              <w:jc w:val="both"/>
              <w:rPr>
                <w:b/>
                <w:bCs/>
                <w:sz w:val="24"/>
                <w:szCs w:val="24"/>
              </w:rPr>
            </w:pPr>
            <w:r w:rsidRPr="00C9352C">
              <w:rPr>
                <w:b/>
                <w:bCs/>
                <w:sz w:val="24"/>
                <w:szCs w:val="24"/>
              </w:rPr>
              <w:t>Xây dựng định mức kinh tế - kỹ thuật Thống kê, kiểm kê đất đai và lập bản đồ hiện trạng sử dụng đất</w:t>
            </w:r>
          </w:p>
        </w:tc>
        <w:tc>
          <w:tcPr>
            <w:tcW w:w="1259" w:type="dxa"/>
            <w:tcBorders>
              <w:top w:val="nil"/>
              <w:left w:val="nil"/>
              <w:bottom w:val="single" w:sz="4" w:space="0" w:color="auto"/>
              <w:right w:val="single" w:sz="4" w:space="0" w:color="auto"/>
            </w:tcBorders>
            <w:vAlign w:val="center"/>
          </w:tcPr>
          <w:p w14:paraId="36AB3335"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60D83BEA" w14:textId="77777777" w:rsidR="003A3B47" w:rsidRPr="00C9352C" w:rsidRDefault="003A3B47" w:rsidP="00C9352C">
            <w:pPr>
              <w:jc w:val="right"/>
              <w:rPr>
                <w:sz w:val="24"/>
                <w:szCs w:val="24"/>
              </w:rPr>
            </w:pPr>
            <w:r w:rsidRPr="00C9352C">
              <w:rPr>
                <w:sz w:val="24"/>
                <w:szCs w:val="24"/>
              </w:rPr>
              <w:t> </w:t>
            </w:r>
          </w:p>
        </w:tc>
        <w:tc>
          <w:tcPr>
            <w:tcW w:w="983" w:type="dxa"/>
            <w:tcBorders>
              <w:top w:val="nil"/>
              <w:left w:val="nil"/>
              <w:bottom w:val="single" w:sz="4" w:space="0" w:color="auto"/>
              <w:right w:val="single" w:sz="4" w:space="0" w:color="auto"/>
            </w:tcBorders>
            <w:vAlign w:val="center"/>
          </w:tcPr>
          <w:p w14:paraId="627F5AAB" w14:textId="77777777" w:rsidR="003A3B47" w:rsidRPr="00C9352C" w:rsidRDefault="003A3B47" w:rsidP="00C9352C">
            <w:pPr>
              <w:jc w:val="center"/>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4AC64A15" w14:textId="77777777" w:rsidR="003A3B47" w:rsidRPr="00C9352C" w:rsidRDefault="003A3B47" w:rsidP="00C9352C">
            <w:pPr>
              <w:jc w:val="right"/>
              <w:rPr>
                <w:b/>
                <w:bCs/>
                <w:sz w:val="24"/>
                <w:szCs w:val="24"/>
              </w:rPr>
            </w:pPr>
            <w:r w:rsidRPr="00C9352C">
              <w:rPr>
                <w:b/>
                <w:bCs/>
                <w:sz w:val="24"/>
                <w:szCs w:val="24"/>
              </w:rPr>
              <w:t>92.295.626</w:t>
            </w:r>
          </w:p>
        </w:tc>
        <w:tc>
          <w:tcPr>
            <w:tcW w:w="1590" w:type="dxa"/>
            <w:tcBorders>
              <w:top w:val="nil"/>
              <w:left w:val="nil"/>
              <w:bottom w:val="single" w:sz="4" w:space="0" w:color="auto"/>
              <w:right w:val="single" w:sz="4" w:space="0" w:color="auto"/>
            </w:tcBorders>
            <w:vAlign w:val="center"/>
          </w:tcPr>
          <w:p w14:paraId="3414DA0D" w14:textId="77777777" w:rsidR="003A3B47" w:rsidRPr="00C9352C" w:rsidRDefault="003A3B47" w:rsidP="00C9352C">
            <w:pPr>
              <w:jc w:val="right"/>
              <w:rPr>
                <w:b/>
                <w:bCs/>
                <w:sz w:val="24"/>
                <w:szCs w:val="24"/>
              </w:rPr>
            </w:pPr>
            <w:r w:rsidRPr="00C9352C">
              <w:rPr>
                <w:b/>
                <w:bCs/>
                <w:sz w:val="24"/>
                <w:szCs w:val="24"/>
              </w:rPr>
              <w:t>0</w:t>
            </w:r>
          </w:p>
        </w:tc>
        <w:tc>
          <w:tcPr>
            <w:tcW w:w="1598" w:type="dxa"/>
            <w:tcBorders>
              <w:top w:val="nil"/>
              <w:left w:val="nil"/>
              <w:bottom w:val="single" w:sz="4" w:space="0" w:color="auto"/>
              <w:right w:val="single" w:sz="4" w:space="0" w:color="auto"/>
            </w:tcBorders>
            <w:vAlign w:val="center"/>
          </w:tcPr>
          <w:p w14:paraId="1EFDF712" w14:textId="77777777" w:rsidR="003A3B47" w:rsidRPr="00C9352C" w:rsidRDefault="003A3B47" w:rsidP="00C9352C">
            <w:pPr>
              <w:jc w:val="right"/>
              <w:rPr>
                <w:b/>
                <w:bCs/>
                <w:sz w:val="24"/>
                <w:szCs w:val="24"/>
              </w:rPr>
            </w:pPr>
            <w:r w:rsidRPr="00C9352C">
              <w:rPr>
                <w:b/>
                <w:bCs/>
                <w:sz w:val="24"/>
                <w:szCs w:val="24"/>
              </w:rPr>
              <w:t>92.295.626</w:t>
            </w:r>
          </w:p>
        </w:tc>
        <w:tc>
          <w:tcPr>
            <w:tcW w:w="1714" w:type="dxa"/>
            <w:tcBorders>
              <w:top w:val="nil"/>
              <w:left w:val="single" w:sz="4" w:space="0" w:color="auto"/>
              <w:bottom w:val="single" w:sz="4" w:space="0" w:color="auto"/>
              <w:right w:val="single" w:sz="4" w:space="0" w:color="auto"/>
            </w:tcBorders>
            <w:vAlign w:val="center"/>
          </w:tcPr>
          <w:p w14:paraId="0FFC38EC" w14:textId="77777777" w:rsidR="003A3B47" w:rsidRPr="00C9352C" w:rsidRDefault="003A3B47" w:rsidP="00C9352C">
            <w:pPr>
              <w:rPr>
                <w:sz w:val="24"/>
                <w:szCs w:val="24"/>
              </w:rPr>
            </w:pPr>
            <w:r w:rsidRPr="00C9352C">
              <w:rPr>
                <w:sz w:val="24"/>
                <w:szCs w:val="24"/>
              </w:rPr>
              <w:t> </w:t>
            </w:r>
          </w:p>
        </w:tc>
        <w:tc>
          <w:tcPr>
            <w:tcW w:w="222" w:type="dxa"/>
            <w:vAlign w:val="center"/>
          </w:tcPr>
          <w:p w14:paraId="5A205EDE" w14:textId="77777777" w:rsidR="003A3B47" w:rsidRPr="00C9352C" w:rsidRDefault="003A3B47" w:rsidP="00C9352C">
            <w:pPr>
              <w:rPr>
                <w:sz w:val="24"/>
                <w:szCs w:val="24"/>
              </w:rPr>
            </w:pPr>
          </w:p>
        </w:tc>
      </w:tr>
      <w:tr w:rsidR="003A3B47" w:rsidRPr="00DF29B9" w14:paraId="138EA67E" w14:textId="77777777" w:rsidTr="00C9352C">
        <w:trPr>
          <w:trHeight w:val="1200"/>
        </w:trPr>
        <w:tc>
          <w:tcPr>
            <w:tcW w:w="798" w:type="dxa"/>
            <w:tcBorders>
              <w:top w:val="nil"/>
              <w:left w:val="single" w:sz="4" w:space="0" w:color="auto"/>
              <w:bottom w:val="single" w:sz="4" w:space="0" w:color="auto"/>
              <w:right w:val="single" w:sz="4" w:space="0" w:color="auto"/>
            </w:tcBorders>
            <w:vAlign w:val="center"/>
          </w:tcPr>
          <w:p w14:paraId="2248F15D" w14:textId="77777777" w:rsidR="003A3B47" w:rsidRPr="00C9352C" w:rsidRDefault="003A3B47" w:rsidP="00C9352C">
            <w:pPr>
              <w:jc w:val="center"/>
              <w:rPr>
                <w:sz w:val="24"/>
                <w:szCs w:val="24"/>
              </w:rPr>
            </w:pPr>
            <w:r w:rsidRPr="00C9352C">
              <w:rPr>
                <w:sz w:val="24"/>
                <w:szCs w:val="24"/>
              </w:rPr>
              <w:t>3.1</w:t>
            </w:r>
          </w:p>
        </w:tc>
        <w:tc>
          <w:tcPr>
            <w:tcW w:w="3850" w:type="dxa"/>
            <w:tcBorders>
              <w:top w:val="nil"/>
              <w:left w:val="nil"/>
              <w:bottom w:val="single" w:sz="4" w:space="0" w:color="auto"/>
              <w:right w:val="single" w:sz="4" w:space="0" w:color="auto"/>
            </w:tcBorders>
            <w:vAlign w:val="center"/>
          </w:tcPr>
          <w:p w14:paraId="63603DAC" w14:textId="77777777" w:rsidR="003A3B47" w:rsidRPr="00C9352C" w:rsidRDefault="003A3B47" w:rsidP="00C9352C">
            <w:pPr>
              <w:rPr>
                <w:sz w:val="24"/>
                <w:szCs w:val="24"/>
              </w:rPr>
            </w:pPr>
            <w:r w:rsidRPr="00C9352C">
              <w:rPr>
                <w:sz w:val="24"/>
                <w:szCs w:val="24"/>
              </w:rPr>
              <w:t>Rà soát quy trình, nội dung thực hiện thống kê, kiểm kê đất đai, lập bản đồ hiện trạng sử dụng đất và đề xuất áp dụng định mức có liên quan đến từng bước công việc</w:t>
            </w:r>
          </w:p>
        </w:tc>
        <w:tc>
          <w:tcPr>
            <w:tcW w:w="1259" w:type="dxa"/>
            <w:tcBorders>
              <w:top w:val="nil"/>
              <w:left w:val="nil"/>
              <w:bottom w:val="single" w:sz="4" w:space="0" w:color="auto"/>
              <w:right w:val="single" w:sz="4" w:space="0" w:color="auto"/>
            </w:tcBorders>
            <w:vAlign w:val="center"/>
          </w:tcPr>
          <w:p w14:paraId="7E2AD4DC" w14:textId="77777777" w:rsidR="003A3B47" w:rsidRPr="00C9352C" w:rsidRDefault="003A3B47" w:rsidP="00C9352C">
            <w:pPr>
              <w:jc w:val="center"/>
              <w:rPr>
                <w:sz w:val="24"/>
                <w:szCs w:val="24"/>
              </w:rPr>
            </w:pPr>
            <w:r w:rsidRPr="00C9352C">
              <w:rPr>
                <w:sz w:val="24"/>
                <w:szCs w:val="24"/>
              </w:rPr>
              <w:t>Công nhóm  (1KS3, 1KS4)</w:t>
            </w:r>
          </w:p>
        </w:tc>
        <w:tc>
          <w:tcPr>
            <w:tcW w:w="1206" w:type="dxa"/>
            <w:tcBorders>
              <w:top w:val="nil"/>
              <w:left w:val="nil"/>
              <w:bottom w:val="single" w:sz="4" w:space="0" w:color="auto"/>
              <w:right w:val="single" w:sz="4" w:space="0" w:color="auto"/>
            </w:tcBorders>
            <w:vAlign w:val="center"/>
          </w:tcPr>
          <w:p w14:paraId="4C34F2E8" w14:textId="77777777" w:rsidR="003A3B47" w:rsidRPr="00C9352C" w:rsidRDefault="003A3B47" w:rsidP="00C9352C">
            <w:pPr>
              <w:jc w:val="right"/>
              <w:rPr>
                <w:sz w:val="24"/>
                <w:szCs w:val="24"/>
              </w:rPr>
            </w:pPr>
            <w:r w:rsidRPr="00C9352C">
              <w:rPr>
                <w:sz w:val="24"/>
                <w:szCs w:val="24"/>
              </w:rPr>
              <w:t>703.580</w:t>
            </w:r>
          </w:p>
        </w:tc>
        <w:tc>
          <w:tcPr>
            <w:tcW w:w="983" w:type="dxa"/>
            <w:tcBorders>
              <w:top w:val="nil"/>
              <w:left w:val="nil"/>
              <w:bottom w:val="single" w:sz="4" w:space="0" w:color="auto"/>
              <w:right w:val="single" w:sz="4" w:space="0" w:color="auto"/>
            </w:tcBorders>
            <w:vAlign w:val="center"/>
          </w:tcPr>
          <w:p w14:paraId="26579935" w14:textId="77777777" w:rsidR="003A3B47" w:rsidRPr="00C9352C" w:rsidRDefault="003A3B47" w:rsidP="00C9352C">
            <w:pPr>
              <w:jc w:val="center"/>
              <w:rPr>
                <w:sz w:val="24"/>
                <w:szCs w:val="24"/>
              </w:rPr>
            </w:pPr>
            <w:r w:rsidRPr="00C9352C">
              <w:rPr>
                <w:sz w:val="24"/>
                <w:szCs w:val="24"/>
              </w:rPr>
              <w:t>5</w:t>
            </w:r>
          </w:p>
        </w:tc>
        <w:tc>
          <w:tcPr>
            <w:tcW w:w="1598" w:type="dxa"/>
            <w:tcBorders>
              <w:top w:val="nil"/>
              <w:left w:val="nil"/>
              <w:bottom w:val="single" w:sz="4" w:space="0" w:color="auto"/>
              <w:right w:val="single" w:sz="4" w:space="0" w:color="auto"/>
            </w:tcBorders>
            <w:vAlign w:val="center"/>
          </w:tcPr>
          <w:p w14:paraId="099D4173" w14:textId="77777777" w:rsidR="003A3B47" w:rsidRPr="00C9352C" w:rsidRDefault="003A3B47" w:rsidP="00C9352C">
            <w:pPr>
              <w:jc w:val="right"/>
              <w:rPr>
                <w:sz w:val="24"/>
                <w:szCs w:val="24"/>
              </w:rPr>
            </w:pPr>
            <w:r w:rsidRPr="00C9352C">
              <w:rPr>
                <w:sz w:val="24"/>
                <w:szCs w:val="24"/>
              </w:rPr>
              <w:t xml:space="preserve">          3.517.898 </w:t>
            </w:r>
          </w:p>
        </w:tc>
        <w:tc>
          <w:tcPr>
            <w:tcW w:w="1590" w:type="dxa"/>
            <w:tcBorders>
              <w:top w:val="nil"/>
              <w:left w:val="nil"/>
              <w:bottom w:val="single" w:sz="4" w:space="0" w:color="auto"/>
              <w:right w:val="single" w:sz="4" w:space="0" w:color="auto"/>
            </w:tcBorders>
            <w:vAlign w:val="center"/>
          </w:tcPr>
          <w:p w14:paraId="70E49F48"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0DBF8A71" w14:textId="77777777" w:rsidR="003A3B47" w:rsidRPr="00C9352C" w:rsidRDefault="003A3B47" w:rsidP="00C9352C">
            <w:pPr>
              <w:jc w:val="right"/>
              <w:rPr>
                <w:sz w:val="24"/>
                <w:szCs w:val="24"/>
              </w:rPr>
            </w:pPr>
            <w:r w:rsidRPr="00C9352C">
              <w:rPr>
                <w:sz w:val="24"/>
                <w:szCs w:val="24"/>
              </w:rPr>
              <w:t xml:space="preserve">          3.517.898 </w:t>
            </w:r>
          </w:p>
        </w:tc>
        <w:tc>
          <w:tcPr>
            <w:tcW w:w="1714" w:type="dxa"/>
            <w:tcBorders>
              <w:top w:val="nil"/>
              <w:left w:val="single" w:sz="4" w:space="0" w:color="auto"/>
              <w:bottom w:val="single" w:sz="4" w:space="0" w:color="auto"/>
              <w:right w:val="single" w:sz="4" w:space="0" w:color="auto"/>
            </w:tcBorders>
            <w:vAlign w:val="center"/>
          </w:tcPr>
          <w:p w14:paraId="082EB924" w14:textId="77777777" w:rsidR="003A3B47" w:rsidRPr="00C9352C" w:rsidRDefault="003A3B47" w:rsidP="00C9352C">
            <w:pPr>
              <w:rPr>
                <w:sz w:val="24"/>
                <w:szCs w:val="24"/>
              </w:rPr>
            </w:pPr>
            <w:r w:rsidRPr="00C9352C">
              <w:rPr>
                <w:sz w:val="24"/>
                <w:szCs w:val="24"/>
              </w:rPr>
              <w:t> </w:t>
            </w:r>
          </w:p>
        </w:tc>
        <w:tc>
          <w:tcPr>
            <w:tcW w:w="222" w:type="dxa"/>
            <w:vAlign w:val="center"/>
          </w:tcPr>
          <w:p w14:paraId="03815460" w14:textId="77777777" w:rsidR="003A3B47" w:rsidRPr="00C9352C" w:rsidRDefault="003A3B47" w:rsidP="00C9352C">
            <w:pPr>
              <w:rPr>
                <w:sz w:val="24"/>
                <w:szCs w:val="24"/>
              </w:rPr>
            </w:pPr>
          </w:p>
        </w:tc>
      </w:tr>
      <w:tr w:rsidR="003A3B47" w:rsidRPr="00DF29B9" w14:paraId="71B025C1" w14:textId="77777777" w:rsidTr="00C9352C">
        <w:trPr>
          <w:trHeight w:val="615"/>
        </w:trPr>
        <w:tc>
          <w:tcPr>
            <w:tcW w:w="798" w:type="dxa"/>
            <w:tcBorders>
              <w:top w:val="nil"/>
              <w:left w:val="single" w:sz="4" w:space="0" w:color="auto"/>
              <w:bottom w:val="single" w:sz="4" w:space="0" w:color="auto"/>
              <w:right w:val="single" w:sz="4" w:space="0" w:color="auto"/>
            </w:tcBorders>
            <w:vAlign w:val="center"/>
          </w:tcPr>
          <w:p w14:paraId="6295EB6A" w14:textId="77777777" w:rsidR="003A3B47" w:rsidRPr="00C9352C" w:rsidRDefault="003A3B47" w:rsidP="00C9352C">
            <w:pPr>
              <w:jc w:val="center"/>
              <w:rPr>
                <w:sz w:val="24"/>
                <w:szCs w:val="24"/>
              </w:rPr>
            </w:pPr>
            <w:r w:rsidRPr="00C9352C">
              <w:rPr>
                <w:sz w:val="24"/>
                <w:szCs w:val="24"/>
              </w:rPr>
              <w:t>3.2</w:t>
            </w:r>
          </w:p>
        </w:tc>
        <w:tc>
          <w:tcPr>
            <w:tcW w:w="3850" w:type="dxa"/>
            <w:tcBorders>
              <w:top w:val="nil"/>
              <w:left w:val="nil"/>
              <w:bottom w:val="single" w:sz="4" w:space="0" w:color="auto"/>
              <w:right w:val="single" w:sz="4" w:space="0" w:color="auto"/>
            </w:tcBorders>
            <w:vAlign w:val="center"/>
          </w:tcPr>
          <w:p w14:paraId="2C7531D4" w14:textId="77777777" w:rsidR="003A3B47" w:rsidRPr="00C9352C" w:rsidRDefault="003A3B47" w:rsidP="00C9352C">
            <w:pPr>
              <w:rPr>
                <w:sz w:val="24"/>
                <w:szCs w:val="24"/>
              </w:rPr>
            </w:pPr>
            <w:r w:rsidRPr="00C9352C">
              <w:rPr>
                <w:sz w:val="24"/>
                <w:szCs w:val="24"/>
              </w:rPr>
              <w:t>Xây dựng tiêu chí hệ số khó khăn theo quy mô các cấp (xã, huyện, tỉnh)</w:t>
            </w:r>
          </w:p>
        </w:tc>
        <w:tc>
          <w:tcPr>
            <w:tcW w:w="1259" w:type="dxa"/>
            <w:tcBorders>
              <w:top w:val="nil"/>
              <w:left w:val="nil"/>
              <w:bottom w:val="single" w:sz="4" w:space="0" w:color="auto"/>
              <w:right w:val="single" w:sz="4" w:space="0" w:color="auto"/>
            </w:tcBorders>
            <w:vAlign w:val="center"/>
          </w:tcPr>
          <w:p w14:paraId="27055035" w14:textId="77777777" w:rsidR="003A3B47" w:rsidRPr="00C9352C" w:rsidRDefault="003A3B47" w:rsidP="00C9352C">
            <w:pPr>
              <w:jc w:val="center"/>
              <w:rPr>
                <w:sz w:val="24"/>
                <w:szCs w:val="24"/>
              </w:rPr>
            </w:pPr>
            <w:r w:rsidRPr="00C9352C">
              <w:rPr>
                <w:sz w:val="24"/>
                <w:szCs w:val="24"/>
              </w:rPr>
              <w:t>Công nhóm  (1KS3, 1KS4)</w:t>
            </w:r>
          </w:p>
        </w:tc>
        <w:tc>
          <w:tcPr>
            <w:tcW w:w="1206" w:type="dxa"/>
            <w:tcBorders>
              <w:top w:val="nil"/>
              <w:left w:val="nil"/>
              <w:bottom w:val="single" w:sz="4" w:space="0" w:color="auto"/>
              <w:right w:val="single" w:sz="4" w:space="0" w:color="auto"/>
            </w:tcBorders>
            <w:vAlign w:val="center"/>
          </w:tcPr>
          <w:p w14:paraId="11E2D1F4" w14:textId="77777777" w:rsidR="003A3B47" w:rsidRPr="00C9352C" w:rsidRDefault="003A3B47" w:rsidP="00C9352C">
            <w:pPr>
              <w:jc w:val="right"/>
              <w:rPr>
                <w:sz w:val="24"/>
                <w:szCs w:val="24"/>
              </w:rPr>
            </w:pPr>
            <w:r w:rsidRPr="00C9352C">
              <w:rPr>
                <w:sz w:val="24"/>
                <w:szCs w:val="24"/>
              </w:rPr>
              <w:t>703.580</w:t>
            </w:r>
          </w:p>
        </w:tc>
        <w:tc>
          <w:tcPr>
            <w:tcW w:w="983" w:type="dxa"/>
            <w:tcBorders>
              <w:top w:val="nil"/>
              <w:left w:val="nil"/>
              <w:bottom w:val="single" w:sz="4" w:space="0" w:color="auto"/>
              <w:right w:val="single" w:sz="4" w:space="0" w:color="auto"/>
            </w:tcBorders>
            <w:vAlign w:val="center"/>
          </w:tcPr>
          <w:p w14:paraId="459D492B" w14:textId="77777777" w:rsidR="003A3B47" w:rsidRPr="00C9352C" w:rsidRDefault="003A3B47" w:rsidP="00C9352C">
            <w:pPr>
              <w:jc w:val="center"/>
              <w:rPr>
                <w:sz w:val="24"/>
                <w:szCs w:val="24"/>
              </w:rPr>
            </w:pPr>
            <w:r w:rsidRPr="00C9352C">
              <w:rPr>
                <w:sz w:val="24"/>
                <w:szCs w:val="24"/>
              </w:rPr>
              <w:t>5</w:t>
            </w:r>
          </w:p>
        </w:tc>
        <w:tc>
          <w:tcPr>
            <w:tcW w:w="1598" w:type="dxa"/>
            <w:tcBorders>
              <w:top w:val="nil"/>
              <w:left w:val="nil"/>
              <w:bottom w:val="single" w:sz="4" w:space="0" w:color="auto"/>
              <w:right w:val="single" w:sz="4" w:space="0" w:color="auto"/>
            </w:tcBorders>
            <w:vAlign w:val="center"/>
          </w:tcPr>
          <w:p w14:paraId="3E0CD40F" w14:textId="77777777" w:rsidR="003A3B47" w:rsidRPr="00C9352C" w:rsidRDefault="003A3B47" w:rsidP="00C9352C">
            <w:pPr>
              <w:jc w:val="right"/>
              <w:rPr>
                <w:sz w:val="24"/>
                <w:szCs w:val="24"/>
              </w:rPr>
            </w:pPr>
            <w:r w:rsidRPr="00C9352C">
              <w:rPr>
                <w:sz w:val="24"/>
                <w:szCs w:val="24"/>
              </w:rPr>
              <w:t xml:space="preserve">          3.517.898 </w:t>
            </w:r>
          </w:p>
        </w:tc>
        <w:tc>
          <w:tcPr>
            <w:tcW w:w="1590" w:type="dxa"/>
            <w:tcBorders>
              <w:top w:val="nil"/>
              <w:left w:val="nil"/>
              <w:bottom w:val="single" w:sz="4" w:space="0" w:color="auto"/>
              <w:right w:val="single" w:sz="4" w:space="0" w:color="auto"/>
            </w:tcBorders>
            <w:vAlign w:val="center"/>
          </w:tcPr>
          <w:p w14:paraId="0D300A56"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07093247" w14:textId="77777777" w:rsidR="003A3B47" w:rsidRPr="00C9352C" w:rsidRDefault="003A3B47" w:rsidP="00C9352C">
            <w:pPr>
              <w:jc w:val="right"/>
              <w:rPr>
                <w:sz w:val="24"/>
                <w:szCs w:val="24"/>
              </w:rPr>
            </w:pPr>
            <w:r w:rsidRPr="00C9352C">
              <w:rPr>
                <w:sz w:val="24"/>
                <w:szCs w:val="24"/>
              </w:rPr>
              <w:t xml:space="preserve">          3.517.898 </w:t>
            </w:r>
          </w:p>
        </w:tc>
        <w:tc>
          <w:tcPr>
            <w:tcW w:w="1714" w:type="dxa"/>
            <w:tcBorders>
              <w:top w:val="nil"/>
              <w:left w:val="single" w:sz="4" w:space="0" w:color="auto"/>
              <w:bottom w:val="single" w:sz="4" w:space="0" w:color="auto"/>
              <w:right w:val="single" w:sz="4" w:space="0" w:color="auto"/>
            </w:tcBorders>
            <w:vAlign w:val="center"/>
          </w:tcPr>
          <w:p w14:paraId="06DA87A4" w14:textId="77777777" w:rsidR="003A3B47" w:rsidRPr="00C9352C" w:rsidRDefault="003A3B47" w:rsidP="00C9352C">
            <w:pPr>
              <w:rPr>
                <w:sz w:val="24"/>
                <w:szCs w:val="24"/>
              </w:rPr>
            </w:pPr>
            <w:r w:rsidRPr="00C9352C">
              <w:rPr>
                <w:sz w:val="24"/>
                <w:szCs w:val="24"/>
              </w:rPr>
              <w:t> </w:t>
            </w:r>
          </w:p>
        </w:tc>
        <w:tc>
          <w:tcPr>
            <w:tcW w:w="222" w:type="dxa"/>
            <w:vAlign w:val="center"/>
          </w:tcPr>
          <w:p w14:paraId="08925AC0" w14:textId="77777777" w:rsidR="003A3B47" w:rsidRPr="00C9352C" w:rsidRDefault="003A3B47" w:rsidP="00C9352C">
            <w:pPr>
              <w:rPr>
                <w:sz w:val="24"/>
                <w:szCs w:val="24"/>
              </w:rPr>
            </w:pPr>
          </w:p>
        </w:tc>
      </w:tr>
      <w:tr w:rsidR="003A3B47" w:rsidRPr="00DF29B9" w14:paraId="5814F491" w14:textId="77777777" w:rsidTr="00C9352C">
        <w:trPr>
          <w:trHeight w:val="613"/>
        </w:trPr>
        <w:tc>
          <w:tcPr>
            <w:tcW w:w="798" w:type="dxa"/>
            <w:tcBorders>
              <w:top w:val="nil"/>
              <w:left w:val="single" w:sz="4" w:space="0" w:color="auto"/>
              <w:bottom w:val="single" w:sz="4" w:space="0" w:color="auto"/>
              <w:right w:val="single" w:sz="4" w:space="0" w:color="auto"/>
            </w:tcBorders>
            <w:vAlign w:val="center"/>
          </w:tcPr>
          <w:p w14:paraId="0DA54B30" w14:textId="77777777" w:rsidR="003A3B47" w:rsidRPr="00C9352C" w:rsidRDefault="003A3B47" w:rsidP="00C9352C">
            <w:pPr>
              <w:jc w:val="center"/>
              <w:rPr>
                <w:sz w:val="24"/>
                <w:szCs w:val="24"/>
              </w:rPr>
            </w:pPr>
            <w:r w:rsidRPr="00C9352C">
              <w:rPr>
                <w:sz w:val="24"/>
                <w:szCs w:val="24"/>
              </w:rPr>
              <w:t>3.3</w:t>
            </w:r>
          </w:p>
        </w:tc>
        <w:tc>
          <w:tcPr>
            <w:tcW w:w="3850" w:type="dxa"/>
            <w:tcBorders>
              <w:top w:val="nil"/>
              <w:left w:val="nil"/>
              <w:bottom w:val="single" w:sz="4" w:space="0" w:color="auto"/>
              <w:right w:val="single" w:sz="4" w:space="0" w:color="auto"/>
            </w:tcBorders>
            <w:vAlign w:val="center"/>
          </w:tcPr>
          <w:p w14:paraId="19421D79" w14:textId="77777777" w:rsidR="003A3B47" w:rsidRPr="00C9352C" w:rsidRDefault="003A3B47" w:rsidP="00C9352C">
            <w:pPr>
              <w:rPr>
                <w:sz w:val="24"/>
                <w:szCs w:val="24"/>
              </w:rPr>
            </w:pPr>
            <w:r w:rsidRPr="00C9352C">
              <w:rPr>
                <w:sz w:val="24"/>
                <w:szCs w:val="24"/>
              </w:rPr>
              <w:t>Xây dựng định mức kinh tế kỹ thuật thống kê đất đai các cấp (xã, huyện, tỉnh)</w:t>
            </w:r>
          </w:p>
        </w:tc>
        <w:tc>
          <w:tcPr>
            <w:tcW w:w="1259" w:type="dxa"/>
            <w:tcBorders>
              <w:top w:val="nil"/>
              <w:left w:val="nil"/>
              <w:bottom w:val="single" w:sz="4" w:space="0" w:color="auto"/>
              <w:right w:val="single" w:sz="4" w:space="0" w:color="auto"/>
            </w:tcBorders>
            <w:vAlign w:val="center"/>
          </w:tcPr>
          <w:p w14:paraId="187164CE" w14:textId="77777777" w:rsidR="003A3B47" w:rsidRPr="00C9352C" w:rsidRDefault="003A3B47" w:rsidP="00C9352C">
            <w:pPr>
              <w:jc w:val="center"/>
              <w:rPr>
                <w:sz w:val="24"/>
                <w:szCs w:val="24"/>
              </w:rPr>
            </w:pPr>
            <w:r w:rsidRPr="00C9352C">
              <w:rPr>
                <w:sz w:val="24"/>
                <w:szCs w:val="24"/>
              </w:rPr>
              <w:t>Công nhóm  (1KS2, 1KS3)</w:t>
            </w:r>
          </w:p>
        </w:tc>
        <w:tc>
          <w:tcPr>
            <w:tcW w:w="1206" w:type="dxa"/>
            <w:tcBorders>
              <w:top w:val="nil"/>
              <w:left w:val="nil"/>
              <w:bottom w:val="single" w:sz="4" w:space="0" w:color="auto"/>
              <w:right w:val="single" w:sz="4" w:space="0" w:color="auto"/>
            </w:tcBorders>
            <w:vAlign w:val="center"/>
          </w:tcPr>
          <w:p w14:paraId="5134EF01" w14:textId="77777777" w:rsidR="003A3B47" w:rsidRPr="00C9352C" w:rsidRDefault="003A3B47" w:rsidP="00C9352C">
            <w:pPr>
              <w:jc w:val="right"/>
              <w:rPr>
                <w:sz w:val="24"/>
                <w:szCs w:val="24"/>
              </w:rPr>
            </w:pPr>
            <w:r w:rsidRPr="00C9352C">
              <w:rPr>
                <w:sz w:val="24"/>
                <w:szCs w:val="24"/>
              </w:rPr>
              <w:t>630.221</w:t>
            </w:r>
          </w:p>
        </w:tc>
        <w:tc>
          <w:tcPr>
            <w:tcW w:w="983" w:type="dxa"/>
            <w:tcBorders>
              <w:top w:val="nil"/>
              <w:left w:val="nil"/>
              <w:bottom w:val="single" w:sz="4" w:space="0" w:color="auto"/>
              <w:right w:val="single" w:sz="4" w:space="0" w:color="auto"/>
            </w:tcBorders>
            <w:vAlign w:val="center"/>
          </w:tcPr>
          <w:p w14:paraId="76C1CDBB" w14:textId="77777777" w:rsidR="003A3B47" w:rsidRPr="00C9352C" w:rsidRDefault="003A3B47" w:rsidP="00C9352C">
            <w:pPr>
              <w:jc w:val="center"/>
              <w:rPr>
                <w:sz w:val="24"/>
                <w:szCs w:val="24"/>
              </w:rPr>
            </w:pPr>
            <w:r w:rsidRPr="00C9352C">
              <w:rPr>
                <w:sz w:val="24"/>
                <w:szCs w:val="24"/>
              </w:rPr>
              <w:t>21</w:t>
            </w:r>
          </w:p>
        </w:tc>
        <w:tc>
          <w:tcPr>
            <w:tcW w:w="1598" w:type="dxa"/>
            <w:tcBorders>
              <w:top w:val="nil"/>
              <w:left w:val="nil"/>
              <w:bottom w:val="single" w:sz="4" w:space="0" w:color="auto"/>
              <w:right w:val="single" w:sz="4" w:space="0" w:color="auto"/>
            </w:tcBorders>
            <w:vAlign w:val="center"/>
          </w:tcPr>
          <w:p w14:paraId="03FE6D02" w14:textId="77777777" w:rsidR="003A3B47" w:rsidRPr="00C9352C" w:rsidRDefault="003A3B47" w:rsidP="00C9352C">
            <w:pPr>
              <w:jc w:val="right"/>
              <w:rPr>
                <w:sz w:val="24"/>
                <w:szCs w:val="24"/>
              </w:rPr>
            </w:pPr>
            <w:r w:rsidRPr="00C9352C">
              <w:rPr>
                <w:sz w:val="24"/>
                <w:szCs w:val="24"/>
              </w:rPr>
              <w:t>13.234.631</w:t>
            </w:r>
          </w:p>
        </w:tc>
        <w:tc>
          <w:tcPr>
            <w:tcW w:w="1590" w:type="dxa"/>
            <w:tcBorders>
              <w:top w:val="nil"/>
              <w:left w:val="nil"/>
              <w:bottom w:val="single" w:sz="4" w:space="0" w:color="auto"/>
              <w:right w:val="single" w:sz="4" w:space="0" w:color="auto"/>
            </w:tcBorders>
            <w:vAlign w:val="center"/>
          </w:tcPr>
          <w:p w14:paraId="52A892C2"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2812FCB0" w14:textId="77777777" w:rsidR="003A3B47" w:rsidRPr="00C9352C" w:rsidRDefault="003A3B47" w:rsidP="00C9352C">
            <w:pPr>
              <w:jc w:val="right"/>
              <w:rPr>
                <w:sz w:val="24"/>
                <w:szCs w:val="24"/>
              </w:rPr>
            </w:pPr>
            <w:r w:rsidRPr="00C9352C">
              <w:rPr>
                <w:sz w:val="24"/>
                <w:szCs w:val="24"/>
              </w:rPr>
              <w:t xml:space="preserve">        13.234.631 </w:t>
            </w:r>
          </w:p>
        </w:tc>
        <w:tc>
          <w:tcPr>
            <w:tcW w:w="1714" w:type="dxa"/>
            <w:tcBorders>
              <w:top w:val="nil"/>
              <w:left w:val="single" w:sz="4" w:space="0" w:color="auto"/>
              <w:bottom w:val="single" w:sz="4" w:space="0" w:color="auto"/>
              <w:right w:val="single" w:sz="4" w:space="0" w:color="auto"/>
            </w:tcBorders>
            <w:vAlign w:val="center"/>
          </w:tcPr>
          <w:p w14:paraId="7B74A81A" w14:textId="77777777" w:rsidR="003A3B47" w:rsidRPr="00C9352C" w:rsidRDefault="003A3B47" w:rsidP="00C9352C">
            <w:pPr>
              <w:rPr>
                <w:sz w:val="24"/>
                <w:szCs w:val="24"/>
              </w:rPr>
            </w:pPr>
            <w:r w:rsidRPr="00C9352C">
              <w:rPr>
                <w:sz w:val="24"/>
                <w:szCs w:val="24"/>
              </w:rPr>
              <w:t> </w:t>
            </w:r>
          </w:p>
        </w:tc>
        <w:tc>
          <w:tcPr>
            <w:tcW w:w="222" w:type="dxa"/>
            <w:vAlign w:val="center"/>
          </w:tcPr>
          <w:p w14:paraId="4561E82E" w14:textId="77777777" w:rsidR="003A3B47" w:rsidRPr="00C9352C" w:rsidRDefault="003A3B47" w:rsidP="00C9352C">
            <w:pPr>
              <w:rPr>
                <w:sz w:val="24"/>
                <w:szCs w:val="24"/>
              </w:rPr>
            </w:pPr>
          </w:p>
        </w:tc>
      </w:tr>
      <w:tr w:rsidR="003A3B47" w:rsidRPr="00DF29B9" w14:paraId="25EA3096" w14:textId="77777777" w:rsidTr="00C9352C">
        <w:trPr>
          <w:trHeight w:val="656"/>
        </w:trPr>
        <w:tc>
          <w:tcPr>
            <w:tcW w:w="798" w:type="dxa"/>
            <w:tcBorders>
              <w:top w:val="nil"/>
              <w:left w:val="single" w:sz="4" w:space="0" w:color="auto"/>
              <w:bottom w:val="single" w:sz="4" w:space="0" w:color="auto"/>
              <w:right w:val="single" w:sz="4" w:space="0" w:color="auto"/>
            </w:tcBorders>
            <w:vAlign w:val="center"/>
          </w:tcPr>
          <w:p w14:paraId="36F73FEF" w14:textId="77777777" w:rsidR="003A3B47" w:rsidRPr="00C9352C" w:rsidRDefault="003A3B47" w:rsidP="00C9352C">
            <w:pPr>
              <w:jc w:val="center"/>
              <w:rPr>
                <w:sz w:val="24"/>
                <w:szCs w:val="24"/>
              </w:rPr>
            </w:pPr>
            <w:r w:rsidRPr="00C9352C">
              <w:rPr>
                <w:sz w:val="24"/>
                <w:szCs w:val="24"/>
              </w:rPr>
              <w:t>3.4</w:t>
            </w:r>
          </w:p>
        </w:tc>
        <w:tc>
          <w:tcPr>
            <w:tcW w:w="3850" w:type="dxa"/>
            <w:tcBorders>
              <w:top w:val="nil"/>
              <w:left w:val="nil"/>
              <w:bottom w:val="single" w:sz="4" w:space="0" w:color="auto"/>
              <w:right w:val="single" w:sz="4" w:space="0" w:color="auto"/>
            </w:tcBorders>
            <w:vAlign w:val="center"/>
          </w:tcPr>
          <w:p w14:paraId="465C84D2" w14:textId="77777777" w:rsidR="003A3B47" w:rsidRPr="00C9352C" w:rsidRDefault="003A3B47" w:rsidP="00C9352C">
            <w:pPr>
              <w:rPr>
                <w:sz w:val="24"/>
                <w:szCs w:val="24"/>
              </w:rPr>
            </w:pPr>
            <w:r w:rsidRPr="00C9352C">
              <w:rPr>
                <w:sz w:val="24"/>
                <w:szCs w:val="24"/>
              </w:rPr>
              <w:t>Xây dựng định mức kinh tế kỹ thuật kiểm kê đất đai các cấp (xã, huyện, tỉnh)</w:t>
            </w:r>
          </w:p>
        </w:tc>
        <w:tc>
          <w:tcPr>
            <w:tcW w:w="1259" w:type="dxa"/>
            <w:tcBorders>
              <w:top w:val="nil"/>
              <w:left w:val="nil"/>
              <w:bottom w:val="single" w:sz="4" w:space="0" w:color="auto"/>
              <w:right w:val="single" w:sz="4" w:space="0" w:color="auto"/>
            </w:tcBorders>
            <w:vAlign w:val="center"/>
          </w:tcPr>
          <w:p w14:paraId="666053B0" w14:textId="77777777" w:rsidR="003A3B47" w:rsidRPr="00C9352C" w:rsidRDefault="003A3B47" w:rsidP="00C9352C">
            <w:pPr>
              <w:jc w:val="center"/>
              <w:rPr>
                <w:i/>
                <w:iCs/>
                <w:sz w:val="24"/>
                <w:szCs w:val="24"/>
              </w:rPr>
            </w:pPr>
            <w:r w:rsidRPr="00C9352C">
              <w:rPr>
                <w:i/>
                <w:iCs/>
                <w:sz w:val="24"/>
                <w:szCs w:val="24"/>
              </w:rPr>
              <w:t>Công nhóm 3 KS3</w:t>
            </w:r>
          </w:p>
        </w:tc>
        <w:tc>
          <w:tcPr>
            <w:tcW w:w="1206" w:type="dxa"/>
            <w:tcBorders>
              <w:top w:val="nil"/>
              <w:left w:val="nil"/>
              <w:bottom w:val="single" w:sz="4" w:space="0" w:color="auto"/>
              <w:right w:val="single" w:sz="4" w:space="0" w:color="auto"/>
            </w:tcBorders>
            <w:vAlign w:val="center"/>
          </w:tcPr>
          <w:p w14:paraId="18777A41" w14:textId="77777777" w:rsidR="003A3B47" w:rsidRPr="00C9352C" w:rsidRDefault="003A3B47" w:rsidP="00C9352C">
            <w:pPr>
              <w:jc w:val="right"/>
              <w:rPr>
                <w:i/>
                <w:iCs/>
                <w:sz w:val="24"/>
                <w:szCs w:val="24"/>
              </w:rPr>
            </w:pPr>
            <w:r w:rsidRPr="00C9352C">
              <w:rPr>
                <w:i/>
                <w:iCs/>
                <w:sz w:val="24"/>
                <w:szCs w:val="24"/>
              </w:rPr>
              <w:t>1.000.350</w:t>
            </w:r>
          </w:p>
        </w:tc>
        <w:tc>
          <w:tcPr>
            <w:tcW w:w="983" w:type="dxa"/>
            <w:tcBorders>
              <w:top w:val="nil"/>
              <w:left w:val="nil"/>
              <w:bottom w:val="single" w:sz="4" w:space="0" w:color="auto"/>
              <w:right w:val="single" w:sz="4" w:space="0" w:color="auto"/>
            </w:tcBorders>
            <w:vAlign w:val="center"/>
          </w:tcPr>
          <w:p w14:paraId="3A99D7FF" w14:textId="77777777" w:rsidR="003A3B47" w:rsidRPr="00C9352C" w:rsidRDefault="003A3B47" w:rsidP="00C9352C">
            <w:pPr>
              <w:jc w:val="center"/>
              <w:rPr>
                <w:sz w:val="24"/>
                <w:szCs w:val="24"/>
              </w:rPr>
            </w:pPr>
            <w:r w:rsidRPr="00C9352C">
              <w:rPr>
                <w:sz w:val="24"/>
                <w:szCs w:val="24"/>
              </w:rPr>
              <w:t>30</w:t>
            </w:r>
          </w:p>
        </w:tc>
        <w:tc>
          <w:tcPr>
            <w:tcW w:w="1598" w:type="dxa"/>
            <w:tcBorders>
              <w:top w:val="nil"/>
              <w:left w:val="nil"/>
              <w:bottom w:val="single" w:sz="4" w:space="0" w:color="auto"/>
              <w:right w:val="single" w:sz="4" w:space="0" w:color="auto"/>
            </w:tcBorders>
            <w:vAlign w:val="center"/>
          </w:tcPr>
          <w:p w14:paraId="3B0016F2" w14:textId="77777777" w:rsidR="003A3B47" w:rsidRPr="00C9352C" w:rsidRDefault="003A3B47" w:rsidP="00C9352C">
            <w:pPr>
              <w:jc w:val="right"/>
              <w:rPr>
                <w:sz w:val="24"/>
                <w:szCs w:val="24"/>
              </w:rPr>
            </w:pPr>
            <w:r w:rsidRPr="00C9352C">
              <w:rPr>
                <w:sz w:val="24"/>
                <w:szCs w:val="24"/>
              </w:rPr>
              <w:t>30.010.500</w:t>
            </w:r>
          </w:p>
        </w:tc>
        <w:tc>
          <w:tcPr>
            <w:tcW w:w="1590" w:type="dxa"/>
            <w:tcBorders>
              <w:top w:val="nil"/>
              <w:left w:val="nil"/>
              <w:bottom w:val="single" w:sz="4" w:space="0" w:color="auto"/>
              <w:right w:val="single" w:sz="4" w:space="0" w:color="auto"/>
            </w:tcBorders>
            <w:vAlign w:val="center"/>
          </w:tcPr>
          <w:p w14:paraId="0D7D1C6E"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13B86BA0" w14:textId="77777777" w:rsidR="003A3B47" w:rsidRPr="00C9352C" w:rsidRDefault="003A3B47" w:rsidP="00C9352C">
            <w:pPr>
              <w:jc w:val="right"/>
              <w:rPr>
                <w:sz w:val="24"/>
                <w:szCs w:val="24"/>
              </w:rPr>
            </w:pPr>
            <w:r w:rsidRPr="00C9352C">
              <w:rPr>
                <w:sz w:val="24"/>
                <w:szCs w:val="24"/>
              </w:rPr>
              <w:t xml:space="preserve">        30.010.500 </w:t>
            </w:r>
          </w:p>
        </w:tc>
        <w:tc>
          <w:tcPr>
            <w:tcW w:w="1714" w:type="dxa"/>
            <w:tcBorders>
              <w:top w:val="nil"/>
              <w:left w:val="single" w:sz="4" w:space="0" w:color="auto"/>
              <w:bottom w:val="single" w:sz="4" w:space="0" w:color="auto"/>
              <w:right w:val="single" w:sz="4" w:space="0" w:color="auto"/>
            </w:tcBorders>
            <w:vAlign w:val="center"/>
          </w:tcPr>
          <w:p w14:paraId="25058D6D" w14:textId="77777777" w:rsidR="003A3B47" w:rsidRPr="00C9352C" w:rsidRDefault="003A3B47" w:rsidP="00C9352C">
            <w:pPr>
              <w:rPr>
                <w:sz w:val="24"/>
                <w:szCs w:val="24"/>
              </w:rPr>
            </w:pPr>
            <w:r w:rsidRPr="00C9352C">
              <w:rPr>
                <w:sz w:val="24"/>
                <w:szCs w:val="24"/>
              </w:rPr>
              <w:t> </w:t>
            </w:r>
          </w:p>
        </w:tc>
        <w:tc>
          <w:tcPr>
            <w:tcW w:w="222" w:type="dxa"/>
            <w:vAlign w:val="center"/>
          </w:tcPr>
          <w:p w14:paraId="610F6031" w14:textId="77777777" w:rsidR="003A3B47" w:rsidRPr="00C9352C" w:rsidRDefault="003A3B47" w:rsidP="00C9352C">
            <w:pPr>
              <w:rPr>
                <w:sz w:val="24"/>
                <w:szCs w:val="24"/>
              </w:rPr>
            </w:pPr>
          </w:p>
        </w:tc>
      </w:tr>
      <w:tr w:rsidR="003A3B47" w:rsidRPr="00DF29B9" w14:paraId="294C0C4A" w14:textId="77777777" w:rsidTr="00C9352C">
        <w:trPr>
          <w:trHeight w:val="900"/>
        </w:trPr>
        <w:tc>
          <w:tcPr>
            <w:tcW w:w="798" w:type="dxa"/>
            <w:tcBorders>
              <w:top w:val="nil"/>
              <w:left w:val="single" w:sz="4" w:space="0" w:color="auto"/>
              <w:bottom w:val="single" w:sz="4" w:space="0" w:color="auto"/>
              <w:right w:val="single" w:sz="4" w:space="0" w:color="auto"/>
            </w:tcBorders>
            <w:vAlign w:val="center"/>
          </w:tcPr>
          <w:p w14:paraId="2456BCD7" w14:textId="77777777" w:rsidR="003A3B47" w:rsidRPr="00C9352C" w:rsidRDefault="003A3B47" w:rsidP="00C9352C">
            <w:pPr>
              <w:jc w:val="center"/>
              <w:rPr>
                <w:sz w:val="24"/>
                <w:szCs w:val="24"/>
              </w:rPr>
            </w:pPr>
            <w:r w:rsidRPr="00C9352C">
              <w:rPr>
                <w:sz w:val="24"/>
                <w:szCs w:val="24"/>
              </w:rPr>
              <w:t>3.5</w:t>
            </w:r>
          </w:p>
        </w:tc>
        <w:tc>
          <w:tcPr>
            <w:tcW w:w="3850" w:type="dxa"/>
            <w:tcBorders>
              <w:top w:val="nil"/>
              <w:left w:val="nil"/>
              <w:bottom w:val="single" w:sz="4" w:space="0" w:color="auto"/>
              <w:right w:val="single" w:sz="4" w:space="0" w:color="auto"/>
            </w:tcBorders>
            <w:vAlign w:val="center"/>
          </w:tcPr>
          <w:p w14:paraId="2E974F7C" w14:textId="77777777" w:rsidR="003A3B47" w:rsidRPr="00C9352C" w:rsidRDefault="003A3B47" w:rsidP="00C9352C">
            <w:pPr>
              <w:rPr>
                <w:sz w:val="24"/>
                <w:szCs w:val="24"/>
              </w:rPr>
            </w:pPr>
            <w:r w:rsidRPr="00C9352C">
              <w:rPr>
                <w:sz w:val="24"/>
                <w:szCs w:val="24"/>
              </w:rPr>
              <w:t>Xây dựng định mức kinh tế kỹ thuật lập bản đồ hiện trạng sử dụng đất các cấp (xã, huyện, tỉnh)</w:t>
            </w:r>
          </w:p>
        </w:tc>
        <w:tc>
          <w:tcPr>
            <w:tcW w:w="1259" w:type="dxa"/>
            <w:tcBorders>
              <w:top w:val="nil"/>
              <w:left w:val="nil"/>
              <w:bottom w:val="single" w:sz="4" w:space="0" w:color="auto"/>
              <w:right w:val="single" w:sz="4" w:space="0" w:color="auto"/>
            </w:tcBorders>
            <w:vAlign w:val="center"/>
          </w:tcPr>
          <w:p w14:paraId="7DD1178B" w14:textId="77777777" w:rsidR="003A3B47" w:rsidRPr="00C9352C" w:rsidRDefault="003A3B47" w:rsidP="00C9352C">
            <w:pPr>
              <w:jc w:val="center"/>
              <w:rPr>
                <w:i/>
                <w:iCs/>
                <w:sz w:val="24"/>
                <w:szCs w:val="24"/>
              </w:rPr>
            </w:pPr>
            <w:r w:rsidRPr="00C9352C">
              <w:rPr>
                <w:i/>
                <w:iCs/>
                <w:sz w:val="24"/>
                <w:szCs w:val="24"/>
              </w:rPr>
              <w:t>Công nhóm 3 KS3</w:t>
            </w:r>
          </w:p>
        </w:tc>
        <w:tc>
          <w:tcPr>
            <w:tcW w:w="1206" w:type="dxa"/>
            <w:tcBorders>
              <w:top w:val="nil"/>
              <w:left w:val="nil"/>
              <w:bottom w:val="single" w:sz="4" w:space="0" w:color="auto"/>
              <w:right w:val="single" w:sz="4" w:space="0" w:color="auto"/>
            </w:tcBorders>
            <w:vAlign w:val="center"/>
          </w:tcPr>
          <w:p w14:paraId="598124FB" w14:textId="77777777" w:rsidR="003A3B47" w:rsidRPr="00C9352C" w:rsidRDefault="003A3B47" w:rsidP="00C9352C">
            <w:pPr>
              <w:jc w:val="right"/>
              <w:rPr>
                <w:sz w:val="24"/>
                <w:szCs w:val="24"/>
              </w:rPr>
            </w:pPr>
            <w:r w:rsidRPr="00C9352C">
              <w:rPr>
                <w:sz w:val="24"/>
                <w:szCs w:val="24"/>
              </w:rPr>
              <w:t>1.000.350</w:t>
            </w:r>
          </w:p>
        </w:tc>
        <w:tc>
          <w:tcPr>
            <w:tcW w:w="983" w:type="dxa"/>
            <w:tcBorders>
              <w:top w:val="nil"/>
              <w:left w:val="nil"/>
              <w:bottom w:val="single" w:sz="4" w:space="0" w:color="auto"/>
              <w:right w:val="single" w:sz="4" w:space="0" w:color="auto"/>
            </w:tcBorders>
            <w:vAlign w:val="center"/>
          </w:tcPr>
          <w:p w14:paraId="4A74AA31" w14:textId="77777777" w:rsidR="003A3B47" w:rsidRPr="00C9352C" w:rsidRDefault="003A3B47" w:rsidP="00C9352C">
            <w:pPr>
              <w:jc w:val="center"/>
              <w:rPr>
                <w:sz w:val="24"/>
                <w:szCs w:val="24"/>
              </w:rPr>
            </w:pPr>
            <w:r w:rsidRPr="00C9352C">
              <w:rPr>
                <w:sz w:val="24"/>
                <w:szCs w:val="24"/>
              </w:rPr>
              <w:t>21</w:t>
            </w:r>
          </w:p>
        </w:tc>
        <w:tc>
          <w:tcPr>
            <w:tcW w:w="1598" w:type="dxa"/>
            <w:tcBorders>
              <w:top w:val="nil"/>
              <w:left w:val="nil"/>
              <w:bottom w:val="single" w:sz="4" w:space="0" w:color="auto"/>
              <w:right w:val="single" w:sz="4" w:space="0" w:color="auto"/>
            </w:tcBorders>
            <w:vAlign w:val="center"/>
          </w:tcPr>
          <w:p w14:paraId="78B2010D" w14:textId="77777777" w:rsidR="003A3B47" w:rsidRPr="00C9352C" w:rsidRDefault="003A3B47" w:rsidP="00C9352C">
            <w:pPr>
              <w:jc w:val="right"/>
              <w:rPr>
                <w:sz w:val="24"/>
                <w:szCs w:val="24"/>
              </w:rPr>
            </w:pPr>
            <w:r w:rsidRPr="00C9352C">
              <w:rPr>
                <w:sz w:val="24"/>
                <w:szCs w:val="24"/>
              </w:rPr>
              <w:t>21.007.350</w:t>
            </w:r>
          </w:p>
        </w:tc>
        <w:tc>
          <w:tcPr>
            <w:tcW w:w="1590" w:type="dxa"/>
            <w:tcBorders>
              <w:top w:val="nil"/>
              <w:left w:val="nil"/>
              <w:bottom w:val="single" w:sz="4" w:space="0" w:color="auto"/>
              <w:right w:val="single" w:sz="4" w:space="0" w:color="auto"/>
            </w:tcBorders>
            <w:vAlign w:val="center"/>
          </w:tcPr>
          <w:p w14:paraId="5FDF3519"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1104F725" w14:textId="77777777" w:rsidR="003A3B47" w:rsidRPr="00C9352C" w:rsidRDefault="003A3B47" w:rsidP="00C9352C">
            <w:pPr>
              <w:jc w:val="right"/>
              <w:rPr>
                <w:sz w:val="24"/>
                <w:szCs w:val="24"/>
              </w:rPr>
            </w:pPr>
            <w:r w:rsidRPr="00C9352C">
              <w:rPr>
                <w:sz w:val="24"/>
                <w:szCs w:val="24"/>
              </w:rPr>
              <w:t xml:space="preserve">        21.007.350 </w:t>
            </w:r>
          </w:p>
        </w:tc>
        <w:tc>
          <w:tcPr>
            <w:tcW w:w="1714" w:type="dxa"/>
            <w:tcBorders>
              <w:top w:val="nil"/>
              <w:left w:val="single" w:sz="4" w:space="0" w:color="auto"/>
              <w:bottom w:val="single" w:sz="4" w:space="0" w:color="auto"/>
              <w:right w:val="single" w:sz="4" w:space="0" w:color="auto"/>
            </w:tcBorders>
            <w:vAlign w:val="center"/>
          </w:tcPr>
          <w:p w14:paraId="068A11F9" w14:textId="77777777" w:rsidR="003A3B47" w:rsidRPr="00C9352C" w:rsidRDefault="003A3B47" w:rsidP="00C9352C">
            <w:pPr>
              <w:rPr>
                <w:sz w:val="24"/>
                <w:szCs w:val="24"/>
              </w:rPr>
            </w:pPr>
            <w:r w:rsidRPr="00C9352C">
              <w:rPr>
                <w:sz w:val="24"/>
                <w:szCs w:val="24"/>
              </w:rPr>
              <w:t> </w:t>
            </w:r>
          </w:p>
        </w:tc>
        <w:tc>
          <w:tcPr>
            <w:tcW w:w="222" w:type="dxa"/>
            <w:vAlign w:val="center"/>
          </w:tcPr>
          <w:p w14:paraId="79E03487" w14:textId="77777777" w:rsidR="003A3B47" w:rsidRPr="00C9352C" w:rsidRDefault="003A3B47" w:rsidP="00C9352C">
            <w:pPr>
              <w:rPr>
                <w:sz w:val="24"/>
                <w:szCs w:val="24"/>
              </w:rPr>
            </w:pPr>
          </w:p>
        </w:tc>
      </w:tr>
      <w:tr w:rsidR="003A3B47" w:rsidRPr="00DF29B9" w14:paraId="37152933" w14:textId="77777777" w:rsidTr="00C9352C">
        <w:trPr>
          <w:trHeight w:val="582"/>
        </w:trPr>
        <w:tc>
          <w:tcPr>
            <w:tcW w:w="798" w:type="dxa"/>
            <w:tcBorders>
              <w:top w:val="nil"/>
              <w:left w:val="single" w:sz="4" w:space="0" w:color="auto"/>
              <w:bottom w:val="single" w:sz="4" w:space="0" w:color="auto"/>
              <w:right w:val="single" w:sz="4" w:space="0" w:color="auto"/>
            </w:tcBorders>
            <w:vAlign w:val="center"/>
          </w:tcPr>
          <w:p w14:paraId="6580466D" w14:textId="77777777" w:rsidR="003A3B47" w:rsidRPr="00C9352C" w:rsidRDefault="003A3B47" w:rsidP="00C9352C">
            <w:pPr>
              <w:jc w:val="center"/>
              <w:rPr>
                <w:sz w:val="24"/>
                <w:szCs w:val="24"/>
              </w:rPr>
            </w:pPr>
            <w:r w:rsidRPr="00C9352C">
              <w:rPr>
                <w:sz w:val="24"/>
                <w:szCs w:val="24"/>
              </w:rPr>
              <w:lastRenderedPageBreak/>
              <w:t>3.6</w:t>
            </w:r>
          </w:p>
        </w:tc>
        <w:tc>
          <w:tcPr>
            <w:tcW w:w="3850" w:type="dxa"/>
            <w:tcBorders>
              <w:top w:val="nil"/>
              <w:left w:val="nil"/>
              <w:bottom w:val="single" w:sz="4" w:space="0" w:color="auto"/>
              <w:right w:val="single" w:sz="4" w:space="0" w:color="auto"/>
            </w:tcBorders>
            <w:vAlign w:val="center"/>
          </w:tcPr>
          <w:p w14:paraId="051AB1BF" w14:textId="77777777" w:rsidR="003A3B47" w:rsidRPr="00C9352C" w:rsidRDefault="003A3B47" w:rsidP="00C9352C">
            <w:pPr>
              <w:rPr>
                <w:sz w:val="24"/>
                <w:szCs w:val="24"/>
              </w:rPr>
            </w:pPr>
            <w:r w:rsidRPr="00C9352C">
              <w:rPr>
                <w:sz w:val="24"/>
                <w:szCs w:val="24"/>
              </w:rPr>
              <w:t>Xây dựng định mức kinh kế - kỹ thuật kiểm kê đất đai chuyên đề</w:t>
            </w:r>
          </w:p>
        </w:tc>
        <w:tc>
          <w:tcPr>
            <w:tcW w:w="1259" w:type="dxa"/>
            <w:tcBorders>
              <w:top w:val="nil"/>
              <w:left w:val="nil"/>
              <w:bottom w:val="single" w:sz="4" w:space="0" w:color="auto"/>
              <w:right w:val="single" w:sz="4" w:space="0" w:color="auto"/>
            </w:tcBorders>
            <w:vAlign w:val="center"/>
          </w:tcPr>
          <w:p w14:paraId="6C21A04F" w14:textId="77777777" w:rsidR="003A3B47" w:rsidRPr="00C9352C" w:rsidRDefault="003A3B47" w:rsidP="00C9352C">
            <w:pPr>
              <w:jc w:val="center"/>
              <w:rPr>
                <w:i/>
                <w:iCs/>
                <w:sz w:val="24"/>
                <w:szCs w:val="24"/>
              </w:rPr>
            </w:pPr>
            <w:r w:rsidRPr="00C9352C">
              <w:rPr>
                <w:i/>
                <w:iCs/>
                <w:sz w:val="24"/>
                <w:szCs w:val="24"/>
              </w:rPr>
              <w:t>Công nhóm 3 KS3</w:t>
            </w:r>
          </w:p>
        </w:tc>
        <w:tc>
          <w:tcPr>
            <w:tcW w:w="1206" w:type="dxa"/>
            <w:tcBorders>
              <w:top w:val="nil"/>
              <w:left w:val="nil"/>
              <w:bottom w:val="single" w:sz="4" w:space="0" w:color="auto"/>
              <w:right w:val="single" w:sz="4" w:space="0" w:color="auto"/>
            </w:tcBorders>
            <w:vAlign w:val="center"/>
          </w:tcPr>
          <w:p w14:paraId="610FF22E" w14:textId="77777777" w:rsidR="003A3B47" w:rsidRPr="00C9352C" w:rsidRDefault="003A3B47" w:rsidP="00C9352C">
            <w:pPr>
              <w:jc w:val="right"/>
              <w:rPr>
                <w:sz w:val="24"/>
                <w:szCs w:val="24"/>
              </w:rPr>
            </w:pPr>
            <w:r w:rsidRPr="00C9352C">
              <w:rPr>
                <w:sz w:val="24"/>
                <w:szCs w:val="24"/>
              </w:rPr>
              <w:t>1.000.350</w:t>
            </w:r>
          </w:p>
        </w:tc>
        <w:tc>
          <w:tcPr>
            <w:tcW w:w="983" w:type="dxa"/>
            <w:tcBorders>
              <w:top w:val="nil"/>
              <w:left w:val="nil"/>
              <w:bottom w:val="single" w:sz="4" w:space="0" w:color="auto"/>
              <w:right w:val="single" w:sz="4" w:space="0" w:color="auto"/>
            </w:tcBorders>
            <w:vAlign w:val="center"/>
          </w:tcPr>
          <w:p w14:paraId="3BCAB5BD" w14:textId="77777777" w:rsidR="003A3B47" w:rsidRPr="00C9352C" w:rsidRDefault="003A3B47" w:rsidP="00C9352C">
            <w:pPr>
              <w:jc w:val="center"/>
              <w:rPr>
                <w:sz w:val="24"/>
                <w:szCs w:val="24"/>
              </w:rPr>
            </w:pPr>
            <w:r w:rsidRPr="00C9352C">
              <w:rPr>
                <w:sz w:val="24"/>
                <w:szCs w:val="24"/>
              </w:rPr>
              <w:t>21</w:t>
            </w:r>
          </w:p>
        </w:tc>
        <w:tc>
          <w:tcPr>
            <w:tcW w:w="1598" w:type="dxa"/>
            <w:tcBorders>
              <w:top w:val="nil"/>
              <w:left w:val="nil"/>
              <w:bottom w:val="single" w:sz="4" w:space="0" w:color="auto"/>
              <w:right w:val="single" w:sz="4" w:space="0" w:color="auto"/>
            </w:tcBorders>
            <w:vAlign w:val="center"/>
          </w:tcPr>
          <w:p w14:paraId="6AAAE422" w14:textId="77777777" w:rsidR="003A3B47" w:rsidRPr="00C9352C" w:rsidRDefault="003A3B47" w:rsidP="00C9352C">
            <w:pPr>
              <w:jc w:val="right"/>
              <w:rPr>
                <w:sz w:val="24"/>
                <w:szCs w:val="24"/>
              </w:rPr>
            </w:pPr>
            <w:r w:rsidRPr="00C9352C">
              <w:rPr>
                <w:sz w:val="24"/>
                <w:szCs w:val="24"/>
              </w:rPr>
              <w:t>21.007.350</w:t>
            </w:r>
          </w:p>
        </w:tc>
        <w:tc>
          <w:tcPr>
            <w:tcW w:w="1590" w:type="dxa"/>
            <w:tcBorders>
              <w:top w:val="nil"/>
              <w:left w:val="nil"/>
              <w:bottom w:val="single" w:sz="4" w:space="0" w:color="auto"/>
              <w:right w:val="single" w:sz="4" w:space="0" w:color="auto"/>
            </w:tcBorders>
            <w:vAlign w:val="center"/>
          </w:tcPr>
          <w:p w14:paraId="38FEC957"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217ED20B" w14:textId="77777777" w:rsidR="003A3B47" w:rsidRPr="00C9352C" w:rsidRDefault="003A3B47" w:rsidP="00C9352C">
            <w:pPr>
              <w:jc w:val="right"/>
              <w:rPr>
                <w:sz w:val="24"/>
                <w:szCs w:val="24"/>
              </w:rPr>
            </w:pPr>
            <w:r w:rsidRPr="00C9352C">
              <w:rPr>
                <w:sz w:val="24"/>
                <w:szCs w:val="24"/>
              </w:rPr>
              <w:t xml:space="preserve">        21.007.350 </w:t>
            </w:r>
          </w:p>
        </w:tc>
        <w:tc>
          <w:tcPr>
            <w:tcW w:w="1714" w:type="dxa"/>
            <w:tcBorders>
              <w:top w:val="nil"/>
              <w:left w:val="single" w:sz="4" w:space="0" w:color="auto"/>
              <w:bottom w:val="single" w:sz="4" w:space="0" w:color="auto"/>
              <w:right w:val="single" w:sz="4" w:space="0" w:color="auto"/>
            </w:tcBorders>
            <w:vAlign w:val="center"/>
          </w:tcPr>
          <w:p w14:paraId="194CB5C2" w14:textId="77777777" w:rsidR="003A3B47" w:rsidRPr="00C9352C" w:rsidRDefault="003A3B47" w:rsidP="00C9352C">
            <w:pPr>
              <w:rPr>
                <w:sz w:val="24"/>
                <w:szCs w:val="24"/>
              </w:rPr>
            </w:pPr>
            <w:r w:rsidRPr="00C9352C">
              <w:rPr>
                <w:sz w:val="24"/>
                <w:szCs w:val="24"/>
              </w:rPr>
              <w:t> </w:t>
            </w:r>
          </w:p>
        </w:tc>
        <w:tc>
          <w:tcPr>
            <w:tcW w:w="222" w:type="dxa"/>
            <w:vAlign w:val="center"/>
          </w:tcPr>
          <w:p w14:paraId="2EE58B13" w14:textId="77777777" w:rsidR="003A3B47" w:rsidRPr="00C9352C" w:rsidRDefault="003A3B47" w:rsidP="00C9352C">
            <w:pPr>
              <w:rPr>
                <w:sz w:val="24"/>
                <w:szCs w:val="24"/>
              </w:rPr>
            </w:pPr>
          </w:p>
        </w:tc>
      </w:tr>
      <w:tr w:rsidR="003A3B47" w:rsidRPr="00DF29B9" w14:paraId="3AB6A13B" w14:textId="77777777" w:rsidTr="00C9352C">
        <w:trPr>
          <w:trHeight w:val="1140"/>
        </w:trPr>
        <w:tc>
          <w:tcPr>
            <w:tcW w:w="798" w:type="dxa"/>
            <w:tcBorders>
              <w:top w:val="nil"/>
              <w:left w:val="single" w:sz="4" w:space="0" w:color="auto"/>
              <w:bottom w:val="single" w:sz="4" w:space="0" w:color="auto"/>
              <w:right w:val="single" w:sz="4" w:space="0" w:color="auto"/>
            </w:tcBorders>
            <w:vAlign w:val="center"/>
          </w:tcPr>
          <w:p w14:paraId="41DA6670" w14:textId="77777777" w:rsidR="003A3B47" w:rsidRPr="00C9352C" w:rsidRDefault="003A3B47" w:rsidP="00C9352C">
            <w:pPr>
              <w:jc w:val="center"/>
              <w:rPr>
                <w:b/>
                <w:bCs/>
                <w:sz w:val="24"/>
                <w:szCs w:val="24"/>
              </w:rPr>
            </w:pPr>
            <w:r w:rsidRPr="00C9352C">
              <w:rPr>
                <w:b/>
                <w:bCs/>
                <w:sz w:val="24"/>
                <w:szCs w:val="24"/>
              </w:rPr>
              <w:t>4</w:t>
            </w:r>
          </w:p>
        </w:tc>
        <w:tc>
          <w:tcPr>
            <w:tcW w:w="3850" w:type="dxa"/>
            <w:tcBorders>
              <w:top w:val="nil"/>
              <w:left w:val="nil"/>
              <w:bottom w:val="single" w:sz="4" w:space="0" w:color="auto"/>
              <w:right w:val="single" w:sz="4" w:space="0" w:color="auto"/>
            </w:tcBorders>
            <w:vAlign w:val="center"/>
          </w:tcPr>
          <w:p w14:paraId="7298B984" w14:textId="77777777" w:rsidR="003A3B47" w:rsidRPr="00C9352C" w:rsidRDefault="003A3B47" w:rsidP="00C9352C">
            <w:pPr>
              <w:jc w:val="both"/>
              <w:rPr>
                <w:b/>
                <w:bCs/>
                <w:sz w:val="24"/>
                <w:szCs w:val="24"/>
              </w:rPr>
            </w:pPr>
            <w:r w:rsidRPr="00C9352C">
              <w:rPr>
                <w:b/>
                <w:bCs/>
                <w:sz w:val="24"/>
                <w:szCs w:val="24"/>
              </w:rPr>
              <w:t>Biên soạn tập định mức kinh tế - kỹ thuật  thống kê đất đai các cấp (xã, huyện, tỉnh)</w:t>
            </w:r>
          </w:p>
        </w:tc>
        <w:tc>
          <w:tcPr>
            <w:tcW w:w="1259" w:type="dxa"/>
            <w:tcBorders>
              <w:top w:val="nil"/>
              <w:left w:val="nil"/>
              <w:bottom w:val="single" w:sz="4" w:space="0" w:color="auto"/>
              <w:right w:val="single" w:sz="4" w:space="0" w:color="auto"/>
            </w:tcBorders>
            <w:vAlign w:val="center"/>
          </w:tcPr>
          <w:p w14:paraId="6811ED32" w14:textId="77777777" w:rsidR="003A3B47" w:rsidRPr="00C9352C" w:rsidRDefault="003A3B47" w:rsidP="00C9352C">
            <w:pPr>
              <w:jc w:val="center"/>
              <w:rPr>
                <w:b/>
                <w:bCs/>
                <w:sz w:val="24"/>
                <w:szCs w:val="24"/>
              </w:rPr>
            </w:pPr>
            <w:r w:rsidRPr="00C9352C">
              <w:rPr>
                <w:b/>
                <w:bCs/>
                <w:sz w:val="24"/>
                <w:szCs w:val="24"/>
              </w:rPr>
              <w:t>Công nhóm 1 KS4+2KS3</w:t>
            </w:r>
          </w:p>
        </w:tc>
        <w:tc>
          <w:tcPr>
            <w:tcW w:w="1206" w:type="dxa"/>
            <w:tcBorders>
              <w:top w:val="nil"/>
              <w:left w:val="nil"/>
              <w:bottom w:val="single" w:sz="4" w:space="0" w:color="auto"/>
              <w:right w:val="single" w:sz="4" w:space="0" w:color="auto"/>
            </w:tcBorders>
            <w:vAlign w:val="center"/>
          </w:tcPr>
          <w:p w14:paraId="12C574E7" w14:textId="77777777" w:rsidR="003A3B47" w:rsidRPr="00C9352C" w:rsidRDefault="003A3B47" w:rsidP="00C9352C">
            <w:pPr>
              <w:jc w:val="right"/>
              <w:rPr>
                <w:b/>
                <w:bCs/>
                <w:sz w:val="24"/>
                <w:szCs w:val="24"/>
              </w:rPr>
            </w:pPr>
            <w:r w:rsidRPr="00C9352C">
              <w:rPr>
                <w:b/>
                <w:bCs/>
                <w:sz w:val="24"/>
                <w:szCs w:val="24"/>
              </w:rPr>
              <w:t>1.037.030</w:t>
            </w:r>
          </w:p>
        </w:tc>
        <w:tc>
          <w:tcPr>
            <w:tcW w:w="983" w:type="dxa"/>
            <w:tcBorders>
              <w:top w:val="nil"/>
              <w:left w:val="nil"/>
              <w:bottom w:val="single" w:sz="4" w:space="0" w:color="auto"/>
              <w:right w:val="single" w:sz="4" w:space="0" w:color="auto"/>
            </w:tcBorders>
            <w:vAlign w:val="center"/>
          </w:tcPr>
          <w:p w14:paraId="3C227E50" w14:textId="77777777" w:rsidR="003A3B47" w:rsidRPr="00C9352C" w:rsidRDefault="003A3B47" w:rsidP="00C9352C">
            <w:pPr>
              <w:jc w:val="center"/>
              <w:rPr>
                <w:b/>
                <w:bCs/>
                <w:sz w:val="24"/>
                <w:szCs w:val="24"/>
              </w:rPr>
            </w:pPr>
            <w:r w:rsidRPr="00C9352C">
              <w:rPr>
                <w:b/>
                <w:bCs/>
                <w:sz w:val="24"/>
                <w:szCs w:val="24"/>
              </w:rPr>
              <w:t>21</w:t>
            </w:r>
          </w:p>
        </w:tc>
        <w:tc>
          <w:tcPr>
            <w:tcW w:w="1598" w:type="dxa"/>
            <w:tcBorders>
              <w:top w:val="nil"/>
              <w:left w:val="nil"/>
              <w:bottom w:val="single" w:sz="4" w:space="0" w:color="auto"/>
              <w:right w:val="single" w:sz="4" w:space="0" w:color="auto"/>
            </w:tcBorders>
            <w:vAlign w:val="center"/>
          </w:tcPr>
          <w:p w14:paraId="125485FA" w14:textId="77777777" w:rsidR="003A3B47" w:rsidRPr="00C9352C" w:rsidRDefault="003A3B47" w:rsidP="00C9352C">
            <w:pPr>
              <w:jc w:val="right"/>
              <w:rPr>
                <w:b/>
                <w:bCs/>
                <w:sz w:val="24"/>
                <w:szCs w:val="24"/>
              </w:rPr>
            </w:pPr>
            <w:r w:rsidRPr="00C9352C">
              <w:rPr>
                <w:b/>
                <w:bCs/>
                <w:sz w:val="24"/>
                <w:szCs w:val="24"/>
              </w:rPr>
              <w:t>21.777.620</w:t>
            </w:r>
          </w:p>
        </w:tc>
        <w:tc>
          <w:tcPr>
            <w:tcW w:w="1590" w:type="dxa"/>
            <w:tcBorders>
              <w:top w:val="nil"/>
              <w:left w:val="nil"/>
              <w:bottom w:val="single" w:sz="4" w:space="0" w:color="auto"/>
              <w:right w:val="single" w:sz="4" w:space="0" w:color="auto"/>
            </w:tcBorders>
            <w:vAlign w:val="center"/>
          </w:tcPr>
          <w:p w14:paraId="4FA4832A"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7548B6B3" w14:textId="77777777" w:rsidR="003A3B47" w:rsidRPr="00C9352C" w:rsidRDefault="003A3B47" w:rsidP="00C9352C">
            <w:pPr>
              <w:jc w:val="right"/>
              <w:rPr>
                <w:b/>
                <w:bCs/>
                <w:sz w:val="24"/>
                <w:szCs w:val="24"/>
              </w:rPr>
            </w:pPr>
            <w:r w:rsidRPr="00C9352C">
              <w:rPr>
                <w:b/>
                <w:bCs/>
                <w:sz w:val="24"/>
                <w:szCs w:val="24"/>
              </w:rPr>
              <w:t xml:space="preserve">      21.777.620 </w:t>
            </w:r>
          </w:p>
        </w:tc>
        <w:tc>
          <w:tcPr>
            <w:tcW w:w="1714" w:type="dxa"/>
            <w:tcBorders>
              <w:top w:val="nil"/>
              <w:left w:val="single" w:sz="4" w:space="0" w:color="auto"/>
              <w:bottom w:val="single" w:sz="4" w:space="0" w:color="auto"/>
              <w:right w:val="single" w:sz="4" w:space="0" w:color="auto"/>
            </w:tcBorders>
            <w:vAlign w:val="center"/>
          </w:tcPr>
          <w:p w14:paraId="0195E612"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6EA7E986" w14:textId="77777777" w:rsidR="003A3B47" w:rsidRPr="00C9352C" w:rsidRDefault="003A3B47" w:rsidP="00C9352C">
            <w:pPr>
              <w:rPr>
                <w:sz w:val="24"/>
                <w:szCs w:val="24"/>
              </w:rPr>
            </w:pPr>
          </w:p>
        </w:tc>
      </w:tr>
      <w:tr w:rsidR="003A3B47" w:rsidRPr="00DF29B9" w14:paraId="27592095" w14:textId="77777777" w:rsidTr="00C9352C">
        <w:trPr>
          <w:trHeight w:val="1140"/>
        </w:trPr>
        <w:tc>
          <w:tcPr>
            <w:tcW w:w="798" w:type="dxa"/>
            <w:tcBorders>
              <w:top w:val="nil"/>
              <w:left w:val="single" w:sz="4" w:space="0" w:color="auto"/>
              <w:bottom w:val="single" w:sz="4" w:space="0" w:color="auto"/>
              <w:right w:val="single" w:sz="4" w:space="0" w:color="auto"/>
            </w:tcBorders>
            <w:vAlign w:val="center"/>
          </w:tcPr>
          <w:p w14:paraId="0B543ADD" w14:textId="77777777" w:rsidR="003A3B47" w:rsidRPr="00C9352C" w:rsidRDefault="003A3B47" w:rsidP="00C9352C">
            <w:pPr>
              <w:jc w:val="center"/>
              <w:rPr>
                <w:b/>
                <w:bCs/>
                <w:sz w:val="24"/>
                <w:szCs w:val="24"/>
              </w:rPr>
            </w:pPr>
            <w:r w:rsidRPr="00C9352C">
              <w:rPr>
                <w:b/>
                <w:bCs/>
                <w:sz w:val="24"/>
                <w:szCs w:val="24"/>
              </w:rPr>
              <w:t>5</w:t>
            </w:r>
          </w:p>
        </w:tc>
        <w:tc>
          <w:tcPr>
            <w:tcW w:w="3850" w:type="dxa"/>
            <w:tcBorders>
              <w:top w:val="nil"/>
              <w:left w:val="nil"/>
              <w:bottom w:val="single" w:sz="4" w:space="0" w:color="auto"/>
              <w:right w:val="single" w:sz="4" w:space="0" w:color="auto"/>
            </w:tcBorders>
            <w:vAlign w:val="center"/>
          </w:tcPr>
          <w:p w14:paraId="3962EF60" w14:textId="77777777" w:rsidR="003A3B47" w:rsidRPr="00C9352C" w:rsidRDefault="003A3B47" w:rsidP="00C9352C">
            <w:pPr>
              <w:jc w:val="both"/>
              <w:rPr>
                <w:b/>
                <w:bCs/>
                <w:sz w:val="24"/>
                <w:szCs w:val="24"/>
              </w:rPr>
            </w:pPr>
            <w:r w:rsidRPr="00C9352C">
              <w:rPr>
                <w:b/>
                <w:bCs/>
                <w:sz w:val="24"/>
                <w:szCs w:val="24"/>
              </w:rPr>
              <w:t>Biên soạn tập định mức kinh tế - kỹ thuật kiểm kê đất đai và lập bản đồ hiện trạng sử dụng đất các cấp (xã, huyện, tỉnh)</w:t>
            </w:r>
          </w:p>
        </w:tc>
        <w:tc>
          <w:tcPr>
            <w:tcW w:w="1259" w:type="dxa"/>
            <w:tcBorders>
              <w:top w:val="nil"/>
              <w:left w:val="nil"/>
              <w:bottom w:val="single" w:sz="4" w:space="0" w:color="auto"/>
              <w:right w:val="single" w:sz="4" w:space="0" w:color="auto"/>
            </w:tcBorders>
            <w:vAlign w:val="center"/>
          </w:tcPr>
          <w:p w14:paraId="23860D78" w14:textId="77777777" w:rsidR="003A3B47" w:rsidRPr="00C9352C" w:rsidRDefault="003A3B47" w:rsidP="00C9352C">
            <w:pPr>
              <w:jc w:val="center"/>
              <w:rPr>
                <w:b/>
                <w:bCs/>
                <w:sz w:val="24"/>
                <w:szCs w:val="24"/>
              </w:rPr>
            </w:pPr>
            <w:r w:rsidRPr="00C9352C">
              <w:rPr>
                <w:b/>
                <w:bCs/>
                <w:sz w:val="24"/>
                <w:szCs w:val="24"/>
              </w:rPr>
              <w:t>Công nhóm 1 KS4+2KS3</w:t>
            </w:r>
          </w:p>
        </w:tc>
        <w:tc>
          <w:tcPr>
            <w:tcW w:w="1206" w:type="dxa"/>
            <w:tcBorders>
              <w:top w:val="nil"/>
              <w:left w:val="nil"/>
              <w:bottom w:val="single" w:sz="4" w:space="0" w:color="auto"/>
              <w:right w:val="single" w:sz="4" w:space="0" w:color="auto"/>
            </w:tcBorders>
            <w:vAlign w:val="center"/>
          </w:tcPr>
          <w:p w14:paraId="68BF7508" w14:textId="77777777" w:rsidR="003A3B47" w:rsidRPr="00C9352C" w:rsidRDefault="003A3B47" w:rsidP="00C9352C">
            <w:pPr>
              <w:jc w:val="right"/>
              <w:rPr>
                <w:b/>
                <w:bCs/>
                <w:sz w:val="24"/>
                <w:szCs w:val="24"/>
              </w:rPr>
            </w:pPr>
            <w:r w:rsidRPr="00C9352C">
              <w:rPr>
                <w:b/>
                <w:bCs/>
                <w:sz w:val="24"/>
                <w:szCs w:val="24"/>
              </w:rPr>
              <w:t>1.037.030</w:t>
            </w:r>
          </w:p>
        </w:tc>
        <w:tc>
          <w:tcPr>
            <w:tcW w:w="983" w:type="dxa"/>
            <w:tcBorders>
              <w:top w:val="nil"/>
              <w:left w:val="nil"/>
              <w:bottom w:val="single" w:sz="4" w:space="0" w:color="auto"/>
              <w:right w:val="single" w:sz="4" w:space="0" w:color="auto"/>
            </w:tcBorders>
            <w:vAlign w:val="center"/>
          </w:tcPr>
          <w:p w14:paraId="13F995D7" w14:textId="77777777" w:rsidR="003A3B47" w:rsidRPr="00C9352C" w:rsidRDefault="003A3B47" w:rsidP="00C9352C">
            <w:pPr>
              <w:jc w:val="center"/>
              <w:rPr>
                <w:b/>
                <w:bCs/>
                <w:sz w:val="24"/>
                <w:szCs w:val="24"/>
              </w:rPr>
            </w:pPr>
            <w:r w:rsidRPr="00C9352C">
              <w:rPr>
                <w:b/>
                <w:bCs/>
                <w:sz w:val="24"/>
                <w:szCs w:val="24"/>
              </w:rPr>
              <w:t>21</w:t>
            </w:r>
          </w:p>
        </w:tc>
        <w:tc>
          <w:tcPr>
            <w:tcW w:w="1598" w:type="dxa"/>
            <w:tcBorders>
              <w:top w:val="nil"/>
              <w:left w:val="nil"/>
              <w:bottom w:val="single" w:sz="4" w:space="0" w:color="auto"/>
              <w:right w:val="single" w:sz="4" w:space="0" w:color="auto"/>
            </w:tcBorders>
            <w:vAlign w:val="center"/>
          </w:tcPr>
          <w:p w14:paraId="68F61C17" w14:textId="77777777" w:rsidR="003A3B47" w:rsidRPr="00C9352C" w:rsidRDefault="003A3B47" w:rsidP="00C9352C">
            <w:pPr>
              <w:jc w:val="right"/>
              <w:rPr>
                <w:b/>
                <w:bCs/>
                <w:sz w:val="24"/>
                <w:szCs w:val="24"/>
              </w:rPr>
            </w:pPr>
            <w:r w:rsidRPr="00C9352C">
              <w:rPr>
                <w:b/>
                <w:bCs/>
                <w:sz w:val="24"/>
                <w:szCs w:val="24"/>
              </w:rPr>
              <w:t>21.777.620</w:t>
            </w:r>
          </w:p>
        </w:tc>
        <w:tc>
          <w:tcPr>
            <w:tcW w:w="1590" w:type="dxa"/>
            <w:tcBorders>
              <w:top w:val="nil"/>
              <w:left w:val="nil"/>
              <w:bottom w:val="single" w:sz="4" w:space="0" w:color="auto"/>
              <w:right w:val="single" w:sz="4" w:space="0" w:color="auto"/>
            </w:tcBorders>
            <w:vAlign w:val="center"/>
          </w:tcPr>
          <w:p w14:paraId="44A08708"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5D690E3A" w14:textId="77777777" w:rsidR="003A3B47" w:rsidRPr="00C9352C" w:rsidRDefault="003A3B47" w:rsidP="00C9352C">
            <w:pPr>
              <w:jc w:val="right"/>
              <w:rPr>
                <w:b/>
                <w:bCs/>
                <w:sz w:val="24"/>
                <w:szCs w:val="24"/>
              </w:rPr>
            </w:pPr>
            <w:r w:rsidRPr="00C9352C">
              <w:rPr>
                <w:b/>
                <w:bCs/>
                <w:sz w:val="24"/>
                <w:szCs w:val="24"/>
              </w:rPr>
              <w:t xml:space="preserve">      21.777.620 </w:t>
            </w:r>
          </w:p>
        </w:tc>
        <w:tc>
          <w:tcPr>
            <w:tcW w:w="1714" w:type="dxa"/>
            <w:tcBorders>
              <w:top w:val="nil"/>
              <w:left w:val="single" w:sz="4" w:space="0" w:color="auto"/>
              <w:bottom w:val="single" w:sz="4" w:space="0" w:color="auto"/>
              <w:right w:val="single" w:sz="4" w:space="0" w:color="auto"/>
            </w:tcBorders>
            <w:vAlign w:val="center"/>
          </w:tcPr>
          <w:p w14:paraId="2253BC7C"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0172ACBB" w14:textId="77777777" w:rsidR="003A3B47" w:rsidRPr="00C9352C" w:rsidRDefault="003A3B47" w:rsidP="00C9352C">
            <w:pPr>
              <w:rPr>
                <w:sz w:val="24"/>
                <w:szCs w:val="24"/>
              </w:rPr>
            </w:pPr>
          </w:p>
        </w:tc>
      </w:tr>
      <w:tr w:rsidR="003A3B47" w:rsidRPr="00DF29B9" w14:paraId="36293CD7" w14:textId="77777777" w:rsidTr="00C9352C">
        <w:trPr>
          <w:trHeight w:val="641"/>
        </w:trPr>
        <w:tc>
          <w:tcPr>
            <w:tcW w:w="798" w:type="dxa"/>
            <w:tcBorders>
              <w:top w:val="nil"/>
              <w:left w:val="single" w:sz="4" w:space="0" w:color="auto"/>
              <w:bottom w:val="single" w:sz="4" w:space="0" w:color="auto"/>
              <w:right w:val="single" w:sz="4" w:space="0" w:color="auto"/>
            </w:tcBorders>
            <w:vAlign w:val="center"/>
          </w:tcPr>
          <w:p w14:paraId="2143B2C6" w14:textId="77777777" w:rsidR="003A3B47" w:rsidRPr="00C9352C" w:rsidRDefault="003A3B47" w:rsidP="00C9352C">
            <w:pPr>
              <w:jc w:val="center"/>
              <w:rPr>
                <w:b/>
                <w:bCs/>
                <w:sz w:val="24"/>
                <w:szCs w:val="24"/>
              </w:rPr>
            </w:pPr>
            <w:r w:rsidRPr="00C9352C">
              <w:rPr>
                <w:b/>
                <w:bCs/>
                <w:sz w:val="24"/>
                <w:szCs w:val="24"/>
              </w:rPr>
              <w:t>6</w:t>
            </w:r>
          </w:p>
        </w:tc>
        <w:tc>
          <w:tcPr>
            <w:tcW w:w="3850" w:type="dxa"/>
            <w:tcBorders>
              <w:top w:val="nil"/>
              <w:left w:val="nil"/>
              <w:bottom w:val="single" w:sz="4" w:space="0" w:color="auto"/>
              <w:right w:val="single" w:sz="4" w:space="0" w:color="auto"/>
            </w:tcBorders>
            <w:vAlign w:val="center"/>
          </w:tcPr>
          <w:p w14:paraId="3D2E0F36" w14:textId="77777777" w:rsidR="003A3B47" w:rsidRPr="00C9352C" w:rsidRDefault="003A3B47" w:rsidP="00C9352C">
            <w:pPr>
              <w:jc w:val="both"/>
              <w:rPr>
                <w:b/>
                <w:bCs/>
                <w:sz w:val="24"/>
                <w:szCs w:val="24"/>
              </w:rPr>
            </w:pPr>
            <w:r w:rsidRPr="00C9352C">
              <w:rPr>
                <w:b/>
                <w:bCs/>
                <w:sz w:val="24"/>
                <w:szCs w:val="24"/>
              </w:rPr>
              <w:t xml:space="preserve">Biên soạn tập định mức kinh tế - kỹ thuật kiểm kê đất đai chuyên đề </w:t>
            </w:r>
          </w:p>
        </w:tc>
        <w:tc>
          <w:tcPr>
            <w:tcW w:w="1259" w:type="dxa"/>
            <w:tcBorders>
              <w:top w:val="nil"/>
              <w:left w:val="nil"/>
              <w:bottom w:val="single" w:sz="4" w:space="0" w:color="auto"/>
              <w:right w:val="single" w:sz="4" w:space="0" w:color="auto"/>
            </w:tcBorders>
            <w:vAlign w:val="center"/>
          </w:tcPr>
          <w:p w14:paraId="2B0A726F" w14:textId="77777777" w:rsidR="003A3B47" w:rsidRPr="00C9352C" w:rsidRDefault="003A3B47" w:rsidP="00C9352C">
            <w:pPr>
              <w:jc w:val="center"/>
              <w:rPr>
                <w:b/>
                <w:bCs/>
                <w:sz w:val="24"/>
                <w:szCs w:val="24"/>
              </w:rPr>
            </w:pPr>
            <w:r w:rsidRPr="00C9352C">
              <w:rPr>
                <w:b/>
                <w:bCs/>
                <w:sz w:val="24"/>
                <w:szCs w:val="24"/>
              </w:rPr>
              <w:t>Công nhóm 1 KS4+2KS3</w:t>
            </w:r>
          </w:p>
        </w:tc>
        <w:tc>
          <w:tcPr>
            <w:tcW w:w="1206" w:type="dxa"/>
            <w:tcBorders>
              <w:top w:val="nil"/>
              <w:left w:val="nil"/>
              <w:bottom w:val="single" w:sz="4" w:space="0" w:color="auto"/>
              <w:right w:val="single" w:sz="4" w:space="0" w:color="auto"/>
            </w:tcBorders>
            <w:vAlign w:val="center"/>
          </w:tcPr>
          <w:p w14:paraId="4AD4C605" w14:textId="77777777" w:rsidR="003A3B47" w:rsidRPr="00C9352C" w:rsidRDefault="003A3B47" w:rsidP="00C9352C">
            <w:pPr>
              <w:jc w:val="right"/>
              <w:rPr>
                <w:b/>
                <w:bCs/>
                <w:sz w:val="24"/>
                <w:szCs w:val="24"/>
              </w:rPr>
            </w:pPr>
            <w:r w:rsidRPr="00C9352C">
              <w:rPr>
                <w:b/>
                <w:bCs/>
                <w:sz w:val="24"/>
                <w:szCs w:val="24"/>
              </w:rPr>
              <w:t>1.037.030</w:t>
            </w:r>
          </w:p>
        </w:tc>
        <w:tc>
          <w:tcPr>
            <w:tcW w:w="983" w:type="dxa"/>
            <w:tcBorders>
              <w:top w:val="nil"/>
              <w:left w:val="nil"/>
              <w:bottom w:val="single" w:sz="4" w:space="0" w:color="auto"/>
              <w:right w:val="single" w:sz="4" w:space="0" w:color="auto"/>
            </w:tcBorders>
            <w:vAlign w:val="center"/>
          </w:tcPr>
          <w:p w14:paraId="5FBD8269" w14:textId="77777777" w:rsidR="003A3B47" w:rsidRPr="00C9352C" w:rsidRDefault="003A3B47" w:rsidP="00C9352C">
            <w:pPr>
              <w:jc w:val="center"/>
              <w:rPr>
                <w:b/>
                <w:bCs/>
                <w:sz w:val="24"/>
                <w:szCs w:val="24"/>
              </w:rPr>
            </w:pPr>
            <w:r w:rsidRPr="00C9352C">
              <w:rPr>
                <w:b/>
                <w:bCs/>
                <w:sz w:val="24"/>
                <w:szCs w:val="24"/>
              </w:rPr>
              <w:t>21</w:t>
            </w:r>
          </w:p>
        </w:tc>
        <w:tc>
          <w:tcPr>
            <w:tcW w:w="1598" w:type="dxa"/>
            <w:tcBorders>
              <w:top w:val="nil"/>
              <w:left w:val="nil"/>
              <w:bottom w:val="single" w:sz="4" w:space="0" w:color="auto"/>
              <w:right w:val="single" w:sz="4" w:space="0" w:color="auto"/>
            </w:tcBorders>
            <w:vAlign w:val="center"/>
          </w:tcPr>
          <w:p w14:paraId="0440D2C3" w14:textId="77777777" w:rsidR="003A3B47" w:rsidRPr="00C9352C" w:rsidRDefault="003A3B47" w:rsidP="00C9352C">
            <w:pPr>
              <w:jc w:val="right"/>
              <w:rPr>
                <w:b/>
                <w:bCs/>
                <w:sz w:val="24"/>
                <w:szCs w:val="24"/>
              </w:rPr>
            </w:pPr>
            <w:r w:rsidRPr="00C9352C">
              <w:rPr>
                <w:b/>
                <w:bCs/>
                <w:sz w:val="24"/>
                <w:szCs w:val="24"/>
              </w:rPr>
              <w:t>21.777.620</w:t>
            </w:r>
          </w:p>
        </w:tc>
        <w:tc>
          <w:tcPr>
            <w:tcW w:w="1590" w:type="dxa"/>
            <w:tcBorders>
              <w:top w:val="nil"/>
              <w:left w:val="nil"/>
              <w:bottom w:val="single" w:sz="4" w:space="0" w:color="auto"/>
              <w:right w:val="single" w:sz="4" w:space="0" w:color="auto"/>
            </w:tcBorders>
            <w:vAlign w:val="center"/>
          </w:tcPr>
          <w:p w14:paraId="45E2236F"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0F7633B1" w14:textId="77777777" w:rsidR="003A3B47" w:rsidRPr="00C9352C" w:rsidRDefault="003A3B47" w:rsidP="00C9352C">
            <w:pPr>
              <w:jc w:val="right"/>
              <w:rPr>
                <w:b/>
                <w:bCs/>
                <w:sz w:val="24"/>
                <w:szCs w:val="24"/>
              </w:rPr>
            </w:pPr>
            <w:r w:rsidRPr="00C9352C">
              <w:rPr>
                <w:b/>
                <w:bCs/>
                <w:sz w:val="24"/>
                <w:szCs w:val="24"/>
              </w:rPr>
              <w:t xml:space="preserve">      21.777.620 </w:t>
            </w:r>
          </w:p>
        </w:tc>
        <w:tc>
          <w:tcPr>
            <w:tcW w:w="1714" w:type="dxa"/>
            <w:tcBorders>
              <w:top w:val="nil"/>
              <w:left w:val="single" w:sz="4" w:space="0" w:color="auto"/>
              <w:bottom w:val="single" w:sz="4" w:space="0" w:color="auto"/>
              <w:right w:val="single" w:sz="4" w:space="0" w:color="auto"/>
            </w:tcBorders>
            <w:vAlign w:val="center"/>
          </w:tcPr>
          <w:p w14:paraId="44A9C306"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3FABA016" w14:textId="77777777" w:rsidR="003A3B47" w:rsidRPr="00C9352C" w:rsidRDefault="003A3B47" w:rsidP="00C9352C">
            <w:pPr>
              <w:rPr>
                <w:sz w:val="24"/>
                <w:szCs w:val="24"/>
              </w:rPr>
            </w:pPr>
          </w:p>
        </w:tc>
      </w:tr>
      <w:tr w:rsidR="003A3B47" w:rsidRPr="00DF29B9" w14:paraId="4AEEA93F" w14:textId="77777777" w:rsidTr="00C9352C">
        <w:trPr>
          <w:trHeight w:val="1140"/>
        </w:trPr>
        <w:tc>
          <w:tcPr>
            <w:tcW w:w="798" w:type="dxa"/>
            <w:tcBorders>
              <w:top w:val="nil"/>
              <w:left w:val="single" w:sz="4" w:space="0" w:color="auto"/>
              <w:bottom w:val="single" w:sz="4" w:space="0" w:color="auto"/>
              <w:right w:val="single" w:sz="4" w:space="0" w:color="auto"/>
            </w:tcBorders>
            <w:vAlign w:val="center"/>
          </w:tcPr>
          <w:p w14:paraId="670FDD91" w14:textId="77777777" w:rsidR="003A3B47" w:rsidRPr="00C9352C" w:rsidRDefault="003A3B47" w:rsidP="00C9352C">
            <w:pPr>
              <w:jc w:val="center"/>
              <w:rPr>
                <w:b/>
                <w:bCs/>
                <w:sz w:val="24"/>
                <w:szCs w:val="24"/>
              </w:rPr>
            </w:pPr>
            <w:r w:rsidRPr="00C9352C">
              <w:rPr>
                <w:b/>
                <w:bCs/>
                <w:sz w:val="24"/>
                <w:szCs w:val="24"/>
              </w:rPr>
              <w:t>7</w:t>
            </w:r>
          </w:p>
        </w:tc>
        <w:tc>
          <w:tcPr>
            <w:tcW w:w="3850" w:type="dxa"/>
            <w:tcBorders>
              <w:top w:val="nil"/>
              <w:left w:val="nil"/>
              <w:bottom w:val="single" w:sz="4" w:space="0" w:color="auto"/>
              <w:right w:val="single" w:sz="4" w:space="0" w:color="auto"/>
            </w:tcBorders>
            <w:vAlign w:val="center"/>
          </w:tcPr>
          <w:p w14:paraId="66B3FF3B" w14:textId="77777777" w:rsidR="003A3B47" w:rsidRPr="00C9352C" w:rsidRDefault="003A3B47" w:rsidP="00C9352C">
            <w:pPr>
              <w:jc w:val="both"/>
              <w:rPr>
                <w:b/>
                <w:bCs/>
                <w:sz w:val="24"/>
                <w:szCs w:val="24"/>
              </w:rPr>
            </w:pPr>
            <w:r w:rsidRPr="00C9352C">
              <w:rPr>
                <w:b/>
                <w:bCs/>
                <w:sz w:val="24"/>
                <w:szCs w:val="24"/>
              </w:rPr>
              <w:t>Tổng hợp, chỉnh sửa và hoàn thiện tài liệu sau hội thảo</w:t>
            </w:r>
          </w:p>
        </w:tc>
        <w:tc>
          <w:tcPr>
            <w:tcW w:w="1259" w:type="dxa"/>
            <w:tcBorders>
              <w:top w:val="nil"/>
              <w:left w:val="nil"/>
              <w:bottom w:val="single" w:sz="4" w:space="0" w:color="auto"/>
              <w:right w:val="single" w:sz="4" w:space="0" w:color="auto"/>
            </w:tcBorders>
            <w:vAlign w:val="center"/>
          </w:tcPr>
          <w:p w14:paraId="2253686E" w14:textId="77777777" w:rsidR="003A3B47" w:rsidRPr="00C9352C" w:rsidRDefault="003A3B47" w:rsidP="00C9352C">
            <w:pPr>
              <w:jc w:val="center"/>
              <w:rPr>
                <w:b/>
                <w:bCs/>
                <w:sz w:val="24"/>
                <w:szCs w:val="24"/>
              </w:rPr>
            </w:pPr>
            <w:r w:rsidRPr="00C9352C">
              <w:rPr>
                <w:b/>
                <w:bCs/>
                <w:sz w:val="24"/>
                <w:szCs w:val="24"/>
              </w:rPr>
              <w:t>Công nhóm 1 KS3+1KS4</w:t>
            </w:r>
          </w:p>
        </w:tc>
        <w:tc>
          <w:tcPr>
            <w:tcW w:w="1206" w:type="dxa"/>
            <w:tcBorders>
              <w:top w:val="nil"/>
              <w:left w:val="nil"/>
              <w:bottom w:val="single" w:sz="4" w:space="0" w:color="auto"/>
              <w:right w:val="single" w:sz="4" w:space="0" w:color="auto"/>
            </w:tcBorders>
            <w:vAlign w:val="center"/>
          </w:tcPr>
          <w:p w14:paraId="74DA104F" w14:textId="77777777" w:rsidR="003A3B47" w:rsidRPr="00C9352C" w:rsidRDefault="003A3B47" w:rsidP="00C9352C">
            <w:pPr>
              <w:jc w:val="right"/>
              <w:rPr>
                <w:b/>
                <w:bCs/>
                <w:sz w:val="24"/>
                <w:szCs w:val="24"/>
              </w:rPr>
            </w:pPr>
            <w:r w:rsidRPr="00C9352C">
              <w:rPr>
                <w:b/>
                <w:bCs/>
                <w:sz w:val="24"/>
                <w:szCs w:val="24"/>
              </w:rPr>
              <w:t>703.580</w:t>
            </w:r>
          </w:p>
        </w:tc>
        <w:tc>
          <w:tcPr>
            <w:tcW w:w="983" w:type="dxa"/>
            <w:tcBorders>
              <w:top w:val="nil"/>
              <w:left w:val="nil"/>
              <w:bottom w:val="single" w:sz="4" w:space="0" w:color="auto"/>
              <w:right w:val="single" w:sz="4" w:space="0" w:color="auto"/>
            </w:tcBorders>
            <w:vAlign w:val="center"/>
          </w:tcPr>
          <w:p w14:paraId="6CB0AA6C" w14:textId="77777777" w:rsidR="003A3B47" w:rsidRPr="00C9352C" w:rsidRDefault="003A3B47" w:rsidP="00C9352C">
            <w:pPr>
              <w:jc w:val="center"/>
              <w:rPr>
                <w:b/>
                <w:bCs/>
                <w:sz w:val="24"/>
                <w:szCs w:val="24"/>
              </w:rPr>
            </w:pPr>
            <w:r w:rsidRPr="00C9352C">
              <w:rPr>
                <w:b/>
                <w:bCs/>
                <w:sz w:val="24"/>
                <w:szCs w:val="24"/>
              </w:rPr>
              <w:t>18</w:t>
            </w:r>
          </w:p>
        </w:tc>
        <w:tc>
          <w:tcPr>
            <w:tcW w:w="1598" w:type="dxa"/>
            <w:tcBorders>
              <w:top w:val="nil"/>
              <w:left w:val="nil"/>
              <w:bottom w:val="single" w:sz="4" w:space="0" w:color="auto"/>
              <w:right w:val="single" w:sz="4" w:space="0" w:color="auto"/>
            </w:tcBorders>
            <w:vAlign w:val="center"/>
          </w:tcPr>
          <w:p w14:paraId="5086D7A9" w14:textId="77777777" w:rsidR="003A3B47" w:rsidRPr="00C9352C" w:rsidRDefault="003A3B47" w:rsidP="00C9352C">
            <w:pPr>
              <w:jc w:val="right"/>
              <w:rPr>
                <w:b/>
                <w:bCs/>
                <w:sz w:val="24"/>
                <w:szCs w:val="24"/>
              </w:rPr>
            </w:pPr>
            <w:r w:rsidRPr="00C9352C">
              <w:rPr>
                <w:b/>
                <w:bCs/>
                <w:sz w:val="24"/>
                <w:szCs w:val="24"/>
              </w:rPr>
              <w:t xml:space="preserve">      12.664.431 </w:t>
            </w:r>
          </w:p>
        </w:tc>
        <w:tc>
          <w:tcPr>
            <w:tcW w:w="1590" w:type="dxa"/>
            <w:tcBorders>
              <w:top w:val="nil"/>
              <w:left w:val="nil"/>
              <w:bottom w:val="single" w:sz="4" w:space="0" w:color="auto"/>
              <w:right w:val="single" w:sz="4" w:space="0" w:color="auto"/>
            </w:tcBorders>
            <w:vAlign w:val="center"/>
          </w:tcPr>
          <w:p w14:paraId="600C53EC"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53FC634B" w14:textId="77777777" w:rsidR="003A3B47" w:rsidRPr="00C9352C" w:rsidRDefault="003A3B47" w:rsidP="00C9352C">
            <w:pPr>
              <w:jc w:val="right"/>
              <w:rPr>
                <w:b/>
                <w:bCs/>
                <w:sz w:val="24"/>
                <w:szCs w:val="24"/>
              </w:rPr>
            </w:pPr>
            <w:r w:rsidRPr="00C9352C">
              <w:rPr>
                <w:b/>
                <w:bCs/>
                <w:sz w:val="24"/>
                <w:szCs w:val="24"/>
              </w:rPr>
              <w:t xml:space="preserve">      12.664.431 </w:t>
            </w:r>
          </w:p>
        </w:tc>
        <w:tc>
          <w:tcPr>
            <w:tcW w:w="1714" w:type="dxa"/>
            <w:tcBorders>
              <w:top w:val="nil"/>
              <w:left w:val="single" w:sz="4" w:space="0" w:color="auto"/>
              <w:bottom w:val="single" w:sz="4" w:space="0" w:color="auto"/>
              <w:right w:val="single" w:sz="4" w:space="0" w:color="auto"/>
            </w:tcBorders>
            <w:vAlign w:val="center"/>
          </w:tcPr>
          <w:p w14:paraId="147A16EE"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2ACE6468" w14:textId="77777777" w:rsidR="003A3B47" w:rsidRPr="00C9352C" w:rsidRDefault="003A3B47" w:rsidP="00C9352C">
            <w:pPr>
              <w:rPr>
                <w:sz w:val="24"/>
                <w:szCs w:val="24"/>
              </w:rPr>
            </w:pPr>
          </w:p>
        </w:tc>
      </w:tr>
      <w:tr w:rsidR="003A3B47" w:rsidRPr="00DF29B9" w14:paraId="11A929B7" w14:textId="77777777" w:rsidTr="00C9352C">
        <w:trPr>
          <w:trHeight w:val="1140"/>
        </w:trPr>
        <w:tc>
          <w:tcPr>
            <w:tcW w:w="798" w:type="dxa"/>
            <w:tcBorders>
              <w:top w:val="nil"/>
              <w:left w:val="single" w:sz="4" w:space="0" w:color="auto"/>
              <w:bottom w:val="single" w:sz="4" w:space="0" w:color="auto"/>
              <w:right w:val="single" w:sz="4" w:space="0" w:color="auto"/>
            </w:tcBorders>
            <w:vAlign w:val="center"/>
          </w:tcPr>
          <w:p w14:paraId="40DFA9F5" w14:textId="77777777" w:rsidR="003A3B47" w:rsidRPr="00C9352C" w:rsidRDefault="003A3B47" w:rsidP="00C9352C">
            <w:pPr>
              <w:jc w:val="center"/>
              <w:rPr>
                <w:b/>
                <w:bCs/>
                <w:sz w:val="24"/>
                <w:szCs w:val="24"/>
              </w:rPr>
            </w:pPr>
            <w:r w:rsidRPr="00C9352C">
              <w:rPr>
                <w:b/>
                <w:bCs/>
                <w:sz w:val="24"/>
                <w:szCs w:val="24"/>
              </w:rPr>
              <w:t>8</w:t>
            </w:r>
          </w:p>
        </w:tc>
        <w:tc>
          <w:tcPr>
            <w:tcW w:w="3850" w:type="dxa"/>
            <w:tcBorders>
              <w:top w:val="nil"/>
              <w:left w:val="nil"/>
              <w:bottom w:val="single" w:sz="4" w:space="0" w:color="auto"/>
              <w:right w:val="single" w:sz="4" w:space="0" w:color="auto"/>
            </w:tcBorders>
            <w:vAlign w:val="center"/>
          </w:tcPr>
          <w:p w14:paraId="5F87EE33" w14:textId="77777777" w:rsidR="003A3B47" w:rsidRPr="00C9352C" w:rsidRDefault="003A3B47" w:rsidP="00C9352C">
            <w:pPr>
              <w:jc w:val="both"/>
              <w:rPr>
                <w:b/>
                <w:bCs/>
                <w:sz w:val="24"/>
                <w:szCs w:val="24"/>
              </w:rPr>
            </w:pPr>
            <w:r w:rsidRPr="00C9352C">
              <w:rPr>
                <w:b/>
                <w:bCs/>
                <w:sz w:val="24"/>
                <w:szCs w:val="24"/>
              </w:rPr>
              <w:t>Thuyết minh kết quả xây dựng định mức kinh tế - kỹ thuật thống kê kiểm kê đất đai, lập bản đồ hiện trạng sử dụng đất</w:t>
            </w:r>
          </w:p>
        </w:tc>
        <w:tc>
          <w:tcPr>
            <w:tcW w:w="1259" w:type="dxa"/>
            <w:tcBorders>
              <w:top w:val="nil"/>
              <w:left w:val="nil"/>
              <w:bottom w:val="single" w:sz="4" w:space="0" w:color="auto"/>
              <w:right w:val="single" w:sz="4" w:space="0" w:color="auto"/>
            </w:tcBorders>
            <w:vAlign w:val="center"/>
          </w:tcPr>
          <w:p w14:paraId="7CC9FE54" w14:textId="77777777" w:rsidR="003A3B47" w:rsidRPr="00C9352C" w:rsidRDefault="003A3B47" w:rsidP="00C9352C">
            <w:pPr>
              <w:jc w:val="center"/>
              <w:rPr>
                <w:b/>
                <w:bCs/>
                <w:sz w:val="24"/>
                <w:szCs w:val="24"/>
              </w:rPr>
            </w:pPr>
            <w:r w:rsidRPr="00C9352C">
              <w:rPr>
                <w:b/>
                <w:bCs/>
                <w:sz w:val="24"/>
                <w:szCs w:val="24"/>
              </w:rPr>
              <w:t>Báo cáo</w:t>
            </w:r>
          </w:p>
        </w:tc>
        <w:tc>
          <w:tcPr>
            <w:tcW w:w="1206" w:type="dxa"/>
            <w:tcBorders>
              <w:top w:val="nil"/>
              <w:left w:val="nil"/>
              <w:bottom w:val="single" w:sz="4" w:space="0" w:color="auto"/>
              <w:right w:val="single" w:sz="4" w:space="0" w:color="auto"/>
            </w:tcBorders>
            <w:vAlign w:val="center"/>
          </w:tcPr>
          <w:p w14:paraId="6C2EDA9E" w14:textId="77777777" w:rsidR="003A3B47" w:rsidRPr="00C9352C" w:rsidRDefault="003A3B47" w:rsidP="00C9352C">
            <w:pPr>
              <w:jc w:val="right"/>
              <w:rPr>
                <w:b/>
                <w:bCs/>
                <w:sz w:val="24"/>
                <w:szCs w:val="24"/>
              </w:rPr>
            </w:pPr>
            <w:r w:rsidRPr="00C9352C">
              <w:rPr>
                <w:b/>
                <w:bCs/>
                <w:sz w:val="24"/>
                <w:szCs w:val="24"/>
              </w:rPr>
              <w:t>10.000.000</w:t>
            </w:r>
          </w:p>
        </w:tc>
        <w:tc>
          <w:tcPr>
            <w:tcW w:w="983" w:type="dxa"/>
            <w:tcBorders>
              <w:top w:val="nil"/>
              <w:left w:val="nil"/>
              <w:bottom w:val="single" w:sz="4" w:space="0" w:color="auto"/>
              <w:right w:val="single" w:sz="4" w:space="0" w:color="auto"/>
            </w:tcBorders>
            <w:vAlign w:val="center"/>
          </w:tcPr>
          <w:p w14:paraId="5C85D436" w14:textId="77777777" w:rsidR="003A3B47" w:rsidRPr="00C9352C" w:rsidRDefault="003A3B47" w:rsidP="00C9352C">
            <w:pPr>
              <w:jc w:val="center"/>
              <w:rPr>
                <w:b/>
                <w:bCs/>
                <w:sz w:val="24"/>
                <w:szCs w:val="24"/>
              </w:rPr>
            </w:pPr>
            <w:r w:rsidRPr="00C9352C">
              <w:rPr>
                <w:b/>
                <w:bCs/>
                <w:sz w:val="24"/>
                <w:szCs w:val="24"/>
              </w:rPr>
              <w:t>1</w:t>
            </w:r>
          </w:p>
        </w:tc>
        <w:tc>
          <w:tcPr>
            <w:tcW w:w="1598" w:type="dxa"/>
            <w:tcBorders>
              <w:top w:val="nil"/>
              <w:left w:val="nil"/>
              <w:bottom w:val="single" w:sz="4" w:space="0" w:color="auto"/>
              <w:right w:val="single" w:sz="4" w:space="0" w:color="auto"/>
            </w:tcBorders>
            <w:vAlign w:val="center"/>
          </w:tcPr>
          <w:p w14:paraId="152AFC5A" w14:textId="77777777" w:rsidR="003A3B47" w:rsidRPr="00C9352C" w:rsidRDefault="003A3B47" w:rsidP="00C9352C">
            <w:pPr>
              <w:jc w:val="right"/>
              <w:rPr>
                <w:b/>
                <w:bCs/>
                <w:sz w:val="24"/>
                <w:szCs w:val="24"/>
              </w:rPr>
            </w:pPr>
            <w:r w:rsidRPr="00C9352C">
              <w:rPr>
                <w:b/>
                <w:bCs/>
                <w:sz w:val="24"/>
                <w:szCs w:val="24"/>
              </w:rPr>
              <w:t xml:space="preserve">      10.000.000 </w:t>
            </w:r>
          </w:p>
        </w:tc>
        <w:tc>
          <w:tcPr>
            <w:tcW w:w="1590" w:type="dxa"/>
            <w:tcBorders>
              <w:top w:val="nil"/>
              <w:left w:val="nil"/>
              <w:bottom w:val="single" w:sz="4" w:space="0" w:color="auto"/>
              <w:right w:val="single" w:sz="4" w:space="0" w:color="auto"/>
            </w:tcBorders>
            <w:vAlign w:val="center"/>
          </w:tcPr>
          <w:p w14:paraId="2D1FCF47"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385FB4AE" w14:textId="77777777" w:rsidR="003A3B47" w:rsidRPr="00C9352C" w:rsidRDefault="003A3B47" w:rsidP="00C9352C">
            <w:pPr>
              <w:jc w:val="right"/>
              <w:rPr>
                <w:b/>
                <w:bCs/>
                <w:sz w:val="24"/>
                <w:szCs w:val="24"/>
              </w:rPr>
            </w:pPr>
            <w:r w:rsidRPr="00C9352C">
              <w:rPr>
                <w:b/>
                <w:bCs/>
                <w:sz w:val="24"/>
                <w:szCs w:val="24"/>
              </w:rPr>
              <w:t xml:space="preserve">      10.000.000 </w:t>
            </w:r>
          </w:p>
        </w:tc>
        <w:tc>
          <w:tcPr>
            <w:tcW w:w="1714" w:type="dxa"/>
            <w:tcBorders>
              <w:top w:val="nil"/>
              <w:left w:val="single" w:sz="4" w:space="0" w:color="auto"/>
              <w:bottom w:val="single" w:sz="4" w:space="0" w:color="auto"/>
              <w:right w:val="single" w:sz="4" w:space="0" w:color="auto"/>
            </w:tcBorders>
            <w:vAlign w:val="center"/>
          </w:tcPr>
          <w:p w14:paraId="4AA3418A" w14:textId="77777777" w:rsidR="003A3B47" w:rsidRPr="00C9352C" w:rsidRDefault="003A3B47" w:rsidP="00C9352C">
            <w:pPr>
              <w:jc w:val="both"/>
              <w:rPr>
                <w:b/>
                <w:bCs/>
                <w:sz w:val="24"/>
                <w:szCs w:val="24"/>
              </w:rPr>
            </w:pPr>
            <w:r w:rsidRPr="00C9352C">
              <w:rPr>
                <w:b/>
                <w:bCs/>
                <w:sz w:val="24"/>
                <w:szCs w:val="24"/>
              </w:rPr>
              <w:t>Mục 5 phụ lục 6 Thông tư 136/TT-BTC</w:t>
            </w:r>
          </w:p>
        </w:tc>
        <w:tc>
          <w:tcPr>
            <w:tcW w:w="222" w:type="dxa"/>
            <w:vAlign w:val="center"/>
          </w:tcPr>
          <w:p w14:paraId="74162C29" w14:textId="77777777" w:rsidR="003A3B47" w:rsidRPr="00C9352C" w:rsidRDefault="003A3B47" w:rsidP="00C9352C">
            <w:pPr>
              <w:rPr>
                <w:sz w:val="24"/>
                <w:szCs w:val="24"/>
              </w:rPr>
            </w:pPr>
          </w:p>
        </w:tc>
      </w:tr>
      <w:tr w:rsidR="003A3B47" w:rsidRPr="00DF29B9" w14:paraId="07A0E077" w14:textId="77777777" w:rsidTr="00C9352C">
        <w:trPr>
          <w:trHeight w:val="870"/>
        </w:trPr>
        <w:tc>
          <w:tcPr>
            <w:tcW w:w="798" w:type="dxa"/>
            <w:tcBorders>
              <w:top w:val="nil"/>
              <w:left w:val="single" w:sz="4" w:space="0" w:color="auto"/>
              <w:bottom w:val="single" w:sz="4" w:space="0" w:color="auto"/>
              <w:right w:val="single" w:sz="4" w:space="0" w:color="auto"/>
            </w:tcBorders>
            <w:vAlign w:val="center"/>
          </w:tcPr>
          <w:p w14:paraId="21B21F09" w14:textId="77777777" w:rsidR="003A3B47" w:rsidRPr="00C9352C" w:rsidRDefault="003A3B47" w:rsidP="00C9352C">
            <w:pPr>
              <w:jc w:val="center"/>
              <w:rPr>
                <w:b/>
                <w:bCs/>
                <w:sz w:val="24"/>
                <w:szCs w:val="24"/>
              </w:rPr>
            </w:pPr>
            <w:r w:rsidRPr="00C9352C">
              <w:rPr>
                <w:b/>
                <w:bCs/>
                <w:sz w:val="24"/>
                <w:szCs w:val="24"/>
              </w:rPr>
              <w:t>9</w:t>
            </w:r>
          </w:p>
        </w:tc>
        <w:tc>
          <w:tcPr>
            <w:tcW w:w="3850" w:type="dxa"/>
            <w:tcBorders>
              <w:top w:val="nil"/>
              <w:left w:val="nil"/>
              <w:bottom w:val="single" w:sz="4" w:space="0" w:color="auto"/>
              <w:right w:val="single" w:sz="4" w:space="0" w:color="auto"/>
            </w:tcBorders>
            <w:vAlign w:val="center"/>
          </w:tcPr>
          <w:p w14:paraId="495D4FAC" w14:textId="77777777" w:rsidR="003A3B47" w:rsidRPr="00C9352C" w:rsidRDefault="003A3B47" w:rsidP="00C9352C">
            <w:pPr>
              <w:jc w:val="both"/>
              <w:rPr>
                <w:b/>
                <w:bCs/>
                <w:sz w:val="24"/>
                <w:szCs w:val="24"/>
              </w:rPr>
            </w:pPr>
            <w:r w:rsidRPr="00C9352C">
              <w:rPr>
                <w:b/>
                <w:bCs/>
                <w:sz w:val="24"/>
                <w:szCs w:val="24"/>
              </w:rPr>
              <w:t>Chi phí văn phòng phẩm (Chi tiết theo phụ lục 02)</w:t>
            </w:r>
          </w:p>
        </w:tc>
        <w:tc>
          <w:tcPr>
            <w:tcW w:w="1259" w:type="dxa"/>
            <w:tcBorders>
              <w:top w:val="nil"/>
              <w:left w:val="nil"/>
              <w:bottom w:val="single" w:sz="4" w:space="0" w:color="auto"/>
              <w:right w:val="single" w:sz="4" w:space="0" w:color="auto"/>
            </w:tcBorders>
            <w:vAlign w:val="center"/>
          </w:tcPr>
          <w:p w14:paraId="1BC64431"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2032C2F3"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566DB220" w14:textId="77777777" w:rsidR="003A3B47" w:rsidRPr="00C9352C" w:rsidRDefault="003A3B47" w:rsidP="00C9352C">
            <w:pPr>
              <w:jc w:val="cente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49576B43" w14:textId="77777777" w:rsidR="003A3B47" w:rsidRPr="00C9352C" w:rsidRDefault="003A3B47" w:rsidP="00C9352C">
            <w:pPr>
              <w:jc w:val="right"/>
              <w:rPr>
                <w:b/>
                <w:bCs/>
                <w:sz w:val="24"/>
                <w:szCs w:val="24"/>
              </w:rPr>
            </w:pPr>
            <w:r w:rsidRPr="00C9352C">
              <w:rPr>
                <w:b/>
                <w:bCs/>
                <w:sz w:val="24"/>
                <w:szCs w:val="24"/>
              </w:rPr>
              <w:t xml:space="preserve">        4.861.500 </w:t>
            </w:r>
          </w:p>
        </w:tc>
        <w:tc>
          <w:tcPr>
            <w:tcW w:w="1590" w:type="dxa"/>
            <w:tcBorders>
              <w:top w:val="nil"/>
              <w:left w:val="nil"/>
              <w:bottom w:val="single" w:sz="4" w:space="0" w:color="auto"/>
              <w:right w:val="single" w:sz="4" w:space="0" w:color="auto"/>
            </w:tcBorders>
            <w:vAlign w:val="center"/>
          </w:tcPr>
          <w:p w14:paraId="39BAC9EC"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4DE141BE" w14:textId="77777777" w:rsidR="003A3B47" w:rsidRPr="00C9352C" w:rsidRDefault="003A3B47" w:rsidP="00C9352C">
            <w:pPr>
              <w:jc w:val="right"/>
              <w:rPr>
                <w:b/>
                <w:bCs/>
                <w:sz w:val="24"/>
                <w:szCs w:val="24"/>
              </w:rPr>
            </w:pPr>
            <w:r w:rsidRPr="00C9352C">
              <w:rPr>
                <w:b/>
                <w:bCs/>
                <w:sz w:val="24"/>
                <w:szCs w:val="24"/>
              </w:rPr>
              <w:t xml:space="preserve">        4.861.500 </w:t>
            </w:r>
          </w:p>
        </w:tc>
        <w:tc>
          <w:tcPr>
            <w:tcW w:w="1714" w:type="dxa"/>
            <w:tcBorders>
              <w:top w:val="nil"/>
              <w:left w:val="single" w:sz="4" w:space="0" w:color="auto"/>
              <w:bottom w:val="single" w:sz="4" w:space="0" w:color="auto"/>
              <w:right w:val="single" w:sz="4" w:space="0" w:color="auto"/>
            </w:tcBorders>
            <w:vAlign w:val="center"/>
          </w:tcPr>
          <w:p w14:paraId="55A3FC26"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0F0D2DC0" w14:textId="77777777" w:rsidR="003A3B47" w:rsidRPr="00C9352C" w:rsidRDefault="003A3B47" w:rsidP="00C9352C">
            <w:pPr>
              <w:rPr>
                <w:sz w:val="24"/>
                <w:szCs w:val="24"/>
              </w:rPr>
            </w:pPr>
          </w:p>
        </w:tc>
      </w:tr>
      <w:tr w:rsidR="003A3B47" w:rsidRPr="00DF29B9" w14:paraId="30F5BE04" w14:textId="77777777" w:rsidTr="00C9352C">
        <w:trPr>
          <w:trHeight w:val="990"/>
        </w:trPr>
        <w:tc>
          <w:tcPr>
            <w:tcW w:w="798" w:type="dxa"/>
            <w:tcBorders>
              <w:top w:val="nil"/>
              <w:left w:val="single" w:sz="4" w:space="0" w:color="auto"/>
              <w:bottom w:val="single" w:sz="4" w:space="0" w:color="auto"/>
              <w:right w:val="single" w:sz="4" w:space="0" w:color="auto"/>
            </w:tcBorders>
            <w:vAlign w:val="center"/>
          </w:tcPr>
          <w:p w14:paraId="41CFF42C" w14:textId="77777777" w:rsidR="003A3B47" w:rsidRPr="00C9352C" w:rsidRDefault="003A3B47" w:rsidP="00C9352C">
            <w:pPr>
              <w:jc w:val="center"/>
              <w:rPr>
                <w:b/>
                <w:bCs/>
                <w:sz w:val="24"/>
                <w:szCs w:val="24"/>
              </w:rPr>
            </w:pPr>
            <w:r w:rsidRPr="00C9352C">
              <w:rPr>
                <w:b/>
                <w:bCs/>
                <w:sz w:val="24"/>
                <w:szCs w:val="24"/>
              </w:rPr>
              <w:t>II</w:t>
            </w:r>
          </w:p>
        </w:tc>
        <w:tc>
          <w:tcPr>
            <w:tcW w:w="3850" w:type="dxa"/>
            <w:tcBorders>
              <w:top w:val="nil"/>
              <w:left w:val="nil"/>
              <w:bottom w:val="single" w:sz="4" w:space="0" w:color="auto"/>
              <w:right w:val="single" w:sz="4" w:space="0" w:color="auto"/>
            </w:tcBorders>
            <w:vAlign w:val="center"/>
          </w:tcPr>
          <w:p w14:paraId="61D705A3" w14:textId="77777777" w:rsidR="003A3B47" w:rsidRPr="00C9352C" w:rsidRDefault="003A3B47" w:rsidP="00C9352C">
            <w:pPr>
              <w:jc w:val="both"/>
              <w:rPr>
                <w:b/>
                <w:bCs/>
                <w:sz w:val="24"/>
                <w:szCs w:val="24"/>
              </w:rPr>
            </w:pPr>
            <w:r w:rsidRPr="00C9352C">
              <w:rPr>
                <w:b/>
                <w:bCs/>
                <w:sz w:val="24"/>
                <w:szCs w:val="24"/>
              </w:rPr>
              <w:t>Chi phí chung (12% chi phí nội nghiệp, 15% chi phí ngoại nghiệp )</w:t>
            </w:r>
          </w:p>
        </w:tc>
        <w:tc>
          <w:tcPr>
            <w:tcW w:w="1259" w:type="dxa"/>
            <w:tcBorders>
              <w:top w:val="nil"/>
              <w:left w:val="nil"/>
              <w:bottom w:val="single" w:sz="4" w:space="0" w:color="auto"/>
              <w:right w:val="single" w:sz="4" w:space="0" w:color="auto"/>
            </w:tcBorders>
            <w:vAlign w:val="center"/>
          </w:tcPr>
          <w:p w14:paraId="11002D43"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4ED51E28"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60F2D4EC" w14:textId="77777777" w:rsidR="003A3B47" w:rsidRPr="00C9352C" w:rsidRDefault="003A3B47" w:rsidP="00C9352C">
            <w:pPr>
              <w:jc w:val="cente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5EDF4D41" w14:textId="77777777" w:rsidR="003A3B47" w:rsidRPr="00C9352C" w:rsidRDefault="003A3B47" w:rsidP="00C9352C">
            <w:pPr>
              <w:jc w:val="right"/>
              <w:rPr>
                <w:b/>
                <w:bCs/>
                <w:sz w:val="24"/>
                <w:szCs w:val="24"/>
              </w:rPr>
            </w:pPr>
            <w:r w:rsidRPr="00C9352C">
              <w:rPr>
                <w:b/>
                <w:bCs/>
                <w:sz w:val="24"/>
                <w:szCs w:val="24"/>
              </w:rPr>
              <w:t>25.480.871</w:t>
            </w:r>
          </w:p>
        </w:tc>
        <w:tc>
          <w:tcPr>
            <w:tcW w:w="1590" w:type="dxa"/>
            <w:tcBorders>
              <w:top w:val="nil"/>
              <w:left w:val="nil"/>
              <w:bottom w:val="single" w:sz="4" w:space="0" w:color="auto"/>
              <w:right w:val="single" w:sz="4" w:space="0" w:color="auto"/>
            </w:tcBorders>
            <w:vAlign w:val="center"/>
          </w:tcPr>
          <w:p w14:paraId="37A3A98E" w14:textId="77777777" w:rsidR="003A3B47" w:rsidRPr="00C9352C" w:rsidRDefault="003A3B47" w:rsidP="00C9352C">
            <w:pPr>
              <w:jc w:val="right"/>
              <w:rPr>
                <w:b/>
                <w:bCs/>
                <w:sz w:val="24"/>
                <w:szCs w:val="24"/>
              </w:rPr>
            </w:pPr>
            <w:r w:rsidRPr="00C9352C">
              <w:rPr>
                <w:b/>
                <w:bCs/>
                <w:sz w:val="24"/>
                <w:szCs w:val="24"/>
              </w:rPr>
              <w:t>1.477.517</w:t>
            </w:r>
          </w:p>
        </w:tc>
        <w:tc>
          <w:tcPr>
            <w:tcW w:w="1598" w:type="dxa"/>
            <w:tcBorders>
              <w:top w:val="nil"/>
              <w:left w:val="nil"/>
              <w:bottom w:val="single" w:sz="4" w:space="0" w:color="auto"/>
              <w:right w:val="single" w:sz="4" w:space="0" w:color="auto"/>
            </w:tcBorders>
            <w:vAlign w:val="center"/>
          </w:tcPr>
          <w:p w14:paraId="1CAC787E" w14:textId="77777777" w:rsidR="003A3B47" w:rsidRPr="00C9352C" w:rsidRDefault="003A3B47" w:rsidP="00C9352C">
            <w:pPr>
              <w:jc w:val="right"/>
              <w:rPr>
                <w:b/>
                <w:bCs/>
                <w:sz w:val="24"/>
                <w:szCs w:val="24"/>
              </w:rPr>
            </w:pPr>
            <w:r w:rsidRPr="00C9352C">
              <w:rPr>
                <w:b/>
                <w:bCs/>
                <w:sz w:val="24"/>
                <w:szCs w:val="24"/>
              </w:rPr>
              <w:t>26.958.388</w:t>
            </w:r>
          </w:p>
        </w:tc>
        <w:tc>
          <w:tcPr>
            <w:tcW w:w="1714" w:type="dxa"/>
            <w:tcBorders>
              <w:top w:val="nil"/>
              <w:left w:val="single" w:sz="4" w:space="0" w:color="auto"/>
              <w:bottom w:val="single" w:sz="4" w:space="0" w:color="auto"/>
              <w:right w:val="single" w:sz="4" w:space="0" w:color="auto"/>
            </w:tcBorders>
            <w:vAlign w:val="center"/>
          </w:tcPr>
          <w:p w14:paraId="1F972D54" w14:textId="77777777" w:rsidR="003A3B47" w:rsidRPr="00C9352C" w:rsidRDefault="003A3B47" w:rsidP="00C9352C">
            <w:pPr>
              <w:jc w:val="both"/>
              <w:rPr>
                <w:sz w:val="24"/>
                <w:szCs w:val="24"/>
              </w:rPr>
            </w:pPr>
            <w:r w:rsidRPr="00C9352C">
              <w:rPr>
                <w:sz w:val="24"/>
                <w:szCs w:val="24"/>
              </w:rPr>
              <w:t>Mục II phụ lục 04 Thông tư số 136/2017/TT-</w:t>
            </w:r>
            <w:r w:rsidRPr="00C9352C">
              <w:rPr>
                <w:sz w:val="24"/>
                <w:szCs w:val="24"/>
              </w:rPr>
              <w:lastRenderedPageBreak/>
              <w:t>BTC</w:t>
            </w:r>
          </w:p>
        </w:tc>
        <w:tc>
          <w:tcPr>
            <w:tcW w:w="222" w:type="dxa"/>
            <w:vAlign w:val="center"/>
          </w:tcPr>
          <w:p w14:paraId="05B2A1CC" w14:textId="77777777" w:rsidR="003A3B47" w:rsidRPr="00C9352C" w:rsidRDefault="003A3B47" w:rsidP="00C9352C">
            <w:pPr>
              <w:rPr>
                <w:sz w:val="24"/>
                <w:szCs w:val="24"/>
              </w:rPr>
            </w:pPr>
          </w:p>
        </w:tc>
      </w:tr>
      <w:tr w:rsidR="003A3B47" w:rsidRPr="00DF29B9" w14:paraId="4B844F14" w14:textId="77777777" w:rsidTr="00C9352C">
        <w:trPr>
          <w:trHeight w:val="390"/>
        </w:trPr>
        <w:tc>
          <w:tcPr>
            <w:tcW w:w="798" w:type="dxa"/>
            <w:tcBorders>
              <w:top w:val="nil"/>
              <w:left w:val="single" w:sz="4" w:space="0" w:color="auto"/>
              <w:bottom w:val="single" w:sz="4" w:space="0" w:color="auto"/>
              <w:right w:val="single" w:sz="4" w:space="0" w:color="auto"/>
            </w:tcBorders>
            <w:vAlign w:val="center"/>
          </w:tcPr>
          <w:p w14:paraId="5E876E0D" w14:textId="77777777" w:rsidR="003A3B47" w:rsidRPr="00C9352C" w:rsidRDefault="003A3B47" w:rsidP="00C9352C">
            <w:pPr>
              <w:jc w:val="center"/>
              <w:rPr>
                <w:b/>
                <w:bCs/>
                <w:sz w:val="24"/>
                <w:szCs w:val="24"/>
              </w:rPr>
            </w:pPr>
            <w:r w:rsidRPr="00C9352C">
              <w:rPr>
                <w:b/>
                <w:bCs/>
                <w:sz w:val="24"/>
                <w:szCs w:val="24"/>
              </w:rPr>
              <w:lastRenderedPageBreak/>
              <w:t>C</w:t>
            </w:r>
          </w:p>
        </w:tc>
        <w:tc>
          <w:tcPr>
            <w:tcW w:w="3850" w:type="dxa"/>
            <w:tcBorders>
              <w:top w:val="nil"/>
              <w:left w:val="nil"/>
              <w:bottom w:val="single" w:sz="4" w:space="0" w:color="auto"/>
              <w:right w:val="single" w:sz="4" w:space="0" w:color="auto"/>
            </w:tcBorders>
            <w:vAlign w:val="center"/>
          </w:tcPr>
          <w:p w14:paraId="0C95D752" w14:textId="77777777" w:rsidR="003A3B47" w:rsidRPr="00C9352C" w:rsidRDefault="003A3B47" w:rsidP="00C9352C">
            <w:pPr>
              <w:jc w:val="both"/>
              <w:rPr>
                <w:b/>
                <w:bCs/>
                <w:sz w:val="24"/>
                <w:szCs w:val="24"/>
              </w:rPr>
            </w:pPr>
            <w:r w:rsidRPr="00C9352C">
              <w:rPr>
                <w:b/>
                <w:bCs/>
                <w:sz w:val="24"/>
                <w:szCs w:val="24"/>
              </w:rPr>
              <w:t>CHI PHÍ KHÁC</w:t>
            </w:r>
          </w:p>
        </w:tc>
        <w:tc>
          <w:tcPr>
            <w:tcW w:w="1259" w:type="dxa"/>
            <w:tcBorders>
              <w:top w:val="nil"/>
              <w:left w:val="nil"/>
              <w:bottom w:val="single" w:sz="4" w:space="0" w:color="auto"/>
              <w:right w:val="single" w:sz="4" w:space="0" w:color="auto"/>
            </w:tcBorders>
            <w:vAlign w:val="center"/>
          </w:tcPr>
          <w:p w14:paraId="6B721C29"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13AF33A7"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435D50BB" w14:textId="77777777" w:rsidR="003A3B47" w:rsidRPr="00C9352C" w:rsidRDefault="003A3B47" w:rsidP="00C9352C">
            <w:pPr>
              <w:jc w:val="cente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6DEEDF36" w14:textId="77777777" w:rsidR="003A3B47" w:rsidRPr="00C9352C" w:rsidRDefault="003A3B47" w:rsidP="00C9352C">
            <w:pPr>
              <w:jc w:val="right"/>
              <w:rPr>
                <w:b/>
                <w:bCs/>
                <w:sz w:val="24"/>
                <w:szCs w:val="24"/>
              </w:rPr>
            </w:pPr>
            <w:r w:rsidRPr="00C9352C">
              <w:rPr>
                <w:b/>
                <w:bCs/>
                <w:sz w:val="24"/>
                <w:szCs w:val="24"/>
              </w:rPr>
              <w:t>24.362.859</w:t>
            </w:r>
          </w:p>
        </w:tc>
        <w:tc>
          <w:tcPr>
            <w:tcW w:w="1590" w:type="dxa"/>
            <w:tcBorders>
              <w:top w:val="nil"/>
              <w:left w:val="nil"/>
              <w:bottom w:val="single" w:sz="4" w:space="0" w:color="auto"/>
              <w:right w:val="single" w:sz="4" w:space="0" w:color="auto"/>
            </w:tcBorders>
            <w:vAlign w:val="center"/>
          </w:tcPr>
          <w:p w14:paraId="7FF60D2E" w14:textId="77777777" w:rsidR="003A3B47" w:rsidRPr="00C9352C" w:rsidRDefault="003A3B47" w:rsidP="00C9352C">
            <w:pPr>
              <w:jc w:val="right"/>
              <w:rPr>
                <w:b/>
                <w:bCs/>
                <w:sz w:val="24"/>
                <w:szCs w:val="24"/>
              </w:rPr>
            </w:pPr>
            <w:r w:rsidRPr="00C9352C">
              <w:rPr>
                <w:b/>
                <w:bCs/>
                <w:sz w:val="24"/>
                <w:szCs w:val="24"/>
              </w:rPr>
              <w:t>15.506.381</w:t>
            </w:r>
          </w:p>
        </w:tc>
        <w:tc>
          <w:tcPr>
            <w:tcW w:w="1598" w:type="dxa"/>
            <w:tcBorders>
              <w:top w:val="nil"/>
              <w:left w:val="nil"/>
              <w:bottom w:val="single" w:sz="4" w:space="0" w:color="auto"/>
              <w:right w:val="single" w:sz="4" w:space="0" w:color="auto"/>
            </w:tcBorders>
            <w:vAlign w:val="center"/>
          </w:tcPr>
          <w:p w14:paraId="1D649393" w14:textId="77777777" w:rsidR="003A3B47" w:rsidRPr="00C9352C" w:rsidRDefault="003A3B47" w:rsidP="00C9352C">
            <w:pPr>
              <w:jc w:val="right"/>
              <w:rPr>
                <w:b/>
                <w:bCs/>
                <w:sz w:val="24"/>
                <w:szCs w:val="24"/>
              </w:rPr>
            </w:pPr>
            <w:r w:rsidRPr="00C9352C">
              <w:rPr>
                <w:b/>
                <w:bCs/>
                <w:sz w:val="24"/>
                <w:szCs w:val="24"/>
              </w:rPr>
              <w:t>39.869.240</w:t>
            </w:r>
          </w:p>
        </w:tc>
        <w:tc>
          <w:tcPr>
            <w:tcW w:w="1714" w:type="dxa"/>
            <w:tcBorders>
              <w:top w:val="nil"/>
              <w:left w:val="single" w:sz="4" w:space="0" w:color="auto"/>
              <w:bottom w:val="single" w:sz="4" w:space="0" w:color="auto"/>
              <w:right w:val="single" w:sz="4" w:space="0" w:color="auto"/>
            </w:tcBorders>
            <w:vAlign w:val="center"/>
          </w:tcPr>
          <w:p w14:paraId="367E3D9A" w14:textId="77777777" w:rsidR="003A3B47" w:rsidRPr="00C9352C" w:rsidRDefault="003A3B47" w:rsidP="00C9352C">
            <w:pPr>
              <w:rPr>
                <w:sz w:val="24"/>
                <w:szCs w:val="24"/>
              </w:rPr>
            </w:pPr>
            <w:r w:rsidRPr="00C9352C">
              <w:rPr>
                <w:sz w:val="24"/>
                <w:szCs w:val="24"/>
              </w:rPr>
              <w:t> </w:t>
            </w:r>
          </w:p>
        </w:tc>
        <w:tc>
          <w:tcPr>
            <w:tcW w:w="222" w:type="dxa"/>
            <w:vAlign w:val="center"/>
          </w:tcPr>
          <w:p w14:paraId="240E1690" w14:textId="77777777" w:rsidR="003A3B47" w:rsidRPr="00C9352C" w:rsidRDefault="003A3B47" w:rsidP="00C9352C">
            <w:pPr>
              <w:rPr>
                <w:sz w:val="24"/>
                <w:szCs w:val="24"/>
              </w:rPr>
            </w:pPr>
          </w:p>
        </w:tc>
      </w:tr>
      <w:tr w:rsidR="003A3B47" w:rsidRPr="00DF29B9" w14:paraId="627714C7" w14:textId="77777777" w:rsidTr="00C9352C">
        <w:trPr>
          <w:trHeight w:val="600"/>
        </w:trPr>
        <w:tc>
          <w:tcPr>
            <w:tcW w:w="798" w:type="dxa"/>
            <w:tcBorders>
              <w:top w:val="nil"/>
              <w:left w:val="single" w:sz="4" w:space="0" w:color="auto"/>
              <w:bottom w:val="single" w:sz="4" w:space="0" w:color="auto"/>
              <w:right w:val="single" w:sz="4" w:space="0" w:color="auto"/>
            </w:tcBorders>
            <w:vAlign w:val="center"/>
          </w:tcPr>
          <w:p w14:paraId="2DDA9805" w14:textId="77777777" w:rsidR="003A3B47" w:rsidRPr="00C9352C" w:rsidRDefault="003A3B47" w:rsidP="00C9352C">
            <w:pPr>
              <w:jc w:val="center"/>
              <w:rPr>
                <w:b/>
                <w:bCs/>
                <w:sz w:val="24"/>
                <w:szCs w:val="24"/>
              </w:rPr>
            </w:pPr>
            <w:r w:rsidRPr="00C9352C">
              <w:rPr>
                <w:b/>
                <w:bCs/>
                <w:sz w:val="24"/>
                <w:szCs w:val="24"/>
              </w:rPr>
              <w:t>1</w:t>
            </w:r>
          </w:p>
        </w:tc>
        <w:tc>
          <w:tcPr>
            <w:tcW w:w="3850" w:type="dxa"/>
            <w:tcBorders>
              <w:top w:val="nil"/>
              <w:left w:val="nil"/>
              <w:bottom w:val="single" w:sz="4" w:space="0" w:color="auto"/>
              <w:right w:val="single" w:sz="4" w:space="0" w:color="auto"/>
            </w:tcBorders>
            <w:vAlign w:val="center"/>
          </w:tcPr>
          <w:p w14:paraId="3606C4EB" w14:textId="77777777" w:rsidR="003A3B47" w:rsidRPr="00C9352C" w:rsidRDefault="003A3B47" w:rsidP="00C9352C">
            <w:pPr>
              <w:jc w:val="both"/>
              <w:rPr>
                <w:b/>
                <w:bCs/>
                <w:sz w:val="24"/>
                <w:szCs w:val="24"/>
              </w:rPr>
            </w:pPr>
            <w:r w:rsidRPr="00C9352C">
              <w:rPr>
                <w:b/>
                <w:bCs/>
                <w:sz w:val="24"/>
                <w:szCs w:val="24"/>
              </w:rPr>
              <w:t>Chi phí nghiệm thu sản phẩm, nhiệm vụ/Thẩm định</w:t>
            </w:r>
          </w:p>
        </w:tc>
        <w:tc>
          <w:tcPr>
            <w:tcW w:w="1259" w:type="dxa"/>
            <w:tcBorders>
              <w:top w:val="nil"/>
              <w:left w:val="nil"/>
              <w:bottom w:val="single" w:sz="4" w:space="0" w:color="auto"/>
              <w:right w:val="single" w:sz="4" w:space="0" w:color="auto"/>
            </w:tcBorders>
            <w:vAlign w:val="center"/>
          </w:tcPr>
          <w:p w14:paraId="3CBD41B0"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438DE05E"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34E55169" w14:textId="77777777" w:rsidR="003A3B47" w:rsidRPr="00C9352C" w:rsidRDefault="003A3B47" w:rsidP="00C9352C">
            <w:pPr>
              <w:jc w:val="cente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5C710C20" w14:textId="77777777" w:rsidR="003A3B47" w:rsidRPr="00C9352C" w:rsidRDefault="003A3B47" w:rsidP="00C9352C">
            <w:pPr>
              <w:jc w:val="right"/>
              <w:rPr>
                <w:b/>
                <w:bCs/>
                <w:sz w:val="24"/>
                <w:szCs w:val="24"/>
              </w:rPr>
            </w:pPr>
            <w:r w:rsidRPr="00C9352C">
              <w:rPr>
                <w:b/>
                <w:bCs/>
                <w:sz w:val="24"/>
                <w:szCs w:val="24"/>
              </w:rPr>
              <w:t>9.512.859</w:t>
            </w:r>
          </w:p>
        </w:tc>
        <w:tc>
          <w:tcPr>
            <w:tcW w:w="1590" w:type="dxa"/>
            <w:tcBorders>
              <w:top w:val="nil"/>
              <w:left w:val="nil"/>
              <w:bottom w:val="single" w:sz="4" w:space="0" w:color="auto"/>
              <w:right w:val="single" w:sz="4" w:space="0" w:color="auto"/>
            </w:tcBorders>
            <w:vAlign w:val="center"/>
          </w:tcPr>
          <w:p w14:paraId="77EAFF70" w14:textId="77777777" w:rsidR="003A3B47" w:rsidRPr="00C9352C" w:rsidRDefault="003A3B47" w:rsidP="00C9352C">
            <w:pPr>
              <w:jc w:val="right"/>
              <w:rPr>
                <w:b/>
                <w:bCs/>
                <w:sz w:val="24"/>
                <w:szCs w:val="24"/>
              </w:rPr>
            </w:pPr>
            <w:r w:rsidRPr="00C9352C">
              <w:rPr>
                <w:b/>
                <w:bCs/>
                <w:sz w:val="24"/>
                <w:szCs w:val="24"/>
              </w:rPr>
              <w:t>566.381</w:t>
            </w:r>
          </w:p>
        </w:tc>
        <w:tc>
          <w:tcPr>
            <w:tcW w:w="1598" w:type="dxa"/>
            <w:tcBorders>
              <w:top w:val="nil"/>
              <w:left w:val="nil"/>
              <w:bottom w:val="single" w:sz="4" w:space="0" w:color="auto"/>
              <w:right w:val="single" w:sz="4" w:space="0" w:color="auto"/>
            </w:tcBorders>
            <w:vAlign w:val="center"/>
          </w:tcPr>
          <w:p w14:paraId="0D566766" w14:textId="77777777" w:rsidR="003A3B47" w:rsidRPr="00C9352C" w:rsidRDefault="003A3B47" w:rsidP="00C9352C">
            <w:pPr>
              <w:jc w:val="right"/>
              <w:rPr>
                <w:b/>
                <w:bCs/>
                <w:sz w:val="24"/>
                <w:szCs w:val="24"/>
              </w:rPr>
            </w:pPr>
            <w:r w:rsidRPr="00C9352C">
              <w:rPr>
                <w:b/>
                <w:bCs/>
                <w:sz w:val="24"/>
                <w:szCs w:val="24"/>
              </w:rPr>
              <w:t>10.079.240</w:t>
            </w:r>
          </w:p>
        </w:tc>
        <w:tc>
          <w:tcPr>
            <w:tcW w:w="1714" w:type="dxa"/>
            <w:tcBorders>
              <w:top w:val="nil"/>
              <w:left w:val="single" w:sz="4" w:space="0" w:color="auto"/>
              <w:bottom w:val="single" w:sz="4" w:space="0" w:color="auto"/>
              <w:right w:val="single" w:sz="4" w:space="0" w:color="auto"/>
            </w:tcBorders>
            <w:vAlign w:val="center"/>
          </w:tcPr>
          <w:p w14:paraId="46C96356" w14:textId="77777777" w:rsidR="003A3B47" w:rsidRPr="00C9352C" w:rsidRDefault="003A3B47" w:rsidP="00C9352C">
            <w:pPr>
              <w:jc w:val="both"/>
              <w:rPr>
                <w:sz w:val="24"/>
                <w:szCs w:val="24"/>
              </w:rPr>
            </w:pPr>
            <w:r w:rsidRPr="00C9352C">
              <w:rPr>
                <w:sz w:val="24"/>
                <w:szCs w:val="24"/>
              </w:rPr>
              <w:t>Điểm a khoản 1 mục IV phụ lục 4 Thông tư 136/TT-BTC</w:t>
            </w:r>
          </w:p>
        </w:tc>
        <w:tc>
          <w:tcPr>
            <w:tcW w:w="222" w:type="dxa"/>
            <w:vAlign w:val="center"/>
          </w:tcPr>
          <w:p w14:paraId="36F4A552" w14:textId="77777777" w:rsidR="003A3B47" w:rsidRPr="00C9352C" w:rsidRDefault="003A3B47" w:rsidP="00C9352C">
            <w:pPr>
              <w:rPr>
                <w:sz w:val="24"/>
                <w:szCs w:val="24"/>
              </w:rPr>
            </w:pPr>
          </w:p>
        </w:tc>
      </w:tr>
      <w:tr w:rsidR="003A3B47" w:rsidRPr="00DF29B9" w14:paraId="05288B49" w14:textId="77777777" w:rsidTr="00C9352C">
        <w:trPr>
          <w:trHeight w:val="345"/>
        </w:trPr>
        <w:tc>
          <w:tcPr>
            <w:tcW w:w="798" w:type="dxa"/>
            <w:tcBorders>
              <w:top w:val="nil"/>
              <w:left w:val="single" w:sz="4" w:space="0" w:color="auto"/>
              <w:bottom w:val="single" w:sz="4" w:space="0" w:color="auto"/>
              <w:right w:val="single" w:sz="4" w:space="0" w:color="auto"/>
            </w:tcBorders>
            <w:vAlign w:val="center"/>
          </w:tcPr>
          <w:p w14:paraId="0D64F5E8" w14:textId="77777777" w:rsidR="003A3B47" w:rsidRPr="00C9352C" w:rsidRDefault="003A3B47" w:rsidP="00C9352C">
            <w:pPr>
              <w:jc w:val="center"/>
              <w:rPr>
                <w:b/>
                <w:bCs/>
                <w:sz w:val="24"/>
                <w:szCs w:val="24"/>
              </w:rPr>
            </w:pPr>
            <w:r w:rsidRPr="00C9352C">
              <w:rPr>
                <w:b/>
                <w:bCs/>
                <w:sz w:val="24"/>
                <w:szCs w:val="24"/>
              </w:rPr>
              <w:t>2</w:t>
            </w:r>
          </w:p>
        </w:tc>
        <w:tc>
          <w:tcPr>
            <w:tcW w:w="3850" w:type="dxa"/>
            <w:tcBorders>
              <w:top w:val="nil"/>
              <w:left w:val="nil"/>
              <w:bottom w:val="single" w:sz="4" w:space="0" w:color="auto"/>
              <w:right w:val="single" w:sz="4" w:space="0" w:color="auto"/>
            </w:tcBorders>
            <w:vAlign w:val="center"/>
          </w:tcPr>
          <w:p w14:paraId="753A7010" w14:textId="77777777" w:rsidR="003A3B47" w:rsidRPr="00C9352C" w:rsidRDefault="003A3B47" w:rsidP="00C9352C">
            <w:pPr>
              <w:jc w:val="both"/>
              <w:rPr>
                <w:b/>
                <w:bCs/>
                <w:sz w:val="24"/>
                <w:szCs w:val="24"/>
              </w:rPr>
            </w:pPr>
            <w:r w:rsidRPr="00C9352C">
              <w:rPr>
                <w:b/>
                <w:bCs/>
                <w:sz w:val="24"/>
                <w:szCs w:val="24"/>
              </w:rPr>
              <w:t xml:space="preserve"> Công tác phí </w:t>
            </w:r>
          </w:p>
        </w:tc>
        <w:tc>
          <w:tcPr>
            <w:tcW w:w="1259" w:type="dxa"/>
            <w:tcBorders>
              <w:top w:val="nil"/>
              <w:left w:val="nil"/>
              <w:bottom w:val="single" w:sz="4" w:space="0" w:color="auto"/>
              <w:right w:val="single" w:sz="4" w:space="0" w:color="auto"/>
            </w:tcBorders>
            <w:vAlign w:val="center"/>
          </w:tcPr>
          <w:p w14:paraId="5DEA0B26"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76BA9C06" w14:textId="77777777" w:rsidR="003A3B47" w:rsidRPr="00C9352C" w:rsidRDefault="003A3B47" w:rsidP="00C9352C">
            <w:pPr>
              <w:jc w:val="right"/>
              <w:rPr>
                <w:b/>
                <w:bCs/>
                <w:sz w:val="24"/>
                <w:szCs w:val="24"/>
              </w:rPr>
            </w:pPr>
            <w:r w:rsidRPr="00C9352C">
              <w:rPr>
                <w:b/>
                <w:bCs/>
                <w:sz w:val="24"/>
                <w:szCs w:val="24"/>
              </w:rPr>
              <w:t xml:space="preserve"> 4.980.000 </w:t>
            </w:r>
          </w:p>
        </w:tc>
        <w:tc>
          <w:tcPr>
            <w:tcW w:w="983" w:type="dxa"/>
            <w:tcBorders>
              <w:top w:val="nil"/>
              <w:left w:val="nil"/>
              <w:bottom w:val="single" w:sz="4" w:space="0" w:color="auto"/>
              <w:right w:val="single" w:sz="4" w:space="0" w:color="auto"/>
            </w:tcBorders>
            <w:vAlign w:val="center"/>
          </w:tcPr>
          <w:p w14:paraId="70008F9B" w14:textId="77777777" w:rsidR="003A3B47" w:rsidRPr="00C9352C" w:rsidRDefault="003A3B47" w:rsidP="00C9352C">
            <w:pPr>
              <w:jc w:val="right"/>
              <w:rPr>
                <w:b/>
                <w:bCs/>
                <w:sz w:val="24"/>
                <w:szCs w:val="24"/>
              </w:rPr>
            </w:pPr>
            <w:r w:rsidRPr="00C9352C">
              <w:rPr>
                <w:b/>
                <w:bCs/>
                <w:sz w:val="24"/>
                <w:szCs w:val="24"/>
              </w:rPr>
              <w:t>3</w:t>
            </w:r>
          </w:p>
        </w:tc>
        <w:tc>
          <w:tcPr>
            <w:tcW w:w="1598" w:type="dxa"/>
            <w:tcBorders>
              <w:top w:val="nil"/>
              <w:left w:val="nil"/>
              <w:bottom w:val="single" w:sz="4" w:space="0" w:color="auto"/>
              <w:right w:val="single" w:sz="4" w:space="0" w:color="auto"/>
            </w:tcBorders>
            <w:vAlign w:val="center"/>
          </w:tcPr>
          <w:p w14:paraId="60923035" w14:textId="77777777" w:rsidR="003A3B47" w:rsidRPr="00C9352C" w:rsidRDefault="003A3B47" w:rsidP="00C9352C">
            <w:pPr>
              <w:jc w:val="right"/>
              <w:rPr>
                <w:b/>
                <w:bCs/>
                <w:sz w:val="24"/>
                <w:szCs w:val="24"/>
              </w:rPr>
            </w:pPr>
            <w:r w:rsidRPr="00C9352C">
              <w:rPr>
                <w:b/>
                <w:bCs/>
                <w:sz w:val="24"/>
                <w:szCs w:val="24"/>
              </w:rPr>
              <w:t> </w:t>
            </w:r>
          </w:p>
        </w:tc>
        <w:tc>
          <w:tcPr>
            <w:tcW w:w="1590" w:type="dxa"/>
            <w:tcBorders>
              <w:top w:val="nil"/>
              <w:left w:val="nil"/>
              <w:bottom w:val="single" w:sz="4" w:space="0" w:color="auto"/>
              <w:right w:val="single" w:sz="4" w:space="0" w:color="auto"/>
            </w:tcBorders>
            <w:vAlign w:val="center"/>
          </w:tcPr>
          <w:p w14:paraId="635047AE" w14:textId="77777777" w:rsidR="003A3B47" w:rsidRPr="00C9352C" w:rsidRDefault="003A3B47" w:rsidP="00C9352C">
            <w:pPr>
              <w:jc w:val="right"/>
              <w:rPr>
                <w:b/>
                <w:bCs/>
                <w:sz w:val="24"/>
                <w:szCs w:val="24"/>
              </w:rPr>
            </w:pPr>
            <w:r w:rsidRPr="00C9352C">
              <w:rPr>
                <w:b/>
                <w:bCs/>
                <w:sz w:val="24"/>
                <w:szCs w:val="24"/>
              </w:rPr>
              <w:t>14.940.000</w:t>
            </w:r>
          </w:p>
        </w:tc>
        <w:tc>
          <w:tcPr>
            <w:tcW w:w="1598" w:type="dxa"/>
            <w:tcBorders>
              <w:top w:val="nil"/>
              <w:left w:val="nil"/>
              <w:bottom w:val="single" w:sz="4" w:space="0" w:color="auto"/>
              <w:right w:val="single" w:sz="4" w:space="0" w:color="auto"/>
            </w:tcBorders>
            <w:vAlign w:val="center"/>
          </w:tcPr>
          <w:p w14:paraId="19DAC3AB" w14:textId="77777777" w:rsidR="003A3B47" w:rsidRPr="00C9352C" w:rsidRDefault="003A3B47" w:rsidP="00C9352C">
            <w:pPr>
              <w:jc w:val="right"/>
              <w:rPr>
                <w:b/>
                <w:bCs/>
                <w:sz w:val="24"/>
                <w:szCs w:val="24"/>
              </w:rPr>
            </w:pPr>
            <w:r w:rsidRPr="00C9352C">
              <w:rPr>
                <w:b/>
                <w:bCs/>
                <w:sz w:val="24"/>
                <w:szCs w:val="24"/>
              </w:rPr>
              <w:t>14.940.000</w:t>
            </w:r>
          </w:p>
        </w:tc>
        <w:tc>
          <w:tcPr>
            <w:tcW w:w="1714" w:type="dxa"/>
            <w:tcBorders>
              <w:top w:val="nil"/>
              <w:left w:val="single" w:sz="4" w:space="0" w:color="auto"/>
              <w:bottom w:val="single" w:sz="4" w:space="0" w:color="auto"/>
              <w:right w:val="single" w:sz="4" w:space="0" w:color="auto"/>
            </w:tcBorders>
            <w:vAlign w:val="center"/>
          </w:tcPr>
          <w:p w14:paraId="78912859"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73C5C521" w14:textId="77777777" w:rsidR="003A3B47" w:rsidRPr="00C9352C" w:rsidRDefault="003A3B47" w:rsidP="00C9352C">
            <w:pPr>
              <w:rPr>
                <w:sz w:val="24"/>
                <w:szCs w:val="24"/>
              </w:rPr>
            </w:pPr>
          </w:p>
        </w:tc>
      </w:tr>
      <w:tr w:rsidR="003A3B47" w:rsidRPr="00DF29B9" w14:paraId="57E4A314" w14:textId="77777777" w:rsidTr="00C9352C">
        <w:trPr>
          <w:trHeight w:val="810"/>
        </w:trPr>
        <w:tc>
          <w:tcPr>
            <w:tcW w:w="798" w:type="dxa"/>
            <w:tcBorders>
              <w:top w:val="nil"/>
              <w:left w:val="single" w:sz="4" w:space="0" w:color="auto"/>
              <w:bottom w:val="single" w:sz="4" w:space="0" w:color="auto"/>
              <w:right w:val="single" w:sz="4" w:space="0" w:color="auto"/>
            </w:tcBorders>
            <w:vAlign w:val="center"/>
          </w:tcPr>
          <w:p w14:paraId="7F743294" w14:textId="77777777" w:rsidR="003A3B47" w:rsidRPr="00C9352C" w:rsidRDefault="003A3B47" w:rsidP="00C9352C">
            <w:pPr>
              <w:jc w:val="center"/>
              <w:rPr>
                <w:b/>
                <w:bCs/>
                <w:sz w:val="24"/>
                <w:szCs w:val="24"/>
              </w:rPr>
            </w:pPr>
            <w:r w:rsidRPr="00C9352C">
              <w:rPr>
                <w:b/>
                <w:bCs/>
                <w:sz w:val="24"/>
                <w:szCs w:val="24"/>
              </w:rPr>
              <w:t> </w:t>
            </w:r>
          </w:p>
        </w:tc>
        <w:tc>
          <w:tcPr>
            <w:tcW w:w="3850" w:type="dxa"/>
            <w:tcBorders>
              <w:top w:val="nil"/>
              <w:left w:val="nil"/>
              <w:bottom w:val="single" w:sz="4" w:space="0" w:color="auto"/>
              <w:right w:val="single" w:sz="4" w:space="0" w:color="auto"/>
            </w:tcBorders>
            <w:vAlign w:val="center"/>
          </w:tcPr>
          <w:p w14:paraId="27C54769" w14:textId="77777777" w:rsidR="003A3B47" w:rsidRPr="00C9352C" w:rsidRDefault="003A3B47" w:rsidP="00C9352C">
            <w:pPr>
              <w:jc w:val="both"/>
              <w:rPr>
                <w:b/>
                <w:bCs/>
                <w:sz w:val="24"/>
                <w:szCs w:val="24"/>
              </w:rPr>
            </w:pPr>
            <w:r w:rsidRPr="00C9352C">
              <w:rPr>
                <w:b/>
                <w:bCs/>
                <w:sz w:val="24"/>
                <w:szCs w:val="24"/>
              </w:rPr>
              <w:t>Trong đó: Chi phí công tác tại 1 xã (02 người, 5 ngày làm việc, 1 ngày đi đường)</w:t>
            </w:r>
          </w:p>
        </w:tc>
        <w:tc>
          <w:tcPr>
            <w:tcW w:w="1259" w:type="dxa"/>
            <w:tcBorders>
              <w:top w:val="nil"/>
              <w:left w:val="nil"/>
              <w:bottom w:val="single" w:sz="4" w:space="0" w:color="auto"/>
              <w:right w:val="single" w:sz="4" w:space="0" w:color="auto"/>
            </w:tcBorders>
            <w:vAlign w:val="center"/>
          </w:tcPr>
          <w:p w14:paraId="5651537F"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08FD0C80"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6ED54A69"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07949C07" w14:textId="77777777" w:rsidR="003A3B47" w:rsidRPr="00C9352C" w:rsidRDefault="003A3B47" w:rsidP="00C9352C">
            <w:pPr>
              <w:jc w:val="right"/>
              <w:rPr>
                <w:b/>
                <w:bCs/>
                <w:sz w:val="24"/>
                <w:szCs w:val="24"/>
              </w:rPr>
            </w:pPr>
            <w:r w:rsidRPr="00C9352C">
              <w:rPr>
                <w:b/>
                <w:bCs/>
                <w:sz w:val="24"/>
                <w:szCs w:val="24"/>
              </w:rPr>
              <w:t> </w:t>
            </w:r>
          </w:p>
        </w:tc>
        <w:tc>
          <w:tcPr>
            <w:tcW w:w="1590" w:type="dxa"/>
            <w:tcBorders>
              <w:top w:val="nil"/>
              <w:left w:val="nil"/>
              <w:bottom w:val="single" w:sz="4" w:space="0" w:color="auto"/>
              <w:right w:val="single" w:sz="4" w:space="0" w:color="auto"/>
            </w:tcBorders>
            <w:vAlign w:val="center"/>
          </w:tcPr>
          <w:p w14:paraId="6B327203"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094CC325" w14:textId="77777777" w:rsidR="003A3B47" w:rsidRPr="00C9352C" w:rsidRDefault="003A3B47" w:rsidP="00C9352C">
            <w:pPr>
              <w:jc w:val="right"/>
              <w:rPr>
                <w:b/>
                <w:bCs/>
                <w:sz w:val="24"/>
                <w:szCs w:val="24"/>
              </w:rPr>
            </w:pPr>
            <w:r w:rsidRPr="00C9352C">
              <w:rPr>
                <w:b/>
                <w:bCs/>
                <w:sz w:val="24"/>
                <w:szCs w:val="24"/>
              </w:rPr>
              <w:t>4.980.000</w:t>
            </w:r>
          </w:p>
        </w:tc>
        <w:tc>
          <w:tcPr>
            <w:tcW w:w="1714" w:type="dxa"/>
            <w:tcBorders>
              <w:top w:val="nil"/>
              <w:left w:val="single" w:sz="4" w:space="0" w:color="auto"/>
              <w:bottom w:val="single" w:sz="4" w:space="0" w:color="auto"/>
              <w:right w:val="single" w:sz="4" w:space="0" w:color="auto"/>
            </w:tcBorders>
            <w:vAlign w:val="center"/>
          </w:tcPr>
          <w:p w14:paraId="60E72533"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1E8B0FAA" w14:textId="77777777" w:rsidR="003A3B47" w:rsidRPr="00C9352C" w:rsidRDefault="003A3B47" w:rsidP="00C9352C">
            <w:pPr>
              <w:rPr>
                <w:sz w:val="24"/>
                <w:szCs w:val="24"/>
              </w:rPr>
            </w:pPr>
          </w:p>
        </w:tc>
      </w:tr>
      <w:tr w:rsidR="003A3B47" w:rsidRPr="00DF29B9" w14:paraId="17D1A02D" w14:textId="77777777" w:rsidTr="00C9352C">
        <w:trPr>
          <w:trHeight w:val="900"/>
        </w:trPr>
        <w:tc>
          <w:tcPr>
            <w:tcW w:w="798" w:type="dxa"/>
            <w:tcBorders>
              <w:top w:val="nil"/>
              <w:left w:val="single" w:sz="4" w:space="0" w:color="auto"/>
              <w:bottom w:val="single" w:sz="4" w:space="0" w:color="auto"/>
              <w:right w:val="single" w:sz="4" w:space="0" w:color="auto"/>
            </w:tcBorders>
            <w:vAlign w:val="center"/>
          </w:tcPr>
          <w:p w14:paraId="79512A8D" w14:textId="77777777" w:rsidR="003A3B47" w:rsidRPr="00C9352C" w:rsidRDefault="003A3B47" w:rsidP="00C9352C">
            <w:pPr>
              <w:jc w:val="center"/>
              <w:rPr>
                <w:sz w:val="24"/>
                <w:szCs w:val="24"/>
              </w:rPr>
            </w:pPr>
            <w:r w:rsidRPr="00C9352C">
              <w:rPr>
                <w:sz w:val="24"/>
                <w:szCs w:val="24"/>
              </w:rPr>
              <w:t>-</w:t>
            </w:r>
          </w:p>
        </w:tc>
        <w:tc>
          <w:tcPr>
            <w:tcW w:w="3850" w:type="dxa"/>
            <w:tcBorders>
              <w:top w:val="nil"/>
              <w:left w:val="nil"/>
              <w:bottom w:val="single" w:sz="4" w:space="0" w:color="auto"/>
              <w:right w:val="single" w:sz="4" w:space="0" w:color="auto"/>
            </w:tcBorders>
            <w:vAlign w:val="center"/>
          </w:tcPr>
          <w:p w14:paraId="39DA5FD4" w14:textId="77777777" w:rsidR="003A3B47" w:rsidRPr="00C9352C" w:rsidRDefault="003A3B47" w:rsidP="00C9352C">
            <w:pPr>
              <w:jc w:val="both"/>
              <w:rPr>
                <w:sz w:val="24"/>
                <w:szCs w:val="24"/>
              </w:rPr>
            </w:pPr>
            <w:r w:rsidRPr="00C9352C">
              <w:rPr>
                <w:sz w:val="24"/>
                <w:szCs w:val="24"/>
              </w:rPr>
              <w:t>Khoán chi phí đi lại tại địa phương (20km/ngày/người x 2 người x 5 ngày làm việc)</w:t>
            </w:r>
          </w:p>
        </w:tc>
        <w:tc>
          <w:tcPr>
            <w:tcW w:w="1259" w:type="dxa"/>
            <w:tcBorders>
              <w:top w:val="nil"/>
              <w:left w:val="nil"/>
              <w:bottom w:val="single" w:sz="4" w:space="0" w:color="auto"/>
              <w:right w:val="single" w:sz="4" w:space="0" w:color="auto"/>
            </w:tcBorders>
            <w:vAlign w:val="center"/>
          </w:tcPr>
          <w:p w14:paraId="099B248E" w14:textId="77777777" w:rsidR="003A3B47" w:rsidRPr="00C9352C" w:rsidRDefault="003A3B47" w:rsidP="00C9352C">
            <w:pPr>
              <w:jc w:val="center"/>
              <w:rPr>
                <w:sz w:val="24"/>
                <w:szCs w:val="24"/>
              </w:rPr>
            </w:pPr>
            <w:r w:rsidRPr="00C9352C">
              <w:rPr>
                <w:sz w:val="24"/>
                <w:szCs w:val="24"/>
              </w:rPr>
              <w:t>Km</w:t>
            </w:r>
          </w:p>
        </w:tc>
        <w:tc>
          <w:tcPr>
            <w:tcW w:w="1206" w:type="dxa"/>
            <w:tcBorders>
              <w:top w:val="nil"/>
              <w:left w:val="nil"/>
              <w:bottom w:val="single" w:sz="4" w:space="0" w:color="auto"/>
              <w:right w:val="single" w:sz="4" w:space="0" w:color="auto"/>
            </w:tcBorders>
            <w:vAlign w:val="center"/>
          </w:tcPr>
          <w:p w14:paraId="1FD61B94" w14:textId="77777777" w:rsidR="003A3B47" w:rsidRPr="00C9352C" w:rsidRDefault="003A3B47" w:rsidP="00C9352C">
            <w:pPr>
              <w:jc w:val="right"/>
              <w:rPr>
                <w:sz w:val="24"/>
                <w:szCs w:val="24"/>
              </w:rPr>
            </w:pPr>
            <w:r w:rsidRPr="00C9352C">
              <w:rPr>
                <w:sz w:val="24"/>
                <w:szCs w:val="24"/>
              </w:rPr>
              <w:t>4.500</w:t>
            </w:r>
          </w:p>
        </w:tc>
        <w:tc>
          <w:tcPr>
            <w:tcW w:w="983" w:type="dxa"/>
            <w:tcBorders>
              <w:top w:val="nil"/>
              <w:left w:val="nil"/>
              <w:bottom w:val="single" w:sz="4" w:space="0" w:color="auto"/>
              <w:right w:val="single" w:sz="4" w:space="0" w:color="auto"/>
            </w:tcBorders>
            <w:vAlign w:val="center"/>
          </w:tcPr>
          <w:p w14:paraId="73ECB4E2" w14:textId="77777777" w:rsidR="003A3B47" w:rsidRPr="00C9352C" w:rsidRDefault="003A3B47" w:rsidP="00C9352C">
            <w:pPr>
              <w:jc w:val="right"/>
              <w:rPr>
                <w:sz w:val="24"/>
                <w:szCs w:val="24"/>
              </w:rPr>
            </w:pPr>
            <w:r w:rsidRPr="00C9352C">
              <w:rPr>
                <w:sz w:val="24"/>
                <w:szCs w:val="24"/>
              </w:rPr>
              <w:t>200</w:t>
            </w:r>
          </w:p>
        </w:tc>
        <w:tc>
          <w:tcPr>
            <w:tcW w:w="1598" w:type="dxa"/>
            <w:tcBorders>
              <w:top w:val="nil"/>
              <w:left w:val="nil"/>
              <w:bottom w:val="single" w:sz="4" w:space="0" w:color="auto"/>
              <w:right w:val="single" w:sz="4" w:space="0" w:color="auto"/>
            </w:tcBorders>
            <w:vAlign w:val="center"/>
          </w:tcPr>
          <w:p w14:paraId="5AE4442D" w14:textId="77777777" w:rsidR="003A3B47" w:rsidRPr="00C9352C" w:rsidRDefault="003A3B47" w:rsidP="00C9352C">
            <w:pPr>
              <w:jc w:val="right"/>
              <w:rPr>
                <w:sz w:val="24"/>
                <w:szCs w:val="24"/>
              </w:rPr>
            </w:pPr>
            <w:r w:rsidRPr="00C9352C">
              <w:rPr>
                <w:sz w:val="24"/>
                <w:szCs w:val="24"/>
              </w:rPr>
              <w:t> </w:t>
            </w:r>
          </w:p>
        </w:tc>
        <w:tc>
          <w:tcPr>
            <w:tcW w:w="1590" w:type="dxa"/>
            <w:tcBorders>
              <w:top w:val="nil"/>
              <w:left w:val="nil"/>
              <w:bottom w:val="single" w:sz="4" w:space="0" w:color="auto"/>
              <w:right w:val="single" w:sz="4" w:space="0" w:color="auto"/>
            </w:tcBorders>
            <w:vAlign w:val="center"/>
          </w:tcPr>
          <w:p w14:paraId="021858C7" w14:textId="77777777" w:rsidR="003A3B47" w:rsidRPr="00C9352C" w:rsidRDefault="003A3B47" w:rsidP="00C9352C">
            <w:pPr>
              <w:jc w:val="right"/>
              <w:rPr>
                <w:sz w:val="24"/>
                <w:szCs w:val="24"/>
              </w:rPr>
            </w:pPr>
            <w:r w:rsidRPr="00C9352C">
              <w:rPr>
                <w:sz w:val="24"/>
                <w:szCs w:val="24"/>
              </w:rPr>
              <w:t xml:space="preserve">             900.000 </w:t>
            </w:r>
          </w:p>
        </w:tc>
        <w:tc>
          <w:tcPr>
            <w:tcW w:w="1598" w:type="dxa"/>
            <w:tcBorders>
              <w:top w:val="nil"/>
              <w:left w:val="nil"/>
              <w:bottom w:val="single" w:sz="4" w:space="0" w:color="auto"/>
              <w:right w:val="single" w:sz="4" w:space="0" w:color="auto"/>
            </w:tcBorders>
            <w:vAlign w:val="center"/>
          </w:tcPr>
          <w:p w14:paraId="7B128961" w14:textId="77777777" w:rsidR="003A3B47" w:rsidRPr="00C9352C" w:rsidRDefault="003A3B47" w:rsidP="00C9352C">
            <w:pPr>
              <w:jc w:val="right"/>
              <w:rPr>
                <w:sz w:val="24"/>
                <w:szCs w:val="24"/>
              </w:rPr>
            </w:pPr>
            <w:r w:rsidRPr="00C9352C">
              <w:rPr>
                <w:sz w:val="24"/>
                <w:szCs w:val="24"/>
              </w:rPr>
              <w:t xml:space="preserve">             900.000 </w:t>
            </w:r>
          </w:p>
        </w:tc>
        <w:tc>
          <w:tcPr>
            <w:tcW w:w="1714" w:type="dxa"/>
            <w:tcBorders>
              <w:top w:val="nil"/>
              <w:left w:val="single" w:sz="4" w:space="0" w:color="auto"/>
              <w:bottom w:val="single" w:sz="4" w:space="0" w:color="auto"/>
              <w:right w:val="single" w:sz="4" w:space="0" w:color="auto"/>
            </w:tcBorders>
            <w:vAlign w:val="center"/>
          </w:tcPr>
          <w:p w14:paraId="112D4C33" w14:textId="77777777" w:rsidR="003A3B47" w:rsidRPr="00C9352C" w:rsidRDefault="003A3B47" w:rsidP="00C9352C">
            <w:pPr>
              <w:rPr>
                <w:sz w:val="24"/>
                <w:szCs w:val="24"/>
              </w:rPr>
            </w:pPr>
            <w:r w:rsidRPr="00C9352C">
              <w:rPr>
                <w:sz w:val="24"/>
                <w:szCs w:val="24"/>
              </w:rPr>
              <w:t>Hỗ trợ chi phí đi lại</w:t>
            </w:r>
          </w:p>
        </w:tc>
        <w:tc>
          <w:tcPr>
            <w:tcW w:w="222" w:type="dxa"/>
            <w:vAlign w:val="center"/>
          </w:tcPr>
          <w:p w14:paraId="11D0F19C" w14:textId="77777777" w:rsidR="003A3B47" w:rsidRPr="00C9352C" w:rsidRDefault="003A3B47" w:rsidP="00C9352C">
            <w:pPr>
              <w:rPr>
                <w:sz w:val="24"/>
                <w:szCs w:val="24"/>
              </w:rPr>
            </w:pPr>
          </w:p>
        </w:tc>
      </w:tr>
      <w:tr w:rsidR="003A3B47" w:rsidRPr="00DF29B9" w14:paraId="31786AFF" w14:textId="77777777" w:rsidTr="00C9352C">
        <w:trPr>
          <w:trHeight w:val="1320"/>
        </w:trPr>
        <w:tc>
          <w:tcPr>
            <w:tcW w:w="798" w:type="dxa"/>
            <w:tcBorders>
              <w:top w:val="nil"/>
              <w:left w:val="single" w:sz="4" w:space="0" w:color="auto"/>
              <w:bottom w:val="single" w:sz="4" w:space="0" w:color="auto"/>
              <w:right w:val="single" w:sz="4" w:space="0" w:color="auto"/>
            </w:tcBorders>
            <w:vAlign w:val="center"/>
          </w:tcPr>
          <w:p w14:paraId="5FFAA228" w14:textId="77777777" w:rsidR="003A3B47" w:rsidRPr="00C9352C" w:rsidRDefault="003A3B47" w:rsidP="00C9352C">
            <w:pPr>
              <w:jc w:val="center"/>
              <w:rPr>
                <w:sz w:val="24"/>
                <w:szCs w:val="24"/>
              </w:rPr>
            </w:pPr>
            <w:r w:rsidRPr="00C9352C">
              <w:rPr>
                <w:sz w:val="24"/>
                <w:szCs w:val="24"/>
              </w:rPr>
              <w:t>-</w:t>
            </w:r>
          </w:p>
        </w:tc>
        <w:tc>
          <w:tcPr>
            <w:tcW w:w="3850" w:type="dxa"/>
            <w:tcBorders>
              <w:top w:val="nil"/>
              <w:left w:val="nil"/>
              <w:bottom w:val="single" w:sz="4" w:space="0" w:color="auto"/>
              <w:right w:val="single" w:sz="4" w:space="0" w:color="auto"/>
            </w:tcBorders>
            <w:vAlign w:val="center"/>
          </w:tcPr>
          <w:p w14:paraId="2D2BC122" w14:textId="77777777" w:rsidR="003A3B47" w:rsidRPr="00C9352C" w:rsidRDefault="003A3B47" w:rsidP="00C9352C">
            <w:pPr>
              <w:jc w:val="both"/>
              <w:rPr>
                <w:sz w:val="24"/>
                <w:szCs w:val="24"/>
              </w:rPr>
            </w:pPr>
            <w:r w:rsidRPr="00C9352C">
              <w:rPr>
                <w:sz w:val="24"/>
                <w:szCs w:val="24"/>
              </w:rPr>
              <w:t>Khoán thuê phòng nghỉ  ( 2 người x 5 đêm)</w:t>
            </w:r>
          </w:p>
        </w:tc>
        <w:tc>
          <w:tcPr>
            <w:tcW w:w="1259" w:type="dxa"/>
            <w:tcBorders>
              <w:top w:val="nil"/>
              <w:left w:val="nil"/>
              <w:bottom w:val="single" w:sz="4" w:space="0" w:color="auto"/>
              <w:right w:val="single" w:sz="4" w:space="0" w:color="auto"/>
            </w:tcBorders>
            <w:vAlign w:val="center"/>
          </w:tcPr>
          <w:p w14:paraId="029CFEB6" w14:textId="77777777" w:rsidR="003A3B47" w:rsidRPr="00C9352C" w:rsidRDefault="003A3B47" w:rsidP="00C9352C">
            <w:pPr>
              <w:jc w:val="center"/>
              <w:rPr>
                <w:sz w:val="24"/>
                <w:szCs w:val="24"/>
              </w:rPr>
            </w:pPr>
            <w:r w:rsidRPr="00C9352C">
              <w:rPr>
                <w:sz w:val="24"/>
                <w:szCs w:val="24"/>
              </w:rPr>
              <w:t>Đêm</w:t>
            </w:r>
          </w:p>
        </w:tc>
        <w:tc>
          <w:tcPr>
            <w:tcW w:w="1206" w:type="dxa"/>
            <w:tcBorders>
              <w:top w:val="nil"/>
              <w:left w:val="nil"/>
              <w:bottom w:val="single" w:sz="4" w:space="0" w:color="auto"/>
              <w:right w:val="single" w:sz="4" w:space="0" w:color="auto"/>
            </w:tcBorders>
            <w:vAlign w:val="center"/>
          </w:tcPr>
          <w:p w14:paraId="5BE438EC" w14:textId="77777777" w:rsidR="003A3B47" w:rsidRPr="00C9352C" w:rsidRDefault="003A3B47" w:rsidP="00C9352C">
            <w:pPr>
              <w:jc w:val="right"/>
              <w:rPr>
                <w:sz w:val="24"/>
                <w:szCs w:val="24"/>
              </w:rPr>
            </w:pPr>
            <w:r w:rsidRPr="00C9352C">
              <w:rPr>
                <w:sz w:val="24"/>
                <w:szCs w:val="24"/>
              </w:rPr>
              <w:t>300.000</w:t>
            </w:r>
          </w:p>
        </w:tc>
        <w:tc>
          <w:tcPr>
            <w:tcW w:w="983" w:type="dxa"/>
            <w:tcBorders>
              <w:top w:val="nil"/>
              <w:left w:val="nil"/>
              <w:bottom w:val="single" w:sz="4" w:space="0" w:color="auto"/>
              <w:right w:val="single" w:sz="4" w:space="0" w:color="auto"/>
            </w:tcBorders>
            <w:vAlign w:val="center"/>
          </w:tcPr>
          <w:p w14:paraId="5D68A767" w14:textId="77777777" w:rsidR="003A3B47" w:rsidRPr="00C9352C" w:rsidRDefault="003A3B47" w:rsidP="00C9352C">
            <w:pPr>
              <w:jc w:val="right"/>
              <w:rPr>
                <w:sz w:val="24"/>
                <w:szCs w:val="24"/>
              </w:rPr>
            </w:pPr>
            <w:r w:rsidRPr="00C9352C">
              <w:rPr>
                <w:sz w:val="24"/>
                <w:szCs w:val="24"/>
              </w:rPr>
              <w:t>10</w:t>
            </w:r>
          </w:p>
        </w:tc>
        <w:tc>
          <w:tcPr>
            <w:tcW w:w="1598" w:type="dxa"/>
            <w:tcBorders>
              <w:top w:val="nil"/>
              <w:left w:val="nil"/>
              <w:bottom w:val="single" w:sz="4" w:space="0" w:color="auto"/>
              <w:right w:val="single" w:sz="4" w:space="0" w:color="auto"/>
            </w:tcBorders>
            <w:vAlign w:val="center"/>
          </w:tcPr>
          <w:p w14:paraId="12EAF9F4" w14:textId="77777777" w:rsidR="003A3B47" w:rsidRPr="00C9352C" w:rsidRDefault="003A3B47" w:rsidP="00C9352C">
            <w:pPr>
              <w:jc w:val="right"/>
              <w:rPr>
                <w:sz w:val="24"/>
                <w:szCs w:val="24"/>
              </w:rPr>
            </w:pPr>
            <w:r w:rsidRPr="00C9352C">
              <w:rPr>
                <w:sz w:val="24"/>
                <w:szCs w:val="24"/>
              </w:rPr>
              <w:t> </w:t>
            </w:r>
          </w:p>
        </w:tc>
        <w:tc>
          <w:tcPr>
            <w:tcW w:w="1590" w:type="dxa"/>
            <w:tcBorders>
              <w:top w:val="nil"/>
              <w:left w:val="nil"/>
              <w:bottom w:val="single" w:sz="4" w:space="0" w:color="auto"/>
              <w:right w:val="single" w:sz="4" w:space="0" w:color="auto"/>
            </w:tcBorders>
            <w:vAlign w:val="center"/>
          </w:tcPr>
          <w:p w14:paraId="5B83CFD1" w14:textId="77777777" w:rsidR="003A3B47" w:rsidRPr="00C9352C" w:rsidRDefault="003A3B47" w:rsidP="00C9352C">
            <w:pPr>
              <w:jc w:val="right"/>
              <w:rPr>
                <w:sz w:val="24"/>
                <w:szCs w:val="24"/>
              </w:rPr>
            </w:pPr>
            <w:r w:rsidRPr="00C9352C">
              <w:rPr>
                <w:sz w:val="24"/>
                <w:szCs w:val="24"/>
              </w:rPr>
              <w:t xml:space="preserve">          3.000.000 </w:t>
            </w:r>
          </w:p>
        </w:tc>
        <w:tc>
          <w:tcPr>
            <w:tcW w:w="1598" w:type="dxa"/>
            <w:tcBorders>
              <w:top w:val="nil"/>
              <w:left w:val="nil"/>
              <w:bottom w:val="single" w:sz="4" w:space="0" w:color="auto"/>
              <w:right w:val="single" w:sz="4" w:space="0" w:color="auto"/>
            </w:tcBorders>
            <w:vAlign w:val="center"/>
          </w:tcPr>
          <w:p w14:paraId="6AC87E62" w14:textId="77777777" w:rsidR="003A3B47" w:rsidRPr="00C9352C" w:rsidRDefault="003A3B47" w:rsidP="00C9352C">
            <w:pPr>
              <w:jc w:val="right"/>
              <w:rPr>
                <w:sz w:val="24"/>
                <w:szCs w:val="24"/>
              </w:rPr>
            </w:pPr>
            <w:r w:rsidRPr="00C9352C">
              <w:rPr>
                <w:sz w:val="24"/>
                <w:szCs w:val="24"/>
              </w:rPr>
              <w:t xml:space="preserve">          3.000.000 </w:t>
            </w:r>
          </w:p>
        </w:tc>
        <w:tc>
          <w:tcPr>
            <w:tcW w:w="1714" w:type="dxa"/>
            <w:tcBorders>
              <w:top w:val="nil"/>
              <w:left w:val="single" w:sz="4" w:space="0" w:color="auto"/>
              <w:bottom w:val="single" w:sz="4" w:space="0" w:color="auto"/>
              <w:right w:val="single" w:sz="4" w:space="0" w:color="auto"/>
            </w:tcBorders>
            <w:vAlign w:val="center"/>
          </w:tcPr>
          <w:p w14:paraId="28A5604D" w14:textId="77777777" w:rsidR="003A3B47" w:rsidRPr="00C9352C" w:rsidRDefault="003A3B47" w:rsidP="00C9352C">
            <w:pPr>
              <w:jc w:val="both"/>
              <w:rPr>
                <w:sz w:val="24"/>
                <w:szCs w:val="24"/>
              </w:rPr>
            </w:pPr>
            <w:r w:rsidRPr="00C9352C">
              <w:rPr>
                <w:sz w:val="24"/>
                <w:szCs w:val="24"/>
              </w:rPr>
              <w:t>300.000 đồng/người/đêm x 2 người x 5 đêm</w:t>
            </w:r>
            <w:r w:rsidRPr="00C9352C">
              <w:rPr>
                <w:sz w:val="24"/>
                <w:szCs w:val="24"/>
              </w:rPr>
              <w:br/>
              <w:t>Điểm b khoản 2 Điều 7 Thông tư số 40/2017/TT-BTC</w:t>
            </w:r>
          </w:p>
        </w:tc>
        <w:tc>
          <w:tcPr>
            <w:tcW w:w="222" w:type="dxa"/>
            <w:vAlign w:val="center"/>
          </w:tcPr>
          <w:p w14:paraId="6B6C369F" w14:textId="77777777" w:rsidR="003A3B47" w:rsidRPr="00C9352C" w:rsidRDefault="003A3B47" w:rsidP="00C9352C">
            <w:pPr>
              <w:rPr>
                <w:sz w:val="24"/>
                <w:szCs w:val="24"/>
              </w:rPr>
            </w:pPr>
          </w:p>
        </w:tc>
      </w:tr>
      <w:tr w:rsidR="003A3B47" w:rsidRPr="00DF29B9" w14:paraId="4205E6CD" w14:textId="77777777" w:rsidTr="00C9352C">
        <w:trPr>
          <w:trHeight w:val="2205"/>
        </w:trPr>
        <w:tc>
          <w:tcPr>
            <w:tcW w:w="798" w:type="dxa"/>
            <w:tcBorders>
              <w:top w:val="nil"/>
              <w:left w:val="single" w:sz="4" w:space="0" w:color="auto"/>
              <w:bottom w:val="single" w:sz="4" w:space="0" w:color="auto"/>
              <w:right w:val="single" w:sz="4" w:space="0" w:color="auto"/>
            </w:tcBorders>
            <w:vAlign w:val="center"/>
          </w:tcPr>
          <w:p w14:paraId="73AD8E94" w14:textId="77777777" w:rsidR="003A3B47" w:rsidRPr="00C9352C" w:rsidRDefault="003A3B47" w:rsidP="00C9352C">
            <w:pPr>
              <w:jc w:val="center"/>
              <w:rPr>
                <w:sz w:val="24"/>
                <w:szCs w:val="24"/>
              </w:rPr>
            </w:pPr>
            <w:r w:rsidRPr="00C9352C">
              <w:rPr>
                <w:sz w:val="24"/>
                <w:szCs w:val="24"/>
              </w:rPr>
              <w:lastRenderedPageBreak/>
              <w:t>-</w:t>
            </w:r>
          </w:p>
        </w:tc>
        <w:tc>
          <w:tcPr>
            <w:tcW w:w="3850" w:type="dxa"/>
            <w:tcBorders>
              <w:top w:val="nil"/>
              <w:left w:val="nil"/>
              <w:bottom w:val="single" w:sz="4" w:space="0" w:color="auto"/>
              <w:right w:val="single" w:sz="4" w:space="0" w:color="auto"/>
            </w:tcBorders>
            <w:vAlign w:val="center"/>
          </w:tcPr>
          <w:p w14:paraId="6443AAB7" w14:textId="77777777" w:rsidR="003A3B47" w:rsidRPr="00C9352C" w:rsidRDefault="003A3B47" w:rsidP="00C9352C">
            <w:pPr>
              <w:jc w:val="both"/>
              <w:rPr>
                <w:sz w:val="24"/>
                <w:szCs w:val="24"/>
              </w:rPr>
            </w:pPr>
            <w:r w:rsidRPr="00C9352C">
              <w:rPr>
                <w:sz w:val="24"/>
                <w:szCs w:val="24"/>
              </w:rPr>
              <w:t>Tiền phụ cấp lưu trú (2 người x 6 ngày)</w:t>
            </w:r>
          </w:p>
        </w:tc>
        <w:tc>
          <w:tcPr>
            <w:tcW w:w="1259" w:type="dxa"/>
            <w:tcBorders>
              <w:top w:val="nil"/>
              <w:left w:val="nil"/>
              <w:bottom w:val="single" w:sz="4" w:space="0" w:color="auto"/>
              <w:right w:val="single" w:sz="4" w:space="0" w:color="auto"/>
            </w:tcBorders>
            <w:vAlign w:val="center"/>
          </w:tcPr>
          <w:p w14:paraId="12F91E80" w14:textId="77777777" w:rsidR="003A3B47" w:rsidRPr="00C9352C" w:rsidRDefault="003A3B47" w:rsidP="00C9352C">
            <w:pPr>
              <w:jc w:val="center"/>
              <w:rPr>
                <w:sz w:val="24"/>
                <w:szCs w:val="24"/>
              </w:rPr>
            </w:pPr>
            <w:r w:rsidRPr="00C9352C">
              <w:rPr>
                <w:sz w:val="24"/>
                <w:szCs w:val="24"/>
              </w:rPr>
              <w:t>Ngày</w:t>
            </w:r>
          </w:p>
        </w:tc>
        <w:tc>
          <w:tcPr>
            <w:tcW w:w="1206" w:type="dxa"/>
            <w:tcBorders>
              <w:top w:val="nil"/>
              <w:left w:val="nil"/>
              <w:bottom w:val="single" w:sz="4" w:space="0" w:color="auto"/>
              <w:right w:val="single" w:sz="4" w:space="0" w:color="auto"/>
            </w:tcBorders>
            <w:vAlign w:val="center"/>
          </w:tcPr>
          <w:p w14:paraId="7A13DD2D" w14:textId="77777777" w:rsidR="003A3B47" w:rsidRPr="00C9352C" w:rsidRDefault="003A3B47" w:rsidP="00C9352C">
            <w:pPr>
              <w:jc w:val="right"/>
              <w:rPr>
                <w:sz w:val="24"/>
                <w:szCs w:val="24"/>
              </w:rPr>
            </w:pPr>
            <w:r w:rsidRPr="00C9352C">
              <w:rPr>
                <w:sz w:val="24"/>
                <w:szCs w:val="24"/>
              </w:rPr>
              <w:t>90.000</w:t>
            </w:r>
          </w:p>
        </w:tc>
        <w:tc>
          <w:tcPr>
            <w:tcW w:w="983" w:type="dxa"/>
            <w:tcBorders>
              <w:top w:val="nil"/>
              <w:left w:val="nil"/>
              <w:bottom w:val="single" w:sz="4" w:space="0" w:color="auto"/>
              <w:right w:val="single" w:sz="4" w:space="0" w:color="auto"/>
            </w:tcBorders>
            <w:vAlign w:val="center"/>
          </w:tcPr>
          <w:p w14:paraId="67190EE4" w14:textId="77777777" w:rsidR="003A3B47" w:rsidRPr="00C9352C" w:rsidRDefault="003A3B47" w:rsidP="00C9352C">
            <w:pPr>
              <w:jc w:val="right"/>
              <w:rPr>
                <w:sz w:val="24"/>
                <w:szCs w:val="24"/>
              </w:rPr>
            </w:pPr>
            <w:r w:rsidRPr="00C9352C">
              <w:rPr>
                <w:sz w:val="24"/>
                <w:szCs w:val="24"/>
              </w:rPr>
              <w:t>12</w:t>
            </w:r>
          </w:p>
        </w:tc>
        <w:tc>
          <w:tcPr>
            <w:tcW w:w="1598" w:type="dxa"/>
            <w:tcBorders>
              <w:top w:val="nil"/>
              <w:left w:val="nil"/>
              <w:bottom w:val="single" w:sz="4" w:space="0" w:color="auto"/>
              <w:right w:val="single" w:sz="4" w:space="0" w:color="auto"/>
            </w:tcBorders>
            <w:vAlign w:val="center"/>
          </w:tcPr>
          <w:p w14:paraId="475D314C" w14:textId="77777777" w:rsidR="003A3B47" w:rsidRPr="00C9352C" w:rsidRDefault="003A3B47" w:rsidP="00C9352C">
            <w:pPr>
              <w:jc w:val="right"/>
              <w:rPr>
                <w:sz w:val="24"/>
                <w:szCs w:val="24"/>
              </w:rPr>
            </w:pPr>
            <w:r w:rsidRPr="00C9352C">
              <w:rPr>
                <w:sz w:val="24"/>
                <w:szCs w:val="24"/>
              </w:rPr>
              <w:t> </w:t>
            </w:r>
          </w:p>
        </w:tc>
        <w:tc>
          <w:tcPr>
            <w:tcW w:w="1590" w:type="dxa"/>
            <w:tcBorders>
              <w:top w:val="nil"/>
              <w:left w:val="nil"/>
              <w:bottom w:val="single" w:sz="4" w:space="0" w:color="auto"/>
              <w:right w:val="single" w:sz="4" w:space="0" w:color="auto"/>
            </w:tcBorders>
            <w:vAlign w:val="center"/>
          </w:tcPr>
          <w:p w14:paraId="5D38FCBC" w14:textId="77777777" w:rsidR="003A3B47" w:rsidRPr="00C9352C" w:rsidRDefault="003A3B47" w:rsidP="00C9352C">
            <w:pPr>
              <w:jc w:val="right"/>
              <w:rPr>
                <w:sz w:val="24"/>
                <w:szCs w:val="24"/>
              </w:rPr>
            </w:pPr>
            <w:r w:rsidRPr="00C9352C">
              <w:rPr>
                <w:sz w:val="24"/>
                <w:szCs w:val="24"/>
              </w:rPr>
              <w:t xml:space="preserve">        1.080.000 </w:t>
            </w:r>
          </w:p>
        </w:tc>
        <w:tc>
          <w:tcPr>
            <w:tcW w:w="1598" w:type="dxa"/>
            <w:tcBorders>
              <w:top w:val="nil"/>
              <w:left w:val="nil"/>
              <w:bottom w:val="single" w:sz="4" w:space="0" w:color="auto"/>
              <w:right w:val="single" w:sz="4" w:space="0" w:color="auto"/>
            </w:tcBorders>
            <w:vAlign w:val="center"/>
          </w:tcPr>
          <w:p w14:paraId="6E44A71D" w14:textId="77777777" w:rsidR="003A3B47" w:rsidRPr="00C9352C" w:rsidRDefault="003A3B47" w:rsidP="00C9352C">
            <w:pPr>
              <w:jc w:val="right"/>
              <w:rPr>
                <w:sz w:val="24"/>
                <w:szCs w:val="24"/>
              </w:rPr>
            </w:pPr>
            <w:r w:rsidRPr="00C9352C">
              <w:rPr>
                <w:sz w:val="24"/>
                <w:szCs w:val="24"/>
              </w:rPr>
              <w:t xml:space="preserve">         1.080.000 </w:t>
            </w:r>
          </w:p>
        </w:tc>
        <w:tc>
          <w:tcPr>
            <w:tcW w:w="1714" w:type="dxa"/>
            <w:tcBorders>
              <w:top w:val="nil"/>
              <w:left w:val="single" w:sz="4" w:space="0" w:color="auto"/>
              <w:bottom w:val="single" w:sz="4" w:space="0" w:color="auto"/>
              <w:right w:val="single" w:sz="4" w:space="0" w:color="auto"/>
            </w:tcBorders>
            <w:vAlign w:val="center"/>
          </w:tcPr>
          <w:p w14:paraId="5ACBF62D" w14:textId="77777777" w:rsidR="003A3B47" w:rsidRPr="00C9352C" w:rsidRDefault="003A3B47" w:rsidP="00C9352C">
            <w:pPr>
              <w:rPr>
                <w:sz w:val="24"/>
                <w:szCs w:val="24"/>
              </w:rPr>
            </w:pPr>
            <w:r w:rsidRPr="00C9352C">
              <w:rPr>
                <w:sz w:val="24"/>
                <w:szCs w:val="24"/>
              </w:rPr>
              <w:t>90.000 đồng/ngày/người x 2 người x 6 ngày làm việc</w:t>
            </w:r>
            <w:r w:rsidRPr="00C9352C">
              <w:rPr>
                <w:sz w:val="24"/>
                <w:szCs w:val="24"/>
              </w:rPr>
              <w:br/>
              <w:t>Quyết định số 14/2018/QĐ-UBND ngày 30/01/2018 của UBND tỉnh quy định chế độ công tác phí, chế độ chi hội nghị trên địa bàn tỉnh Lạng Sơn</w:t>
            </w:r>
          </w:p>
        </w:tc>
        <w:tc>
          <w:tcPr>
            <w:tcW w:w="222" w:type="dxa"/>
            <w:vAlign w:val="center"/>
          </w:tcPr>
          <w:p w14:paraId="5DAFF2E3" w14:textId="77777777" w:rsidR="003A3B47" w:rsidRPr="00C9352C" w:rsidRDefault="003A3B47" w:rsidP="00C9352C">
            <w:pPr>
              <w:rPr>
                <w:sz w:val="24"/>
                <w:szCs w:val="24"/>
              </w:rPr>
            </w:pPr>
          </w:p>
        </w:tc>
      </w:tr>
      <w:tr w:rsidR="003A3B47" w:rsidRPr="00DF29B9" w14:paraId="1A27B8C1" w14:textId="77777777" w:rsidTr="00C9352C">
        <w:trPr>
          <w:trHeight w:val="690"/>
        </w:trPr>
        <w:tc>
          <w:tcPr>
            <w:tcW w:w="798" w:type="dxa"/>
            <w:tcBorders>
              <w:top w:val="nil"/>
              <w:left w:val="single" w:sz="4" w:space="0" w:color="auto"/>
              <w:bottom w:val="single" w:sz="4" w:space="0" w:color="auto"/>
              <w:right w:val="single" w:sz="4" w:space="0" w:color="auto"/>
            </w:tcBorders>
            <w:vAlign w:val="center"/>
          </w:tcPr>
          <w:p w14:paraId="7774155E" w14:textId="77777777" w:rsidR="003A3B47" w:rsidRPr="00C9352C" w:rsidRDefault="003A3B47" w:rsidP="00C9352C">
            <w:pPr>
              <w:jc w:val="center"/>
              <w:rPr>
                <w:b/>
                <w:bCs/>
                <w:sz w:val="24"/>
                <w:szCs w:val="24"/>
              </w:rPr>
            </w:pPr>
            <w:r w:rsidRPr="00C9352C">
              <w:rPr>
                <w:b/>
                <w:bCs/>
                <w:sz w:val="24"/>
                <w:szCs w:val="24"/>
              </w:rPr>
              <w:t>3</w:t>
            </w:r>
          </w:p>
        </w:tc>
        <w:tc>
          <w:tcPr>
            <w:tcW w:w="3850" w:type="dxa"/>
            <w:tcBorders>
              <w:top w:val="nil"/>
              <w:left w:val="nil"/>
              <w:bottom w:val="single" w:sz="4" w:space="0" w:color="auto"/>
              <w:right w:val="single" w:sz="4" w:space="0" w:color="auto"/>
            </w:tcBorders>
            <w:vAlign w:val="center"/>
          </w:tcPr>
          <w:p w14:paraId="3B64C19E" w14:textId="77777777" w:rsidR="003A3B47" w:rsidRPr="00C9352C" w:rsidRDefault="003A3B47" w:rsidP="00C9352C">
            <w:pPr>
              <w:jc w:val="both"/>
              <w:rPr>
                <w:b/>
                <w:bCs/>
                <w:sz w:val="24"/>
                <w:szCs w:val="24"/>
              </w:rPr>
            </w:pPr>
            <w:r w:rsidRPr="00C9352C">
              <w:rPr>
                <w:b/>
                <w:bCs/>
                <w:sz w:val="24"/>
                <w:szCs w:val="24"/>
              </w:rPr>
              <w:t>Tổ chức hội thảo</w:t>
            </w:r>
          </w:p>
        </w:tc>
        <w:tc>
          <w:tcPr>
            <w:tcW w:w="1259" w:type="dxa"/>
            <w:tcBorders>
              <w:top w:val="nil"/>
              <w:left w:val="nil"/>
              <w:bottom w:val="single" w:sz="4" w:space="0" w:color="auto"/>
              <w:right w:val="single" w:sz="4" w:space="0" w:color="auto"/>
            </w:tcBorders>
            <w:vAlign w:val="center"/>
          </w:tcPr>
          <w:p w14:paraId="236497A7" w14:textId="77777777" w:rsidR="003A3B47" w:rsidRPr="00C9352C" w:rsidRDefault="003A3B47" w:rsidP="00C9352C">
            <w:pPr>
              <w:jc w:val="center"/>
              <w:rPr>
                <w:b/>
                <w:bCs/>
                <w:sz w:val="24"/>
                <w:szCs w:val="24"/>
              </w:rPr>
            </w:pPr>
            <w:r w:rsidRPr="00C9352C">
              <w:rPr>
                <w:b/>
                <w:bCs/>
                <w:sz w:val="24"/>
                <w:szCs w:val="24"/>
              </w:rPr>
              <w:t>Buổi</w:t>
            </w:r>
          </w:p>
        </w:tc>
        <w:tc>
          <w:tcPr>
            <w:tcW w:w="1206" w:type="dxa"/>
            <w:tcBorders>
              <w:top w:val="nil"/>
              <w:left w:val="nil"/>
              <w:bottom w:val="single" w:sz="4" w:space="0" w:color="auto"/>
              <w:right w:val="single" w:sz="4" w:space="0" w:color="auto"/>
            </w:tcBorders>
            <w:vAlign w:val="center"/>
          </w:tcPr>
          <w:p w14:paraId="651A9F8F" w14:textId="77777777" w:rsidR="003A3B47" w:rsidRPr="00C9352C" w:rsidRDefault="003A3B47" w:rsidP="00C9352C">
            <w:pPr>
              <w:jc w:val="right"/>
              <w:rPr>
                <w:b/>
                <w:bCs/>
                <w:sz w:val="24"/>
                <w:szCs w:val="24"/>
              </w:rPr>
            </w:pPr>
            <w:r w:rsidRPr="00C9352C">
              <w:rPr>
                <w:b/>
                <w:bCs/>
                <w:sz w:val="24"/>
                <w:szCs w:val="24"/>
              </w:rPr>
              <w:t>4.950.000</w:t>
            </w:r>
          </w:p>
        </w:tc>
        <w:tc>
          <w:tcPr>
            <w:tcW w:w="983" w:type="dxa"/>
            <w:tcBorders>
              <w:top w:val="nil"/>
              <w:left w:val="nil"/>
              <w:bottom w:val="single" w:sz="4" w:space="0" w:color="auto"/>
              <w:right w:val="single" w:sz="4" w:space="0" w:color="auto"/>
            </w:tcBorders>
            <w:vAlign w:val="center"/>
          </w:tcPr>
          <w:p w14:paraId="49680C23" w14:textId="77777777" w:rsidR="003A3B47" w:rsidRPr="00C9352C" w:rsidRDefault="003A3B47" w:rsidP="00C9352C">
            <w:pPr>
              <w:jc w:val="right"/>
              <w:rPr>
                <w:b/>
                <w:bCs/>
                <w:sz w:val="24"/>
                <w:szCs w:val="24"/>
              </w:rPr>
            </w:pPr>
            <w:r w:rsidRPr="00C9352C">
              <w:rPr>
                <w:b/>
                <w:bCs/>
                <w:sz w:val="24"/>
                <w:szCs w:val="24"/>
              </w:rPr>
              <w:t>3</w:t>
            </w:r>
          </w:p>
        </w:tc>
        <w:tc>
          <w:tcPr>
            <w:tcW w:w="1598" w:type="dxa"/>
            <w:tcBorders>
              <w:top w:val="nil"/>
              <w:left w:val="nil"/>
              <w:bottom w:val="single" w:sz="4" w:space="0" w:color="auto"/>
              <w:right w:val="single" w:sz="4" w:space="0" w:color="auto"/>
            </w:tcBorders>
            <w:vAlign w:val="center"/>
          </w:tcPr>
          <w:p w14:paraId="37A676BA" w14:textId="77777777" w:rsidR="003A3B47" w:rsidRPr="00C9352C" w:rsidRDefault="003A3B47" w:rsidP="00C9352C">
            <w:pPr>
              <w:jc w:val="right"/>
              <w:rPr>
                <w:b/>
                <w:bCs/>
                <w:sz w:val="24"/>
                <w:szCs w:val="24"/>
              </w:rPr>
            </w:pPr>
            <w:r w:rsidRPr="00C9352C">
              <w:rPr>
                <w:b/>
                <w:bCs/>
                <w:sz w:val="24"/>
                <w:szCs w:val="24"/>
              </w:rPr>
              <w:t xml:space="preserve">      14.850.000 </w:t>
            </w:r>
          </w:p>
        </w:tc>
        <w:tc>
          <w:tcPr>
            <w:tcW w:w="1590" w:type="dxa"/>
            <w:tcBorders>
              <w:top w:val="nil"/>
              <w:left w:val="nil"/>
              <w:bottom w:val="single" w:sz="4" w:space="0" w:color="auto"/>
              <w:right w:val="single" w:sz="4" w:space="0" w:color="auto"/>
            </w:tcBorders>
            <w:vAlign w:val="center"/>
          </w:tcPr>
          <w:p w14:paraId="08259983"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257EE532" w14:textId="77777777" w:rsidR="003A3B47" w:rsidRPr="00C9352C" w:rsidRDefault="003A3B47" w:rsidP="00C9352C">
            <w:pPr>
              <w:jc w:val="right"/>
              <w:rPr>
                <w:b/>
                <w:bCs/>
                <w:sz w:val="24"/>
                <w:szCs w:val="24"/>
              </w:rPr>
            </w:pPr>
            <w:r w:rsidRPr="00C9352C">
              <w:rPr>
                <w:b/>
                <w:bCs/>
                <w:sz w:val="24"/>
                <w:szCs w:val="24"/>
              </w:rPr>
              <w:t xml:space="preserve">      14.850.000 </w:t>
            </w:r>
          </w:p>
        </w:tc>
        <w:tc>
          <w:tcPr>
            <w:tcW w:w="1714" w:type="dxa"/>
            <w:tcBorders>
              <w:top w:val="nil"/>
              <w:left w:val="single" w:sz="4" w:space="0" w:color="auto"/>
              <w:bottom w:val="single" w:sz="4" w:space="0" w:color="auto"/>
              <w:right w:val="single" w:sz="4" w:space="0" w:color="auto"/>
            </w:tcBorders>
            <w:vAlign w:val="center"/>
          </w:tcPr>
          <w:p w14:paraId="102B8842" w14:textId="77777777" w:rsidR="003A3B47" w:rsidRPr="00C9352C" w:rsidRDefault="003A3B47" w:rsidP="00C9352C">
            <w:pPr>
              <w:rPr>
                <w:sz w:val="24"/>
                <w:szCs w:val="24"/>
              </w:rPr>
            </w:pPr>
            <w:r w:rsidRPr="00C9352C">
              <w:rPr>
                <w:sz w:val="24"/>
                <w:szCs w:val="24"/>
              </w:rPr>
              <w:t> </w:t>
            </w:r>
          </w:p>
        </w:tc>
        <w:tc>
          <w:tcPr>
            <w:tcW w:w="222" w:type="dxa"/>
            <w:vAlign w:val="center"/>
          </w:tcPr>
          <w:p w14:paraId="7116FE53" w14:textId="77777777" w:rsidR="003A3B47" w:rsidRPr="00C9352C" w:rsidRDefault="003A3B47" w:rsidP="00C9352C">
            <w:pPr>
              <w:rPr>
                <w:sz w:val="24"/>
                <w:szCs w:val="24"/>
              </w:rPr>
            </w:pPr>
          </w:p>
        </w:tc>
      </w:tr>
      <w:tr w:rsidR="003A3B47" w:rsidRPr="00DF29B9" w14:paraId="6AE51BE5" w14:textId="77777777" w:rsidTr="00C9352C">
        <w:trPr>
          <w:trHeight w:val="570"/>
        </w:trPr>
        <w:tc>
          <w:tcPr>
            <w:tcW w:w="798" w:type="dxa"/>
            <w:tcBorders>
              <w:top w:val="nil"/>
              <w:left w:val="single" w:sz="4" w:space="0" w:color="auto"/>
              <w:bottom w:val="single" w:sz="4" w:space="0" w:color="auto"/>
              <w:right w:val="single" w:sz="4" w:space="0" w:color="auto"/>
            </w:tcBorders>
            <w:vAlign w:val="center"/>
          </w:tcPr>
          <w:p w14:paraId="00E78EAC" w14:textId="77777777" w:rsidR="003A3B47" w:rsidRPr="00C9352C" w:rsidRDefault="003A3B47" w:rsidP="00C9352C">
            <w:pPr>
              <w:jc w:val="center"/>
              <w:rPr>
                <w:b/>
                <w:bCs/>
                <w:sz w:val="24"/>
                <w:szCs w:val="24"/>
              </w:rPr>
            </w:pPr>
            <w:r w:rsidRPr="00C9352C">
              <w:rPr>
                <w:b/>
                <w:bCs/>
                <w:sz w:val="24"/>
                <w:szCs w:val="24"/>
              </w:rPr>
              <w:t> </w:t>
            </w:r>
          </w:p>
        </w:tc>
        <w:tc>
          <w:tcPr>
            <w:tcW w:w="3850" w:type="dxa"/>
            <w:tcBorders>
              <w:top w:val="nil"/>
              <w:left w:val="nil"/>
              <w:bottom w:val="single" w:sz="4" w:space="0" w:color="auto"/>
              <w:right w:val="single" w:sz="4" w:space="0" w:color="auto"/>
            </w:tcBorders>
            <w:vAlign w:val="center"/>
          </w:tcPr>
          <w:p w14:paraId="4E5905B2" w14:textId="77777777" w:rsidR="003A3B47" w:rsidRPr="00C9352C" w:rsidRDefault="003A3B47" w:rsidP="00C9352C">
            <w:pPr>
              <w:jc w:val="both"/>
              <w:rPr>
                <w:b/>
                <w:bCs/>
                <w:sz w:val="24"/>
                <w:szCs w:val="24"/>
              </w:rPr>
            </w:pPr>
            <w:r w:rsidRPr="00C9352C">
              <w:rPr>
                <w:b/>
                <w:bCs/>
                <w:sz w:val="24"/>
                <w:szCs w:val="24"/>
              </w:rPr>
              <w:t>Trong đó: Chi phí 1 buổi</w:t>
            </w:r>
          </w:p>
        </w:tc>
        <w:tc>
          <w:tcPr>
            <w:tcW w:w="1259" w:type="dxa"/>
            <w:tcBorders>
              <w:top w:val="nil"/>
              <w:left w:val="nil"/>
              <w:bottom w:val="single" w:sz="4" w:space="0" w:color="auto"/>
              <w:right w:val="single" w:sz="4" w:space="0" w:color="auto"/>
            </w:tcBorders>
            <w:vAlign w:val="center"/>
          </w:tcPr>
          <w:p w14:paraId="483C53C2" w14:textId="77777777" w:rsidR="003A3B47" w:rsidRPr="00C9352C" w:rsidRDefault="003A3B47" w:rsidP="00C9352C">
            <w:pPr>
              <w:jc w:val="center"/>
              <w:rPr>
                <w:b/>
                <w:bCs/>
                <w:sz w:val="24"/>
                <w:szCs w:val="24"/>
              </w:rPr>
            </w:pPr>
            <w:r w:rsidRPr="00C9352C">
              <w:rPr>
                <w:b/>
                <w:bCs/>
                <w:sz w:val="24"/>
                <w:szCs w:val="24"/>
              </w:rPr>
              <w:t> </w:t>
            </w:r>
          </w:p>
        </w:tc>
        <w:tc>
          <w:tcPr>
            <w:tcW w:w="1206" w:type="dxa"/>
            <w:tcBorders>
              <w:top w:val="nil"/>
              <w:left w:val="nil"/>
              <w:bottom w:val="single" w:sz="4" w:space="0" w:color="auto"/>
              <w:right w:val="single" w:sz="4" w:space="0" w:color="auto"/>
            </w:tcBorders>
            <w:vAlign w:val="center"/>
          </w:tcPr>
          <w:p w14:paraId="4D661377" w14:textId="77777777" w:rsidR="003A3B47" w:rsidRPr="00C9352C" w:rsidRDefault="003A3B47" w:rsidP="00C9352C">
            <w:pPr>
              <w:jc w:val="right"/>
              <w:rPr>
                <w:b/>
                <w:bCs/>
                <w:sz w:val="24"/>
                <w:szCs w:val="24"/>
              </w:rPr>
            </w:pPr>
            <w:r w:rsidRPr="00C9352C">
              <w:rPr>
                <w:b/>
                <w:bCs/>
                <w:sz w:val="24"/>
                <w:szCs w:val="24"/>
              </w:rPr>
              <w:t> </w:t>
            </w:r>
          </w:p>
        </w:tc>
        <w:tc>
          <w:tcPr>
            <w:tcW w:w="983" w:type="dxa"/>
            <w:tcBorders>
              <w:top w:val="nil"/>
              <w:left w:val="nil"/>
              <w:bottom w:val="single" w:sz="4" w:space="0" w:color="auto"/>
              <w:right w:val="single" w:sz="4" w:space="0" w:color="auto"/>
            </w:tcBorders>
            <w:vAlign w:val="center"/>
          </w:tcPr>
          <w:p w14:paraId="60059BD6"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52385841" w14:textId="77777777" w:rsidR="003A3B47" w:rsidRPr="00C9352C" w:rsidRDefault="003A3B47" w:rsidP="00C9352C">
            <w:pPr>
              <w:jc w:val="right"/>
              <w:rPr>
                <w:b/>
                <w:bCs/>
                <w:sz w:val="24"/>
                <w:szCs w:val="24"/>
              </w:rPr>
            </w:pPr>
            <w:r w:rsidRPr="00C9352C">
              <w:rPr>
                <w:b/>
                <w:bCs/>
                <w:sz w:val="24"/>
                <w:szCs w:val="24"/>
              </w:rPr>
              <w:t> </w:t>
            </w:r>
          </w:p>
        </w:tc>
        <w:tc>
          <w:tcPr>
            <w:tcW w:w="1590" w:type="dxa"/>
            <w:tcBorders>
              <w:top w:val="nil"/>
              <w:left w:val="nil"/>
              <w:bottom w:val="single" w:sz="4" w:space="0" w:color="auto"/>
              <w:right w:val="single" w:sz="4" w:space="0" w:color="auto"/>
            </w:tcBorders>
            <w:vAlign w:val="center"/>
          </w:tcPr>
          <w:p w14:paraId="569E8496"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1A515991" w14:textId="77777777" w:rsidR="003A3B47" w:rsidRPr="00C9352C" w:rsidRDefault="003A3B47" w:rsidP="00C9352C">
            <w:pPr>
              <w:jc w:val="right"/>
              <w:rPr>
                <w:b/>
                <w:bCs/>
                <w:sz w:val="24"/>
                <w:szCs w:val="24"/>
              </w:rPr>
            </w:pPr>
            <w:r w:rsidRPr="00C9352C">
              <w:rPr>
                <w:b/>
                <w:bCs/>
                <w:sz w:val="24"/>
                <w:szCs w:val="24"/>
              </w:rPr>
              <w:t xml:space="preserve">        4.950.000 </w:t>
            </w:r>
          </w:p>
        </w:tc>
        <w:tc>
          <w:tcPr>
            <w:tcW w:w="1714" w:type="dxa"/>
            <w:tcBorders>
              <w:top w:val="nil"/>
              <w:left w:val="single" w:sz="4" w:space="0" w:color="auto"/>
              <w:bottom w:val="single" w:sz="4" w:space="0" w:color="auto"/>
              <w:right w:val="single" w:sz="4" w:space="0" w:color="auto"/>
            </w:tcBorders>
            <w:vAlign w:val="center"/>
          </w:tcPr>
          <w:p w14:paraId="3DE5D8CE"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35BB3B77" w14:textId="77777777" w:rsidR="003A3B47" w:rsidRPr="00C9352C" w:rsidRDefault="003A3B47" w:rsidP="00C9352C">
            <w:pPr>
              <w:rPr>
                <w:sz w:val="24"/>
                <w:szCs w:val="24"/>
              </w:rPr>
            </w:pPr>
          </w:p>
        </w:tc>
      </w:tr>
      <w:tr w:rsidR="003A3B47" w:rsidRPr="00DF29B9" w14:paraId="6D959E2C" w14:textId="77777777" w:rsidTr="00C9352C">
        <w:trPr>
          <w:trHeight w:val="720"/>
        </w:trPr>
        <w:tc>
          <w:tcPr>
            <w:tcW w:w="798" w:type="dxa"/>
            <w:tcBorders>
              <w:top w:val="nil"/>
              <w:left w:val="single" w:sz="4" w:space="0" w:color="auto"/>
              <w:bottom w:val="single" w:sz="4" w:space="0" w:color="auto"/>
              <w:right w:val="single" w:sz="4" w:space="0" w:color="auto"/>
            </w:tcBorders>
            <w:vAlign w:val="center"/>
          </w:tcPr>
          <w:p w14:paraId="726C0DF5" w14:textId="77777777" w:rsidR="003A3B47" w:rsidRPr="00C9352C" w:rsidRDefault="003A3B47" w:rsidP="00C9352C">
            <w:pPr>
              <w:jc w:val="center"/>
              <w:rPr>
                <w:sz w:val="24"/>
                <w:szCs w:val="24"/>
              </w:rPr>
            </w:pPr>
            <w:r w:rsidRPr="00C9352C">
              <w:rPr>
                <w:sz w:val="24"/>
                <w:szCs w:val="24"/>
              </w:rPr>
              <w:t xml:space="preserve"> -</w:t>
            </w:r>
          </w:p>
        </w:tc>
        <w:tc>
          <w:tcPr>
            <w:tcW w:w="3850" w:type="dxa"/>
            <w:tcBorders>
              <w:top w:val="nil"/>
              <w:left w:val="nil"/>
              <w:bottom w:val="single" w:sz="4" w:space="0" w:color="auto"/>
              <w:right w:val="single" w:sz="4" w:space="0" w:color="auto"/>
            </w:tcBorders>
            <w:vAlign w:val="center"/>
          </w:tcPr>
          <w:p w14:paraId="36607441" w14:textId="77777777" w:rsidR="003A3B47" w:rsidRPr="00C9352C" w:rsidRDefault="003A3B47" w:rsidP="00C9352C">
            <w:pPr>
              <w:jc w:val="both"/>
              <w:rPr>
                <w:sz w:val="24"/>
                <w:szCs w:val="24"/>
              </w:rPr>
            </w:pPr>
            <w:r w:rsidRPr="00C9352C">
              <w:rPr>
                <w:sz w:val="24"/>
                <w:szCs w:val="24"/>
              </w:rPr>
              <w:t>Chủ trì hội thảo</w:t>
            </w:r>
          </w:p>
        </w:tc>
        <w:tc>
          <w:tcPr>
            <w:tcW w:w="1259" w:type="dxa"/>
            <w:tcBorders>
              <w:top w:val="nil"/>
              <w:left w:val="nil"/>
              <w:bottom w:val="single" w:sz="4" w:space="0" w:color="auto"/>
              <w:right w:val="single" w:sz="4" w:space="0" w:color="auto"/>
            </w:tcBorders>
            <w:vAlign w:val="center"/>
          </w:tcPr>
          <w:p w14:paraId="2D58AC05" w14:textId="77777777" w:rsidR="003A3B47" w:rsidRPr="00C9352C" w:rsidRDefault="003A3B47" w:rsidP="00C9352C">
            <w:pPr>
              <w:jc w:val="center"/>
              <w:rPr>
                <w:sz w:val="24"/>
                <w:szCs w:val="24"/>
              </w:rPr>
            </w:pPr>
            <w:r w:rsidRPr="00C9352C">
              <w:rPr>
                <w:sz w:val="24"/>
                <w:szCs w:val="24"/>
              </w:rPr>
              <w:t>Người</w:t>
            </w:r>
          </w:p>
        </w:tc>
        <w:tc>
          <w:tcPr>
            <w:tcW w:w="1206" w:type="dxa"/>
            <w:tcBorders>
              <w:top w:val="nil"/>
              <w:left w:val="nil"/>
              <w:bottom w:val="single" w:sz="4" w:space="0" w:color="auto"/>
              <w:right w:val="single" w:sz="4" w:space="0" w:color="auto"/>
            </w:tcBorders>
            <w:vAlign w:val="center"/>
          </w:tcPr>
          <w:p w14:paraId="3DCBFD74" w14:textId="77777777" w:rsidR="003A3B47" w:rsidRPr="00C9352C" w:rsidRDefault="003A3B47" w:rsidP="00C9352C">
            <w:pPr>
              <w:jc w:val="right"/>
              <w:rPr>
                <w:sz w:val="24"/>
                <w:szCs w:val="24"/>
              </w:rPr>
            </w:pPr>
            <w:r w:rsidRPr="00C9352C">
              <w:rPr>
                <w:sz w:val="24"/>
                <w:szCs w:val="24"/>
              </w:rPr>
              <w:t>500.000</w:t>
            </w:r>
          </w:p>
        </w:tc>
        <w:tc>
          <w:tcPr>
            <w:tcW w:w="983" w:type="dxa"/>
            <w:tcBorders>
              <w:top w:val="nil"/>
              <w:left w:val="nil"/>
              <w:bottom w:val="single" w:sz="4" w:space="0" w:color="auto"/>
              <w:right w:val="single" w:sz="4" w:space="0" w:color="auto"/>
            </w:tcBorders>
            <w:vAlign w:val="center"/>
          </w:tcPr>
          <w:p w14:paraId="55C72979" w14:textId="77777777" w:rsidR="003A3B47" w:rsidRPr="00C9352C" w:rsidRDefault="003A3B47" w:rsidP="00C9352C">
            <w:pPr>
              <w:jc w:val="right"/>
              <w:rPr>
                <w:sz w:val="24"/>
                <w:szCs w:val="24"/>
              </w:rPr>
            </w:pPr>
            <w:r w:rsidRPr="00C9352C">
              <w:rPr>
                <w:sz w:val="24"/>
                <w:szCs w:val="24"/>
              </w:rPr>
              <w:t>1</w:t>
            </w:r>
          </w:p>
        </w:tc>
        <w:tc>
          <w:tcPr>
            <w:tcW w:w="1598" w:type="dxa"/>
            <w:tcBorders>
              <w:top w:val="nil"/>
              <w:left w:val="nil"/>
              <w:bottom w:val="single" w:sz="4" w:space="0" w:color="auto"/>
              <w:right w:val="single" w:sz="4" w:space="0" w:color="auto"/>
            </w:tcBorders>
            <w:vAlign w:val="center"/>
          </w:tcPr>
          <w:p w14:paraId="548EFB18" w14:textId="77777777" w:rsidR="003A3B47" w:rsidRPr="00C9352C" w:rsidRDefault="003A3B47" w:rsidP="00C9352C">
            <w:pPr>
              <w:jc w:val="right"/>
              <w:rPr>
                <w:sz w:val="24"/>
                <w:szCs w:val="24"/>
              </w:rPr>
            </w:pPr>
            <w:r w:rsidRPr="00C9352C">
              <w:rPr>
                <w:sz w:val="24"/>
                <w:szCs w:val="24"/>
              </w:rPr>
              <w:t xml:space="preserve">             500.000 </w:t>
            </w:r>
          </w:p>
        </w:tc>
        <w:tc>
          <w:tcPr>
            <w:tcW w:w="1590" w:type="dxa"/>
            <w:tcBorders>
              <w:top w:val="nil"/>
              <w:left w:val="nil"/>
              <w:bottom w:val="single" w:sz="4" w:space="0" w:color="auto"/>
              <w:right w:val="single" w:sz="4" w:space="0" w:color="auto"/>
            </w:tcBorders>
            <w:vAlign w:val="center"/>
          </w:tcPr>
          <w:p w14:paraId="0C43B664"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1CB8D8AC" w14:textId="77777777" w:rsidR="003A3B47" w:rsidRPr="00C9352C" w:rsidRDefault="003A3B47" w:rsidP="00C9352C">
            <w:pPr>
              <w:jc w:val="right"/>
              <w:rPr>
                <w:sz w:val="24"/>
                <w:szCs w:val="24"/>
              </w:rPr>
            </w:pPr>
            <w:r w:rsidRPr="00C9352C">
              <w:rPr>
                <w:sz w:val="24"/>
                <w:szCs w:val="24"/>
              </w:rPr>
              <w:t xml:space="preserve">             500.000 </w:t>
            </w:r>
          </w:p>
        </w:tc>
        <w:tc>
          <w:tcPr>
            <w:tcW w:w="1714" w:type="dxa"/>
            <w:vMerge w:val="restart"/>
            <w:tcBorders>
              <w:top w:val="nil"/>
              <w:left w:val="single" w:sz="4" w:space="0" w:color="auto"/>
              <w:bottom w:val="single" w:sz="4" w:space="0" w:color="000000"/>
              <w:right w:val="single" w:sz="4" w:space="0" w:color="auto"/>
            </w:tcBorders>
            <w:vAlign w:val="center"/>
          </w:tcPr>
          <w:p w14:paraId="7A5CF6C1" w14:textId="77777777" w:rsidR="003A3B47" w:rsidRPr="00C9352C" w:rsidRDefault="003A3B47" w:rsidP="00C9352C">
            <w:pPr>
              <w:rPr>
                <w:sz w:val="24"/>
                <w:szCs w:val="24"/>
              </w:rPr>
            </w:pPr>
            <w:r w:rsidRPr="00C9352C">
              <w:rPr>
                <w:sz w:val="24"/>
                <w:szCs w:val="24"/>
              </w:rPr>
              <w:t>Mục 6 phụ lục 6 Thông tư 136/TT-BTC</w:t>
            </w:r>
          </w:p>
        </w:tc>
        <w:tc>
          <w:tcPr>
            <w:tcW w:w="222" w:type="dxa"/>
            <w:vAlign w:val="center"/>
          </w:tcPr>
          <w:p w14:paraId="5B7333C3" w14:textId="77777777" w:rsidR="003A3B47" w:rsidRPr="00C9352C" w:rsidRDefault="003A3B47" w:rsidP="00C9352C">
            <w:pPr>
              <w:rPr>
                <w:sz w:val="24"/>
                <w:szCs w:val="24"/>
              </w:rPr>
            </w:pPr>
          </w:p>
        </w:tc>
      </w:tr>
      <w:tr w:rsidR="003A3B47" w:rsidRPr="00DF29B9" w14:paraId="4C9D7BA4" w14:textId="77777777" w:rsidTr="00C9352C">
        <w:trPr>
          <w:trHeight w:val="900"/>
        </w:trPr>
        <w:tc>
          <w:tcPr>
            <w:tcW w:w="798" w:type="dxa"/>
            <w:tcBorders>
              <w:top w:val="nil"/>
              <w:left w:val="single" w:sz="4" w:space="0" w:color="auto"/>
              <w:bottom w:val="single" w:sz="4" w:space="0" w:color="auto"/>
              <w:right w:val="single" w:sz="4" w:space="0" w:color="auto"/>
            </w:tcBorders>
            <w:vAlign w:val="center"/>
          </w:tcPr>
          <w:p w14:paraId="1FE1F220" w14:textId="77777777" w:rsidR="003A3B47" w:rsidRPr="00C9352C" w:rsidRDefault="003A3B47" w:rsidP="00C9352C">
            <w:pPr>
              <w:jc w:val="center"/>
              <w:rPr>
                <w:sz w:val="24"/>
                <w:szCs w:val="24"/>
              </w:rPr>
            </w:pPr>
            <w:r w:rsidRPr="00C9352C">
              <w:rPr>
                <w:sz w:val="24"/>
                <w:szCs w:val="24"/>
              </w:rPr>
              <w:t xml:space="preserve"> -</w:t>
            </w:r>
          </w:p>
        </w:tc>
        <w:tc>
          <w:tcPr>
            <w:tcW w:w="3850" w:type="dxa"/>
            <w:tcBorders>
              <w:top w:val="nil"/>
              <w:left w:val="nil"/>
              <w:bottom w:val="single" w:sz="4" w:space="0" w:color="auto"/>
              <w:right w:val="single" w:sz="4" w:space="0" w:color="auto"/>
            </w:tcBorders>
            <w:vAlign w:val="center"/>
          </w:tcPr>
          <w:p w14:paraId="3A127E15" w14:textId="77777777" w:rsidR="003A3B47" w:rsidRPr="00C9352C" w:rsidRDefault="003A3B47" w:rsidP="00C9352C">
            <w:pPr>
              <w:jc w:val="both"/>
              <w:rPr>
                <w:sz w:val="24"/>
                <w:szCs w:val="24"/>
              </w:rPr>
            </w:pPr>
            <w:r w:rsidRPr="00C9352C">
              <w:rPr>
                <w:sz w:val="24"/>
                <w:szCs w:val="24"/>
              </w:rPr>
              <w:t>Thư ký</w:t>
            </w:r>
          </w:p>
        </w:tc>
        <w:tc>
          <w:tcPr>
            <w:tcW w:w="1259" w:type="dxa"/>
            <w:tcBorders>
              <w:top w:val="nil"/>
              <w:left w:val="nil"/>
              <w:bottom w:val="single" w:sz="4" w:space="0" w:color="auto"/>
              <w:right w:val="single" w:sz="4" w:space="0" w:color="auto"/>
            </w:tcBorders>
            <w:vAlign w:val="center"/>
          </w:tcPr>
          <w:p w14:paraId="727BB7E7" w14:textId="77777777" w:rsidR="003A3B47" w:rsidRPr="00C9352C" w:rsidRDefault="003A3B47" w:rsidP="00C9352C">
            <w:pPr>
              <w:jc w:val="center"/>
              <w:rPr>
                <w:sz w:val="24"/>
                <w:szCs w:val="24"/>
              </w:rPr>
            </w:pPr>
            <w:r w:rsidRPr="00C9352C">
              <w:rPr>
                <w:sz w:val="24"/>
                <w:szCs w:val="24"/>
              </w:rPr>
              <w:t>Người</w:t>
            </w:r>
          </w:p>
        </w:tc>
        <w:tc>
          <w:tcPr>
            <w:tcW w:w="1206" w:type="dxa"/>
            <w:tcBorders>
              <w:top w:val="nil"/>
              <w:left w:val="nil"/>
              <w:bottom w:val="single" w:sz="4" w:space="0" w:color="auto"/>
              <w:right w:val="single" w:sz="4" w:space="0" w:color="auto"/>
            </w:tcBorders>
            <w:vAlign w:val="center"/>
          </w:tcPr>
          <w:p w14:paraId="0F4B15AD" w14:textId="77777777" w:rsidR="003A3B47" w:rsidRPr="00C9352C" w:rsidRDefault="003A3B47" w:rsidP="00C9352C">
            <w:pPr>
              <w:jc w:val="right"/>
              <w:rPr>
                <w:sz w:val="24"/>
                <w:szCs w:val="24"/>
              </w:rPr>
            </w:pPr>
            <w:r w:rsidRPr="00C9352C">
              <w:rPr>
                <w:sz w:val="24"/>
                <w:szCs w:val="24"/>
              </w:rPr>
              <w:t>300.000</w:t>
            </w:r>
          </w:p>
        </w:tc>
        <w:tc>
          <w:tcPr>
            <w:tcW w:w="983" w:type="dxa"/>
            <w:tcBorders>
              <w:top w:val="nil"/>
              <w:left w:val="nil"/>
              <w:bottom w:val="single" w:sz="4" w:space="0" w:color="auto"/>
              <w:right w:val="single" w:sz="4" w:space="0" w:color="auto"/>
            </w:tcBorders>
            <w:vAlign w:val="center"/>
          </w:tcPr>
          <w:p w14:paraId="4E8B51F5" w14:textId="77777777" w:rsidR="003A3B47" w:rsidRPr="00C9352C" w:rsidRDefault="003A3B47" w:rsidP="00C9352C">
            <w:pPr>
              <w:jc w:val="right"/>
              <w:rPr>
                <w:sz w:val="24"/>
                <w:szCs w:val="24"/>
              </w:rPr>
            </w:pPr>
            <w:r w:rsidRPr="00C9352C">
              <w:rPr>
                <w:sz w:val="24"/>
                <w:szCs w:val="24"/>
              </w:rPr>
              <w:t>1</w:t>
            </w:r>
          </w:p>
        </w:tc>
        <w:tc>
          <w:tcPr>
            <w:tcW w:w="1598" w:type="dxa"/>
            <w:tcBorders>
              <w:top w:val="nil"/>
              <w:left w:val="nil"/>
              <w:bottom w:val="single" w:sz="4" w:space="0" w:color="auto"/>
              <w:right w:val="single" w:sz="4" w:space="0" w:color="auto"/>
            </w:tcBorders>
            <w:vAlign w:val="center"/>
          </w:tcPr>
          <w:p w14:paraId="51D4021D" w14:textId="77777777" w:rsidR="003A3B47" w:rsidRPr="00C9352C" w:rsidRDefault="003A3B47" w:rsidP="00C9352C">
            <w:pPr>
              <w:jc w:val="right"/>
              <w:rPr>
                <w:sz w:val="24"/>
                <w:szCs w:val="24"/>
              </w:rPr>
            </w:pPr>
            <w:r w:rsidRPr="00C9352C">
              <w:rPr>
                <w:sz w:val="24"/>
                <w:szCs w:val="24"/>
              </w:rPr>
              <w:t xml:space="preserve">             300.000 </w:t>
            </w:r>
          </w:p>
        </w:tc>
        <w:tc>
          <w:tcPr>
            <w:tcW w:w="1590" w:type="dxa"/>
            <w:tcBorders>
              <w:top w:val="nil"/>
              <w:left w:val="nil"/>
              <w:bottom w:val="single" w:sz="4" w:space="0" w:color="auto"/>
              <w:right w:val="single" w:sz="4" w:space="0" w:color="auto"/>
            </w:tcBorders>
            <w:vAlign w:val="center"/>
          </w:tcPr>
          <w:p w14:paraId="4D61F1C5"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4184E73C" w14:textId="77777777" w:rsidR="003A3B47" w:rsidRPr="00C9352C" w:rsidRDefault="003A3B47" w:rsidP="00C9352C">
            <w:pPr>
              <w:jc w:val="right"/>
              <w:rPr>
                <w:sz w:val="24"/>
                <w:szCs w:val="24"/>
              </w:rPr>
            </w:pPr>
            <w:r w:rsidRPr="00C9352C">
              <w:rPr>
                <w:sz w:val="24"/>
                <w:szCs w:val="24"/>
              </w:rPr>
              <w:t xml:space="preserve">             300.000 </w:t>
            </w:r>
          </w:p>
        </w:tc>
        <w:tc>
          <w:tcPr>
            <w:tcW w:w="1714" w:type="dxa"/>
            <w:vMerge/>
            <w:tcBorders>
              <w:top w:val="nil"/>
              <w:left w:val="single" w:sz="4" w:space="0" w:color="auto"/>
              <w:bottom w:val="single" w:sz="4" w:space="0" w:color="000000"/>
              <w:right w:val="single" w:sz="4" w:space="0" w:color="auto"/>
            </w:tcBorders>
            <w:vAlign w:val="center"/>
          </w:tcPr>
          <w:p w14:paraId="22A7CC61" w14:textId="77777777" w:rsidR="003A3B47" w:rsidRPr="00C9352C" w:rsidRDefault="003A3B47" w:rsidP="00C9352C">
            <w:pPr>
              <w:rPr>
                <w:sz w:val="24"/>
                <w:szCs w:val="24"/>
              </w:rPr>
            </w:pPr>
          </w:p>
        </w:tc>
        <w:tc>
          <w:tcPr>
            <w:tcW w:w="222" w:type="dxa"/>
            <w:vAlign w:val="center"/>
          </w:tcPr>
          <w:p w14:paraId="1A586814" w14:textId="77777777" w:rsidR="003A3B47" w:rsidRPr="00C9352C" w:rsidRDefault="003A3B47" w:rsidP="00C9352C">
            <w:pPr>
              <w:rPr>
                <w:sz w:val="24"/>
                <w:szCs w:val="24"/>
              </w:rPr>
            </w:pPr>
          </w:p>
        </w:tc>
      </w:tr>
      <w:tr w:rsidR="003A3B47" w:rsidRPr="00DF29B9" w14:paraId="0B6D41D0" w14:textId="77777777" w:rsidTr="00C9352C">
        <w:trPr>
          <w:trHeight w:val="300"/>
        </w:trPr>
        <w:tc>
          <w:tcPr>
            <w:tcW w:w="798" w:type="dxa"/>
            <w:tcBorders>
              <w:top w:val="nil"/>
              <w:left w:val="single" w:sz="4" w:space="0" w:color="auto"/>
              <w:bottom w:val="single" w:sz="4" w:space="0" w:color="auto"/>
              <w:right w:val="single" w:sz="4" w:space="0" w:color="auto"/>
            </w:tcBorders>
            <w:vAlign w:val="center"/>
          </w:tcPr>
          <w:p w14:paraId="509D1B25" w14:textId="77777777" w:rsidR="003A3B47" w:rsidRPr="00C9352C" w:rsidRDefault="003A3B47" w:rsidP="00C9352C">
            <w:pPr>
              <w:jc w:val="center"/>
              <w:rPr>
                <w:sz w:val="24"/>
                <w:szCs w:val="24"/>
              </w:rPr>
            </w:pPr>
            <w:r w:rsidRPr="00C9352C">
              <w:rPr>
                <w:sz w:val="24"/>
                <w:szCs w:val="24"/>
              </w:rPr>
              <w:t xml:space="preserve"> -</w:t>
            </w:r>
          </w:p>
        </w:tc>
        <w:tc>
          <w:tcPr>
            <w:tcW w:w="3850" w:type="dxa"/>
            <w:tcBorders>
              <w:top w:val="nil"/>
              <w:left w:val="nil"/>
              <w:bottom w:val="single" w:sz="4" w:space="0" w:color="auto"/>
              <w:right w:val="single" w:sz="4" w:space="0" w:color="auto"/>
            </w:tcBorders>
            <w:vAlign w:val="center"/>
          </w:tcPr>
          <w:p w14:paraId="362728BE" w14:textId="77777777" w:rsidR="003A3B47" w:rsidRPr="00C9352C" w:rsidRDefault="003A3B47" w:rsidP="00C9352C">
            <w:pPr>
              <w:jc w:val="both"/>
              <w:rPr>
                <w:sz w:val="24"/>
                <w:szCs w:val="24"/>
              </w:rPr>
            </w:pPr>
            <w:r w:rsidRPr="00C9352C">
              <w:rPr>
                <w:sz w:val="24"/>
                <w:szCs w:val="24"/>
              </w:rPr>
              <w:t>Thành viên tham dự</w:t>
            </w:r>
          </w:p>
        </w:tc>
        <w:tc>
          <w:tcPr>
            <w:tcW w:w="1259" w:type="dxa"/>
            <w:tcBorders>
              <w:top w:val="nil"/>
              <w:left w:val="nil"/>
              <w:bottom w:val="single" w:sz="4" w:space="0" w:color="auto"/>
              <w:right w:val="single" w:sz="4" w:space="0" w:color="auto"/>
            </w:tcBorders>
            <w:vAlign w:val="center"/>
          </w:tcPr>
          <w:p w14:paraId="1752D3BF" w14:textId="77777777" w:rsidR="003A3B47" w:rsidRPr="00C9352C" w:rsidRDefault="003A3B47" w:rsidP="00C9352C">
            <w:pPr>
              <w:jc w:val="center"/>
              <w:rPr>
                <w:sz w:val="24"/>
                <w:szCs w:val="24"/>
              </w:rPr>
            </w:pPr>
            <w:r w:rsidRPr="00C9352C">
              <w:rPr>
                <w:sz w:val="24"/>
                <w:szCs w:val="24"/>
              </w:rPr>
              <w:t>Người</w:t>
            </w:r>
          </w:p>
        </w:tc>
        <w:tc>
          <w:tcPr>
            <w:tcW w:w="1206" w:type="dxa"/>
            <w:tcBorders>
              <w:top w:val="nil"/>
              <w:left w:val="nil"/>
              <w:bottom w:val="single" w:sz="4" w:space="0" w:color="auto"/>
              <w:right w:val="single" w:sz="4" w:space="0" w:color="auto"/>
            </w:tcBorders>
            <w:vAlign w:val="center"/>
          </w:tcPr>
          <w:p w14:paraId="5F920E3E" w14:textId="77777777" w:rsidR="003A3B47" w:rsidRPr="00C9352C" w:rsidRDefault="003A3B47" w:rsidP="00C9352C">
            <w:pPr>
              <w:jc w:val="right"/>
              <w:rPr>
                <w:sz w:val="24"/>
                <w:szCs w:val="24"/>
              </w:rPr>
            </w:pPr>
            <w:r w:rsidRPr="00C9352C">
              <w:rPr>
                <w:sz w:val="24"/>
                <w:szCs w:val="24"/>
              </w:rPr>
              <w:t>150.000</w:t>
            </w:r>
          </w:p>
        </w:tc>
        <w:tc>
          <w:tcPr>
            <w:tcW w:w="983" w:type="dxa"/>
            <w:tcBorders>
              <w:top w:val="nil"/>
              <w:left w:val="nil"/>
              <w:bottom w:val="single" w:sz="4" w:space="0" w:color="auto"/>
              <w:right w:val="single" w:sz="4" w:space="0" w:color="auto"/>
            </w:tcBorders>
            <w:vAlign w:val="center"/>
          </w:tcPr>
          <w:p w14:paraId="013941C9" w14:textId="77777777" w:rsidR="003A3B47" w:rsidRPr="00C9352C" w:rsidRDefault="003A3B47" w:rsidP="00C9352C">
            <w:pPr>
              <w:jc w:val="right"/>
              <w:rPr>
                <w:sz w:val="24"/>
                <w:szCs w:val="24"/>
              </w:rPr>
            </w:pPr>
            <w:r w:rsidRPr="00C9352C">
              <w:rPr>
                <w:sz w:val="24"/>
                <w:szCs w:val="24"/>
              </w:rPr>
              <w:t>23</w:t>
            </w:r>
          </w:p>
        </w:tc>
        <w:tc>
          <w:tcPr>
            <w:tcW w:w="1598" w:type="dxa"/>
            <w:tcBorders>
              <w:top w:val="nil"/>
              <w:left w:val="nil"/>
              <w:bottom w:val="single" w:sz="4" w:space="0" w:color="auto"/>
              <w:right w:val="single" w:sz="4" w:space="0" w:color="auto"/>
            </w:tcBorders>
            <w:vAlign w:val="center"/>
          </w:tcPr>
          <w:p w14:paraId="0C9D66A8" w14:textId="77777777" w:rsidR="003A3B47" w:rsidRPr="00C9352C" w:rsidRDefault="003A3B47" w:rsidP="00C9352C">
            <w:pPr>
              <w:jc w:val="right"/>
              <w:rPr>
                <w:sz w:val="24"/>
                <w:szCs w:val="24"/>
              </w:rPr>
            </w:pPr>
            <w:r w:rsidRPr="00C9352C">
              <w:rPr>
                <w:sz w:val="24"/>
                <w:szCs w:val="24"/>
              </w:rPr>
              <w:t xml:space="preserve">          3.450.000 </w:t>
            </w:r>
          </w:p>
        </w:tc>
        <w:tc>
          <w:tcPr>
            <w:tcW w:w="1590" w:type="dxa"/>
            <w:tcBorders>
              <w:top w:val="nil"/>
              <w:left w:val="nil"/>
              <w:bottom w:val="single" w:sz="4" w:space="0" w:color="auto"/>
              <w:right w:val="single" w:sz="4" w:space="0" w:color="auto"/>
            </w:tcBorders>
            <w:vAlign w:val="center"/>
          </w:tcPr>
          <w:p w14:paraId="0D77FC13"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single" w:sz="4" w:space="0" w:color="auto"/>
              <w:right w:val="single" w:sz="4" w:space="0" w:color="auto"/>
            </w:tcBorders>
            <w:vAlign w:val="center"/>
          </w:tcPr>
          <w:p w14:paraId="4F0E16FE" w14:textId="77777777" w:rsidR="003A3B47" w:rsidRPr="00C9352C" w:rsidRDefault="003A3B47" w:rsidP="00C9352C">
            <w:pPr>
              <w:jc w:val="right"/>
              <w:rPr>
                <w:sz w:val="24"/>
                <w:szCs w:val="24"/>
              </w:rPr>
            </w:pPr>
            <w:r w:rsidRPr="00C9352C">
              <w:rPr>
                <w:sz w:val="24"/>
                <w:szCs w:val="24"/>
              </w:rPr>
              <w:t xml:space="preserve">          3.450.000 </w:t>
            </w:r>
          </w:p>
        </w:tc>
        <w:tc>
          <w:tcPr>
            <w:tcW w:w="1714" w:type="dxa"/>
            <w:vMerge/>
            <w:tcBorders>
              <w:top w:val="nil"/>
              <w:left w:val="single" w:sz="4" w:space="0" w:color="auto"/>
              <w:bottom w:val="single" w:sz="4" w:space="0" w:color="000000"/>
              <w:right w:val="single" w:sz="4" w:space="0" w:color="auto"/>
            </w:tcBorders>
            <w:vAlign w:val="center"/>
          </w:tcPr>
          <w:p w14:paraId="6A94E54D" w14:textId="77777777" w:rsidR="003A3B47" w:rsidRPr="00C9352C" w:rsidRDefault="003A3B47" w:rsidP="00C9352C">
            <w:pPr>
              <w:rPr>
                <w:sz w:val="24"/>
                <w:szCs w:val="24"/>
              </w:rPr>
            </w:pPr>
          </w:p>
        </w:tc>
        <w:tc>
          <w:tcPr>
            <w:tcW w:w="222" w:type="dxa"/>
            <w:vAlign w:val="center"/>
          </w:tcPr>
          <w:p w14:paraId="6D2DA704" w14:textId="77777777" w:rsidR="003A3B47" w:rsidRPr="00C9352C" w:rsidRDefault="003A3B47" w:rsidP="00C9352C">
            <w:pPr>
              <w:rPr>
                <w:sz w:val="24"/>
                <w:szCs w:val="24"/>
              </w:rPr>
            </w:pPr>
          </w:p>
        </w:tc>
      </w:tr>
      <w:tr w:rsidR="003A3B47" w:rsidRPr="00DF29B9" w14:paraId="79337E94" w14:textId="77777777" w:rsidTr="00C9352C">
        <w:trPr>
          <w:trHeight w:val="300"/>
        </w:trPr>
        <w:tc>
          <w:tcPr>
            <w:tcW w:w="798" w:type="dxa"/>
            <w:tcBorders>
              <w:top w:val="nil"/>
              <w:left w:val="single" w:sz="4" w:space="0" w:color="auto"/>
              <w:bottom w:val="nil"/>
              <w:right w:val="single" w:sz="4" w:space="0" w:color="auto"/>
            </w:tcBorders>
            <w:vAlign w:val="center"/>
          </w:tcPr>
          <w:p w14:paraId="798277B0" w14:textId="77777777" w:rsidR="003A3B47" w:rsidRPr="00C9352C" w:rsidRDefault="003A3B47" w:rsidP="00C9352C">
            <w:pPr>
              <w:jc w:val="center"/>
              <w:rPr>
                <w:sz w:val="24"/>
                <w:szCs w:val="24"/>
              </w:rPr>
            </w:pPr>
            <w:r w:rsidRPr="00C9352C">
              <w:rPr>
                <w:sz w:val="24"/>
                <w:szCs w:val="24"/>
              </w:rPr>
              <w:t xml:space="preserve"> -</w:t>
            </w:r>
          </w:p>
        </w:tc>
        <w:tc>
          <w:tcPr>
            <w:tcW w:w="3850" w:type="dxa"/>
            <w:tcBorders>
              <w:top w:val="nil"/>
              <w:left w:val="nil"/>
              <w:bottom w:val="nil"/>
              <w:right w:val="single" w:sz="4" w:space="0" w:color="auto"/>
            </w:tcBorders>
            <w:vAlign w:val="center"/>
          </w:tcPr>
          <w:p w14:paraId="1D36A4CF" w14:textId="77777777" w:rsidR="003A3B47" w:rsidRPr="00C9352C" w:rsidRDefault="003A3B47" w:rsidP="00C9352C">
            <w:pPr>
              <w:jc w:val="both"/>
              <w:rPr>
                <w:sz w:val="24"/>
                <w:szCs w:val="24"/>
              </w:rPr>
            </w:pPr>
            <w:r w:rsidRPr="00C9352C">
              <w:rPr>
                <w:sz w:val="24"/>
                <w:szCs w:val="24"/>
              </w:rPr>
              <w:t>Báo cáo góp ý</w:t>
            </w:r>
          </w:p>
        </w:tc>
        <w:tc>
          <w:tcPr>
            <w:tcW w:w="1259" w:type="dxa"/>
            <w:tcBorders>
              <w:top w:val="nil"/>
              <w:left w:val="nil"/>
              <w:bottom w:val="nil"/>
              <w:right w:val="single" w:sz="4" w:space="0" w:color="auto"/>
            </w:tcBorders>
            <w:vAlign w:val="center"/>
          </w:tcPr>
          <w:p w14:paraId="545D5511" w14:textId="77777777" w:rsidR="003A3B47" w:rsidRPr="00C9352C" w:rsidRDefault="003A3B47" w:rsidP="00C9352C">
            <w:pPr>
              <w:jc w:val="center"/>
              <w:rPr>
                <w:sz w:val="24"/>
                <w:szCs w:val="24"/>
              </w:rPr>
            </w:pPr>
            <w:r w:rsidRPr="00C9352C">
              <w:rPr>
                <w:sz w:val="24"/>
                <w:szCs w:val="24"/>
              </w:rPr>
              <w:t>Bài viết</w:t>
            </w:r>
          </w:p>
        </w:tc>
        <w:tc>
          <w:tcPr>
            <w:tcW w:w="1206" w:type="dxa"/>
            <w:tcBorders>
              <w:top w:val="nil"/>
              <w:left w:val="nil"/>
              <w:bottom w:val="nil"/>
              <w:right w:val="single" w:sz="4" w:space="0" w:color="auto"/>
            </w:tcBorders>
            <w:vAlign w:val="center"/>
          </w:tcPr>
          <w:p w14:paraId="1B954C0A" w14:textId="77777777" w:rsidR="003A3B47" w:rsidRPr="00C9352C" w:rsidRDefault="003A3B47" w:rsidP="00C9352C">
            <w:pPr>
              <w:jc w:val="right"/>
              <w:rPr>
                <w:sz w:val="24"/>
                <w:szCs w:val="24"/>
              </w:rPr>
            </w:pPr>
            <w:r w:rsidRPr="00C9352C">
              <w:rPr>
                <w:sz w:val="24"/>
                <w:szCs w:val="24"/>
              </w:rPr>
              <w:t>350.000</w:t>
            </w:r>
          </w:p>
        </w:tc>
        <w:tc>
          <w:tcPr>
            <w:tcW w:w="983" w:type="dxa"/>
            <w:tcBorders>
              <w:top w:val="nil"/>
              <w:left w:val="nil"/>
              <w:bottom w:val="nil"/>
              <w:right w:val="single" w:sz="4" w:space="0" w:color="auto"/>
            </w:tcBorders>
            <w:vAlign w:val="center"/>
          </w:tcPr>
          <w:p w14:paraId="4992CD76" w14:textId="77777777" w:rsidR="003A3B47" w:rsidRPr="00C9352C" w:rsidRDefault="003A3B47" w:rsidP="00C9352C">
            <w:pPr>
              <w:jc w:val="right"/>
              <w:rPr>
                <w:sz w:val="24"/>
                <w:szCs w:val="24"/>
              </w:rPr>
            </w:pPr>
            <w:r w:rsidRPr="00C9352C">
              <w:rPr>
                <w:sz w:val="24"/>
                <w:szCs w:val="24"/>
              </w:rPr>
              <w:t>2</w:t>
            </w:r>
          </w:p>
        </w:tc>
        <w:tc>
          <w:tcPr>
            <w:tcW w:w="1598" w:type="dxa"/>
            <w:tcBorders>
              <w:top w:val="nil"/>
              <w:left w:val="nil"/>
              <w:bottom w:val="single" w:sz="4" w:space="0" w:color="auto"/>
              <w:right w:val="single" w:sz="4" w:space="0" w:color="auto"/>
            </w:tcBorders>
            <w:vAlign w:val="center"/>
          </w:tcPr>
          <w:p w14:paraId="1FE0F9B1" w14:textId="77777777" w:rsidR="003A3B47" w:rsidRPr="00C9352C" w:rsidRDefault="003A3B47" w:rsidP="00C9352C">
            <w:pPr>
              <w:jc w:val="right"/>
              <w:rPr>
                <w:sz w:val="24"/>
                <w:szCs w:val="24"/>
              </w:rPr>
            </w:pPr>
            <w:r w:rsidRPr="00C9352C">
              <w:rPr>
                <w:sz w:val="24"/>
                <w:szCs w:val="24"/>
              </w:rPr>
              <w:t xml:space="preserve">         700.000 </w:t>
            </w:r>
          </w:p>
        </w:tc>
        <w:tc>
          <w:tcPr>
            <w:tcW w:w="1590" w:type="dxa"/>
            <w:tcBorders>
              <w:top w:val="nil"/>
              <w:left w:val="nil"/>
              <w:bottom w:val="nil"/>
              <w:right w:val="single" w:sz="4" w:space="0" w:color="auto"/>
            </w:tcBorders>
            <w:vAlign w:val="center"/>
          </w:tcPr>
          <w:p w14:paraId="14D7BC44" w14:textId="77777777" w:rsidR="003A3B47" w:rsidRPr="00C9352C" w:rsidRDefault="003A3B47" w:rsidP="00C9352C">
            <w:pPr>
              <w:jc w:val="right"/>
              <w:rPr>
                <w:sz w:val="24"/>
                <w:szCs w:val="24"/>
              </w:rPr>
            </w:pPr>
            <w:r w:rsidRPr="00C9352C">
              <w:rPr>
                <w:sz w:val="24"/>
                <w:szCs w:val="24"/>
              </w:rPr>
              <w:t> </w:t>
            </w:r>
          </w:p>
        </w:tc>
        <w:tc>
          <w:tcPr>
            <w:tcW w:w="1598" w:type="dxa"/>
            <w:tcBorders>
              <w:top w:val="nil"/>
              <w:left w:val="nil"/>
              <w:bottom w:val="nil"/>
              <w:right w:val="single" w:sz="4" w:space="0" w:color="auto"/>
            </w:tcBorders>
            <w:vAlign w:val="center"/>
          </w:tcPr>
          <w:p w14:paraId="335E42B0" w14:textId="77777777" w:rsidR="003A3B47" w:rsidRPr="00C9352C" w:rsidRDefault="003A3B47" w:rsidP="00C9352C">
            <w:pPr>
              <w:jc w:val="right"/>
              <w:rPr>
                <w:sz w:val="24"/>
                <w:szCs w:val="24"/>
              </w:rPr>
            </w:pPr>
            <w:r w:rsidRPr="00C9352C">
              <w:rPr>
                <w:sz w:val="24"/>
                <w:szCs w:val="24"/>
              </w:rPr>
              <w:t xml:space="preserve">            </w:t>
            </w:r>
            <w:r w:rsidRPr="00C9352C">
              <w:rPr>
                <w:sz w:val="24"/>
                <w:szCs w:val="24"/>
              </w:rPr>
              <w:lastRenderedPageBreak/>
              <w:t xml:space="preserve">700.000 </w:t>
            </w:r>
          </w:p>
        </w:tc>
        <w:tc>
          <w:tcPr>
            <w:tcW w:w="1714" w:type="dxa"/>
            <w:vMerge/>
            <w:tcBorders>
              <w:top w:val="nil"/>
              <w:left w:val="single" w:sz="4" w:space="0" w:color="auto"/>
              <w:bottom w:val="single" w:sz="4" w:space="0" w:color="000000"/>
              <w:right w:val="single" w:sz="4" w:space="0" w:color="auto"/>
            </w:tcBorders>
            <w:vAlign w:val="center"/>
          </w:tcPr>
          <w:p w14:paraId="42312671" w14:textId="77777777" w:rsidR="003A3B47" w:rsidRPr="00C9352C" w:rsidRDefault="003A3B47" w:rsidP="00C9352C">
            <w:pPr>
              <w:rPr>
                <w:sz w:val="24"/>
                <w:szCs w:val="24"/>
              </w:rPr>
            </w:pPr>
          </w:p>
        </w:tc>
        <w:tc>
          <w:tcPr>
            <w:tcW w:w="222" w:type="dxa"/>
            <w:vAlign w:val="center"/>
          </w:tcPr>
          <w:p w14:paraId="729C81FB" w14:textId="77777777" w:rsidR="003A3B47" w:rsidRPr="00C9352C" w:rsidRDefault="003A3B47" w:rsidP="00C9352C">
            <w:pPr>
              <w:rPr>
                <w:sz w:val="24"/>
                <w:szCs w:val="24"/>
              </w:rPr>
            </w:pPr>
          </w:p>
        </w:tc>
      </w:tr>
      <w:tr w:rsidR="003A3B47" w:rsidRPr="00DF29B9" w14:paraId="44B79BE8" w14:textId="77777777" w:rsidTr="00C9352C">
        <w:trPr>
          <w:trHeight w:val="285"/>
        </w:trPr>
        <w:tc>
          <w:tcPr>
            <w:tcW w:w="798" w:type="dxa"/>
            <w:tcBorders>
              <w:top w:val="single" w:sz="4" w:space="0" w:color="auto"/>
              <w:left w:val="single" w:sz="4" w:space="0" w:color="auto"/>
              <w:bottom w:val="single" w:sz="4" w:space="0" w:color="auto"/>
              <w:right w:val="single" w:sz="4" w:space="0" w:color="auto"/>
            </w:tcBorders>
            <w:vAlign w:val="center"/>
          </w:tcPr>
          <w:p w14:paraId="478BF278" w14:textId="77777777" w:rsidR="003A3B47" w:rsidRPr="00C9352C" w:rsidRDefault="003A3B47" w:rsidP="00C9352C">
            <w:pPr>
              <w:jc w:val="center"/>
              <w:rPr>
                <w:b/>
                <w:bCs/>
                <w:sz w:val="24"/>
                <w:szCs w:val="24"/>
              </w:rPr>
            </w:pPr>
            <w:r w:rsidRPr="00C9352C">
              <w:rPr>
                <w:b/>
                <w:bCs/>
                <w:sz w:val="24"/>
                <w:szCs w:val="24"/>
              </w:rPr>
              <w:lastRenderedPageBreak/>
              <w:t>D</w:t>
            </w:r>
          </w:p>
        </w:tc>
        <w:tc>
          <w:tcPr>
            <w:tcW w:w="3850" w:type="dxa"/>
            <w:tcBorders>
              <w:top w:val="single" w:sz="4" w:space="0" w:color="auto"/>
              <w:left w:val="nil"/>
              <w:bottom w:val="single" w:sz="4" w:space="0" w:color="auto"/>
              <w:right w:val="single" w:sz="4" w:space="0" w:color="auto"/>
            </w:tcBorders>
            <w:vAlign w:val="center"/>
          </w:tcPr>
          <w:p w14:paraId="5EE1C56D" w14:textId="77777777" w:rsidR="003A3B47" w:rsidRPr="00C9352C" w:rsidRDefault="003A3B47" w:rsidP="00C9352C">
            <w:pPr>
              <w:jc w:val="both"/>
              <w:rPr>
                <w:b/>
                <w:bCs/>
                <w:sz w:val="24"/>
                <w:szCs w:val="24"/>
              </w:rPr>
            </w:pPr>
            <w:r w:rsidRPr="00C9352C">
              <w:rPr>
                <w:b/>
                <w:bCs/>
                <w:sz w:val="24"/>
                <w:szCs w:val="24"/>
              </w:rPr>
              <w:t>Thuế VAT</w:t>
            </w:r>
          </w:p>
        </w:tc>
        <w:tc>
          <w:tcPr>
            <w:tcW w:w="1259" w:type="dxa"/>
            <w:tcBorders>
              <w:top w:val="single" w:sz="4" w:space="0" w:color="auto"/>
              <w:left w:val="nil"/>
              <w:bottom w:val="single" w:sz="4" w:space="0" w:color="auto"/>
              <w:right w:val="single" w:sz="4" w:space="0" w:color="auto"/>
            </w:tcBorders>
            <w:vAlign w:val="center"/>
          </w:tcPr>
          <w:p w14:paraId="165FCCA7" w14:textId="77777777" w:rsidR="003A3B47" w:rsidRPr="00C9352C" w:rsidRDefault="003A3B47" w:rsidP="00C9352C">
            <w:pPr>
              <w:rPr>
                <w:b/>
                <w:bCs/>
                <w:sz w:val="24"/>
                <w:szCs w:val="24"/>
              </w:rPr>
            </w:pPr>
            <w:r w:rsidRPr="00C9352C">
              <w:rPr>
                <w:b/>
                <w:bCs/>
                <w:sz w:val="24"/>
                <w:szCs w:val="24"/>
              </w:rPr>
              <w:t> </w:t>
            </w:r>
          </w:p>
        </w:tc>
        <w:tc>
          <w:tcPr>
            <w:tcW w:w="1206" w:type="dxa"/>
            <w:tcBorders>
              <w:top w:val="single" w:sz="4" w:space="0" w:color="auto"/>
              <w:left w:val="nil"/>
              <w:bottom w:val="single" w:sz="4" w:space="0" w:color="auto"/>
              <w:right w:val="single" w:sz="4" w:space="0" w:color="auto"/>
            </w:tcBorders>
            <w:vAlign w:val="center"/>
          </w:tcPr>
          <w:p w14:paraId="743AE547" w14:textId="77777777" w:rsidR="003A3B47" w:rsidRPr="00C9352C" w:rsidRDefault="003A3B47" w:rsidP="00C9352C">
            <w:pPr>
              <w:rPr>
                <w:b/>
                <w:bCs/>
                <w:sz w:val="24"/>
                <w:szCs w:val="24"/>
              </w:rPr>
            </w:pPr>
            <w:r w:rsidRPr="00C9352C">
              <w:rPr>
                <w:b/>
                <w:bCs/>
                <w:sz w:val="24"/>
                <w:szCs w:val="24"/>
              </w:rPr>
              <w:t> </w:t>
            </w:r>
          </w:p>
        </w:tc>
        <w:tc>
          <w:tcPr>
            <w:tcW w:w="983" w:type="dxa"/>
            <w:tcBorders>
              <w:top w:val="single" w:sz="4" w:space="0" w:color="auto"/>
              <w:left w:val="nil"/>
              <w:bottom w:val="single" w:sz="4" w:space="0" w:color="auto"/>
              <w:right w:val="single" w:sz="4" w:space="0" w:color="auto"/>
            </w:tcBorders>
            <w:vAlign w:val="center"/>
          </w:tcPr>
          <w:p w14:paraId="127AC0FE" w14:textId="77777777" w:rsidR="003A3B47" w:rsidRPr="00C9352C" w:rsidRDefault="003A3B47" w:rsidP="00C9352C">
            <w:pPr>
              <w:rPr>
                <w:b/>
                <w:bCs/>
                <w:sz w:val="24"/>
                <w:szCs w:val="24"/>
              </w:rPr>
            </w:pPr>
            <w:r w:rsidRPr="00C9352C">
              <w:rPr>
                <w:b/>
                <w:bCs/>
                <w:sz w:val="24"/>
                <w:szCs w:val="24"/>
              </w:rPr>
              <w:t> </w:t>
            </w:r>
          </w:p>
        </w:tc>
        <w:tc>
          <w:tcPr>
            <w:tcW w:w="1598" w:type="dxa"/>
            <w:tcBorders>
              <w:top w:val="nil"/>
              <w:left w:val="nil"/>
              <w:bottom w:val="single" w:sz="4" w:space="0" w:color="auto"/>
              <w:right w:val="single" w:sz="4" w:space="0" w:color="auto"/>
            </w:tcBorders>
            <w:vAlign w:val="center"/>
          </w:tcPr>
          <w:p w14:paraId="0A4A8ED8" w14:textId="77777777" w:rsidR="003A3B47" w:rsidRPr="00C9352C" w:rsidRDefault="003A3B47" w:rsidP="00C9352C">
            <w:pPr>
              <w:jc w:val="right"/>
              <w:rPr>
                <w:b/>
                <w:bCs/>
                <w:sz w:val="24"/>
                <w:szCs w:val="24"/>
              </w:rPr>
            </w:pPr>
            <w:r w:rsidRPr="00C9352C">
              <w:rPr>
                <w:b/>
                <w:bCs/>
                <w:sz w:val="24"/>
                <w:szCs w:val="24"/>
              </w:rPr>
              <w:t> </w:t>
            </w:r>
          </w:p>
        </w:tc>
        <w:tc>
          <w:tcPr>
            <w:tcW w:w="1590" w:type="dxa"/>
            <w:tcBorders>
              <w:top w:val="single" w:sz="4" w:space="0" w:color="auto"/>
              <w:left w:val="nil"/>
              <w:bottom w:val="single" w:sz="4" w:space="0" w:color="auto"/>
              <w:right w:val="single" w:sz="4" w:space="0" w:color="auto"/>
            </w:tcBorders>
            <w:vAlign w:val="center"/>
          </w:tcPr>
          <w:p w14:paraId="69569B48" w14:textId="77777777" w:rsidR="003A3B47" w:rsidRPr="00C9352C" w:rsidRDefault="003A3B47" w:rsidP="00C9352C">
            <w:pPr>
              <w:jc w:val="right"/>
              <w:rPr>
                <w:b/>
                <w:bCs/>
                <w:sz w:val="24"/>
                <w:szCs w:val="24"/>
              </w:rPr>
            </w:pPr>
            <w:r w:rsidRPr="00C9352C">
              <w:rPr>
                <w:b/>
                <w:bCs/>
                <w:sz w:val="24"/>
                <w:szCs w:val="24"/>
              </w:rPr>
              <w:t> </w:t>
            </w:r>
          </w:p>
        </w:tc>
        <w:tc>
          <w:tcPr>
            <w:tcW w:w="1598" w:type="dxa"/>
            <w:tcBorders>
              <w:top w:val="single" w:sz="4" w:space="0" w:color="auto"/>
              <w:left w:val="nil"/>
              <w:bottom w:val="single" w:sz="4" w:space="0" w:color="auto"/>
              <w:right w:val="single" w:sz="4" w:space="0" w:color="auto"/>
            </w:tcBorders>
            <w:vAlign w:val="center"/>
          </w:tcPr>
          <w:p w14:paraId="3A8FF671" w14:textId="77777777" w:rsidR="003A3B47" w:rsidRPr="00C9352C" w:rsidRDefault="003A3B47" w:rsidP="00C9352C">
            <w:pPr>
              <w:jc w:val="right"/>
              <w:rPr>
                <w:b/>
                <w:bCs/>
                <w:sz w:val="24"/>
                <w:szCs w:val="24"/>
              </w:rPr>
            </w:pPr>
            <w:r w:rsidRPr="00C9352C">
              <w:rPr>
                <w:b/>
                <w:bCs/>
                <w:sz w:val="24"/>
                <w:szCs w:val="24"/>
              </w:rPr>
              <w:t xml:space="preserve">      23.121.467 </w:t>
            </w:r>
          </w:p>
        </w:tc>
        <w:tc>
          <w:tcPr>
            <w:tcW w:w="1714" w:type="dxa"/>
            <w:tcBorders>
              <w:top w:val="nil"/>
              <w:left w:val="single" w:sz="4" w:space="0" w:color="auto"/>
              <w:bottom w:val="single" w:sz="4" w:space="0" w:color="auto"/>
              <w:right w:val="single" w:sz="4" w:space="0" w:color="auto"/>
            </w:tcBorders>
            <w:vAlign w:val="center"/>
          </w:tcPr>
          <w:p w14:paraId="3FEE2C5C"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2F28A10F" w14:textId="77777777" w:rsidR="003A3B47" w:rsidRPr="00C9352C" w:rsidRDefault="003A3B47" w:rsidP="00C9352C">
            <w:pPr>
              <w:rPr>
                <w:sz w:val="24"/>
                <w:szCs w:val="24"/>
              </w:rPr>
            </w:pPr>
          </w:p>
        </w:tc>
      </w:tr>
      <w:tr w:rsidR="003A3B47" w:rsidRPr="00DF29B9" w14:paraId="4523FCD7" w14:textId="77777777" w:rsidTr="00C9352C">
        <w:trPr>
          <w:trHeight w:val="285"/>
        </w:trPr>
        <w:tc>
          <w:tcPr>
            <w:tcW w:w="798" w:type="dxa"/>
            <w:tcBorders>
              <w:top w:val="nil"/>
              <w:left w:val="single" w:sz="4" w:space="0" w:color="auto"/>
              <w:bottom w:val="single" w:sz="4" w:space="0" w:color="auto"/>
              <w:right w:val="single" w:sz="4" w:space="0" w:color="auto"/>
            </w:tcBorders>
            <w:vAlign w:val="center"/>
          </w:tcPr>
          <w:p w14:paraId="52E4FCDB" w14:textId="77777777" w:rsidR="003A3B47" w:rsidRPr="00C9352C" w:rsidRDefault="003A3B47" w:rsidP="00C9352C">
            <w:pPr>
              <w:jc w:val="center"/>
              <w:rPr>
                <w:b/>
                <w:bCs/>
                <w:sz w:val="24"/>
                <w:szCs w:val="24"/>
              </w:rPr>
            </w:pPr>
            <w:r w:rsidRPr="00C9352C">
              <w:rPr>
                <w:b/>
                <w:bCs/>
                <w:sz w:val="24"/>
                <w:szCs w:val="24"/>
              </w:rPr>
              <w:t>E</w:t>
            </w:r>
          </w:p>
        </w:tc>
        <w:tc>
          <w:tcPr>
            <w:tcW w:w="3850" w:type="dxa"/>
            <w:tcBorders>
              <w:top w:val="nil"/>
              <w:left w:val="nil"/>
              <w:bottom w:val="single" w:sz="4" w:space="0" w:color="auto"/>
              <w:right w:val="single" w:sz="4" w:space="0" w:color="auto"/>
            </w:tcBorders>
            <w:vAlign w:val="center"/>
          </w:tcPr>
          <w:p w14:paraId="35C534C7" w14:textId="77777777" w:rsidR="003A3B47" w:rsidRPr="00A20CC4" w:rsidRDefault="003A3B47" w:rsidP="00C9352C">
            <w:pPr>
              <w:jc w:val="both"/>
              <w:rPr>
                <w:b/>
                <w:bCs/>
                <w:sz w:val="24"/>
                <w:szCs w:val="24"/>
                <w:lang w:val="pt-BR"/>
              </w:rPr>
            </w:pPr>
            <w:r w:rsidRPr="00A20CC4">
              <w:rPr>
                <w:b/>
                <w:bCs/>
                <w:sz w:val="24"/>
                <w:szCs w:val="24"/>
                <w:lang w:val="pt-BR"/>
              </w:rPr>
              <w:t>Tổng cộng E=D+A</w:t>
            </w:r>
          </w:p>
        </w:tc>
        <w:tc>
          <w:tcPr>
            <w:tcW w:w="1259" w:type="dxa"/>
            <w:tcBorders>
              <w:top w:val="nil"/>
              <w:left w:val="nil"/>
              <w:bottom w:val="single" w:sz="4" w:space="0" w:color="auto"/>
              <w:right w:val="single" w:sz="4" w:space="0" w:color="auto"/>
            </w:tcBorders>
            <w:vAlign w:val="center"/>
          </w:tcPr>
          <w:p w14:paraId="69867A40" w14:textId="77777777" w:rsidR="003A3B47" w:rsidRPr="00A20CC4" w:rsidRDefault="003A3B47" w:rsidP="00C9352C">
            <w:pPr>
              <w:rPr>
                <w:b/>
                <w:bCs/>
                <w:sz w:val="24"/>
                <w:szCs w:val="24"/>
                <w:lang w:val="pt-BR"/>
              </w:rPr>
            </w:pPr>
            <w:r w:rsidRPr="00A20CC4">
              <w:rPr>
                <w:b/>
                <w:bCs/>
                <w:sz w:val="24"/>
                <w:szCs w:val="24"/>
                <w:lang w:val="pt-BR"/>
              </w:rPr>
              <w:t> </w:t>
            </w:r>
          </w:p>
        </w:tc>
        <w:tc>
          <w:tcPr>
            <w:tcW w:w="1206" w:type="dxa"/>
            <w:tcBorders>
              <w:top w:val="nil"/>
              <w:left w:val="nil"/>
              <w:bottom w:val="single" w:sz="4" w:space="0" w:color="auto"/>
              <w:right w:val="single" w:sz="4" w:space="0" w:color="auto"/>
            </w:tcBorders>
            <w:vAlign w:val="center"/>
          </w:tcPr>
          <w:p w14:paraId="670CDFC9" w14:textId="77777777" w:rsidR="003A3B47" w:rsidRPr="00A20CC4" w:rsidRDefault="003A3B47" w:rsidP="00C9352C">
            <w:pPr>
              <w:rPr>
                <w:b/>
                <w:bCs/>
                <w:sz w:val="24"/>
                <w:szCs w:val="24"/>
                <w:lang w:val="pt-BR"/>
              </w:rPr>
            </w:pPr>
            <w:r w:rsidRPr="00A20CC4">
              <w:rPr>
                <w:b/>
                <w:bCs/>
                <w:sz w:val="24"/>
                <w:szCs w:val="24"/>
                <w:lang w:val="pt-BR"/>
              </w:rPr>
              <w:t> </w:t>
            </w:r>
          </w:p>
        </w:tc>
        <w:tc>
          <w:tcPr>
            <w:tcW w:w="983" w:type="dxa"/>
            <w:tcBorders>
              <w:top w:val="nil"/>
              <w:left w:val="nil"/>
              <w:bottom w:val="single" w:sz="4" w:space="0" w:color="auto"/>
              <w:right w:val="single" w:sz="4" w:space="0" w:color="auto"/>
            </w:tcBorders>
            <w:vAlign w:val="center"/>
          </w:tcPr>
          <w:p w14:paraId="73F2097E" w14:textId="77777777" w:rsidR="003A3B47" w:rsidRPr="00A20CC4" w:rsidRDefault="003A3B47" w:rsidP="00C9352C">
            <w:pPr>
              <w:rPr>
                <w:b/>
                <w:bCs/>
                <w:sz w:val="24"/>
                <w:szCs w:val="24"/>
                <w:lang w:val="pt-BR"/>
              </w:rPr>
            </w:pPr>
            <w:r w:rsidRPr="00A20CC4">
              <w:rPr>
                <w:b/>
                <w:bCs/>
                <w:sz w:val="24"/>
                <w:szCs w:val="24"/>
                <w:lang w:val="pt-BR"/>
              </w:rPr>
              <w:t> </w:t>
            </w:r>
          </w:p>
        </w:tc>
        <w:tc>
          <w:tcPr>
            <w:tcW w:w="1598" w:type="dxa"/>
            <w:tcBorders>
              <w:top w:val="nil"/>
              <w:left w:val="nil"/>
              <w:bottom w:val="single" w:sz="4" w:space="0" w:color="auto"/>
              <w:right w:val="single" w:sz="4" w:space="0" w:color="auto"/>
            </w:tcBorders>
            <w:vAlign w:val="center"/>
          </w:tcPr>
          <w:p w14:paraId="2763210F" w14:textId="77777777" w:rsidR="003A3B47" w:rsidRPr="00A20CC4" w:rsidRDefault="003A3B47" w:rsidP="00C9352C">
            <w:pPr>
              <w:jc w:val="right"/>
              <w:rPr>
                <w:b/>
                <w:bCs/>
                <w:sz w:val="24"/>
                <w:szCs w:val="24"/>
                <w:lang w:val="pt-BR"/>
              </w:rPr>
            </w:pPr>
            <w:r w:rsidRPr="00A20CC4">
              <w:rPr>
                <w:b/>
                <w:bCs/>
                <w:sz w:val="24"/>
                <w:szCs w:val="24"/>
                <w:lang w:val="pt-BR"/>
              </w:rPr>
              <w:t> </w:t>
            </w:r>
          </w:p>
        </w:tc>
        <w:tc>
          <w:tcPr>
            <w:tcW w:w="1590" w:type="dxa"/>
            <w:tcBorders>
              <w:top w:val="nil"/>
              <w:left w:val="nil"/>
              <w:bottom w:val="single" w:sz="4" w:space="0" w:color="auto"/>
              <w:right w:val="single" w:sz="4" w:space="0" w:color="auto"/>
            </w:tcBorders>
            <w:vAlign w:val="center"/>
          </w:tcPr>
          <w:p w14:paraId="20F800B6" w14:textId="77777777" w:rsidR="003A3B47" w:rsidRPr="00A20CC4" w:rsidRDefault="003A3B47" w:rsidP="00C9352C">
            <w:pPr>
              <w:jc w:val="right"/>
              <w:rPr>
                <w:b/>
                <w:bCs/>
                <w:sz w:val="24"/>
                <w:szCs w:val="24"/>
                <w:lang w:val="pt-BR"/>
              </w:rPr>
            </w:pPr>
            <w:r w:rsidRPr="00A20CC4">
              <w:rPr>
                <w:b/>
                <w:bCs/>
                <w:sz w:val="24"/>
                <w:szCs w:val="24"/>
                <w:lang w:val="pt-BR"/>
              </w:rPr>
              <w:t> </w:t>
            </w:r>
          </w:p>
        </w:tc>
        <w:tc>
          <w:tcPr>
            <w:tcW w:w="1598" w:type="dxa"/>
            <w:tcBorders>
              <w:top w:val="nil"/>
              <w:left w:val="nil"/>
              <w:bottom w:val="single" w:sz="4" w:space="0" w:color="auto"/>
              <w:right w:val="single" w:sz="4" w:space="0" w:color="auto"/>
            </w:tcBorders>
            <w:vAlign w:val="center"/>
          </w:tcPr>
          <w:p w14:paraId="65400BCC" w14:textId="77777777" w:rsidR="003A3B47" w:rsidRPr="00C9352C" w:rsidRDefault="003A3B47" w:rsidP="00C9352C">
            <w:pPr>
              <w:jc w:val="right"/>
              <w:rPr>
                <w:b/>
                <w:bCs/>
                <w:sz w:val="24"/>
                <w:szCs w:val="24"/>
              </w:rPr>
            </w:pPr>
            <w:r w:rsidRPr="00A20CC4">
              <w:rPr>
                <w:b/>
                <w:bCs/>
                <w:sz w:val="24"/>
                <w:szCs w:val="24"/>
                <w:lang w:val="pt-BR"/>
              </w:rPr>
              <w:t xml:space="preserve">    </w:t>
            </w:r>
            <w:r w:rsidRPr="00C9352C">
              <w:rPr>
                <w:b/>
                <w:bCs/>
                <w:sz w:val="24"/>
                <w:szCs w:val="24"/>
              </w:rPr>
              <w:t xml:space="preserve">312.139.802 </w:t>
            </w:r>
          </w:p>
        </w:tc>
        <w:tc>
          <w:tcPr>
            <w:tcW w:w="1714" w:type="dxa"/>
            <w:tcBorders>
              <w:top w:val="nil"/>
              <w:left w:val="single" w:sz="4" w:space="0" w:color="auto"/>
              <w:bottom w:val="single" w:sz="4" w:space="0" w:color="auto"/>
              <w:right w:val="single" w:sz="4" w:space="0" w:color="auto"/>
            </w:tcBorders>
            <w:vAlign w:val="center"/>
          </w:tcPr>
          <w:p w14:paraId="65118E76" w14:textId="77777777" w:rsidR="003A3B47" w:rsidRPr="00C9352C" w:rsidRDefault="003A3B47" w:rsidP="00C9352C">
            <w:pPr>
              <w:rPr>
                <w:b/>
                <w:bCs/>
                <w:sz w:val="24"/>
                <w:szCs w:val="24"/>
              </w:rPr>
            </w:pPr>
            <w:r w:rsidRPr="00C9352C">
              <w:rPr>
                <w:b/>
                <w:bCs/>
                <w:sz w:val="24"/>
                <w:szCs w:val="24"/>
              </w:rPr>
              <w:t> </w:t>
            </w:r>
          </w:p>
        </w:tc>
        <w:tc>
          <w:tcPr>
            <w:tcW w:w="222" w:type="dxa"/>
            <w:vAlign w:val="center"/>
          </w:tcPr>
          <w:p w14:paraId="6D9340A5" w14:textId="77777777" w:rsidR="003A3B47" w:rsidRPr="00C9352C" w:rsidRDefault="003A3B47" w:rsidP="00C9352C">
            <w:pPr>
              <w:rPr>
                <w:sz w:val="24"/>
                <w:szCs w:val="24"/>
              </w:rPr>
            </w:pPr>
          </w:p>
        </w:tc>
      </w:tr>
    </w:tbl>
    <w:p w14:paraId="10A7AA89" w14:textId="77777777" w:rsidR="003A3B47" w:rsidRDefault="003A3B47" w:rsidP="00F20351">
      <w:pPr>
        <w:widowControl w:val="0"/>
        <w:spacing w:before="60" w:after="60" w:line="330" w:lineRule="exact"/>
        <w:ind w:firstLine="567"/>
        <w:jc w:val="both"/>
        <w:rPr>
          <w:b/>
          <w:bCs/>
          <w:sz w:val="24"/>
          <w:szCs w:val="24"/>
        </w:rPr>
      </w:pPr>
    </w:p>
    <w:p w14:paraId="18CEB784" w14:textId="4C573737" w:rsidR="003A3B47" w:rsidRDefault="003A3B47">
      <w:pPr>
        <w:rPr>
          <w:b/>
          <w:bCs/>
          <w:sz w:val="26"/>
          <w:szCs w:val="26"/>
        </w:rPr>
      </w:pPr>
    </w:p>
    <w:p w14:paraId="4D630364" w14:textId="77777777" w:rsidR="003A3B47" w:rsidRPr="00BD5D7C" w:rsidRDefault="003A3B47">
      <w:pPr>
        <w:spacing w:before="120" w:after="120" w:line="360" w:lineRule="exact"/>
        <w:jc w:val="center"/>
        <w:rPr>
          <w:b/>
          <w:bCs/>
          <w:sz w:val="27"/>
          <w:szCs w:val="27"/>
        </w:rPr>
      </w:pPr>
      <w:r w:rsidRPr="00BD5D7C">
        <w:rPr>
          <w:b/>
          <w:bCs/>
          <w:sz w:val="26"/>
          <w:szCs w:val="26"/>
        </w:rPr>
        <w:t xml:space="preserve">BẢNG 1.2 - </w:t>
      </w:r>
      <w:r w:rsidRPr="00BD5D7C">
        <w:rPr>
          <w:b/>
          <w:bCs/>
          <w:sz w:val="27"/>
          <w:szCs w:val="27"/>
        </w:rPr>
        <w:t>DỰ TOÁN KINH PHÍ CHI TIẾT</w:t>
      </w:r>
    </w:p>
    <w:p w14:paraId="6A85F542" w14:textId="77777777" w:rsidR="003A3B47" w:rsidRDefault="003A3B47">
      <w:pPr>
        <w:spacing w:before="120" w:after="120"/>
        <w:jc w:val="center"/>
        <w:rPr>
          <w:b/>
          <w:bCs/>
          <w:iCs/>
        </w:rPr>
      </w:pPr>
      <w:r w:rsidRPr="00BD5D7C">
        <w:rPr>
          <w:b/>
          <w:bCs/>
        </w:rPr>
        <w:t xml:space="preserve">Nhiệm vụ: </w:t>
      </w:r>
      <w:r w:rsidRPr="00BD5D7C">
        <w:rPr>
          <w:b/>
          <w:bCs/>
          <w:iCs/>
        </w:rPr>
        <w:t>Xây dựng bộ đơn giá thống kê, kiểm kê đất đai và lập bản đồ hiện trạng sử dụng đất</w:t>
      </w:r>
    </w:p>
    <w:tbl>
      <w:tblPr>
        <w:tblW w:w="5040" w:type="pct"/>
        <w:tblLook w:val="00A0" w:firstRow="1" w:lastRow="0" w:firstColumn="1" w:lastColumn="0" w:noHBand="0" w:noVBand="0"/>
      </w:tblPr>
      <w:tblGrid>
        <w:gridCol w:w="833"/>
        <w:gridCol w:w="3911"/>
        <w:gridCol w:w="1744"/>
        <w:gridCol w:w="868"/>
        <w:gridCol w:w="1309"/>
        <w:gridCol w:w="15"/>
        <w:gridCol w:w="1294"/>
        <w:gridCol w:w="15"/>
        <w:gridCol w:w="1294"/>
        <w:gridCol w:w="15"/>
        <w:gridCol w:w="1517"/>
        <w:gridCol w:w="13"/>
        <w:gridCol w:w="2066"/>
        <w:gridCol w:w="12"/>
      </w:tblGrid>
      <w:tr w:rsidR="003A3B47" w:rsidRPr="00C9352C" w14:paraId="5FD73693" w14:textId="77777777" w:rsidTr="00DF29B9">
        <w:trPr>
          <w:gridAfter w:val="1"/>
          <w:wAfter w:w="4" w:type="pct"/>
          <w:trHeight w:val="315"/>
          <w:tblHeader/>
        </w:trPr>
        <w:tc>
          <w:tcPr>
            <w:tcW w:w="279" w:type="pct"/>
            <w:vMerge w:val="restart"/>
            <w:tcBorders>
              <w:top w:val="single" w:sz="4" w:space="0" w:color="auto"/>
              <w:left w:val="single" w:sz="4" w:space="0" w:color="auto"/>
              <w:bottom w:val="single" w:sz="4" w:space="0" w:color="auto"/>
              <w:right w:val="single" w:sz="4" w:space="0" w:color="auto"/>
            </w:tcBorders>
            <w:vAlign w:val="center"/>
          </w:tcPr>
          <w:p w14:paraId="301ECE54" w14:textId="77777777" w:rsidR="003A3B47" w:rsidRPr="00C9352C" w:rsidRDefault="003A3B47" w:rsidP="00C9352C">
            <w:pPr>
              <w:jc w:val="center"/>
              <w:rPr>
                <w:b/>
                <w:bCs/>
                <w:sz w:val="24"/>
                <w:szCs w:val="24"/>
              </w:rPr>
            </w:pPr>
            <w:r w:rsidRPr="00C9352C">
              <w:rPr>
                <w:b/>
                <w:bCs/>
                <w:sz w:val="24"/>
                <w:szCs w:val="24"/>
              </w:rPr>
              <w:t>TT</w:t>
            </w:r>
          </w:p>
        </w:tc>
        <w:tc>
          <w:tcPr>
            <w:tcW w:w="1312" w:type="pct"/>
            <w:vMerge w:val="restart"/>
            <w:tcBorders>
              <w:top w:val="single" w:sz="4" w:space="0" w:color="auto"/>
              <w:left w:val="single" w:sz="4" w:space="0" w:color="auto"/>
              <w:bottom w:val="single" w:sz="4" w:space="0" w:color="auto"/>
              <w:right w:val="single" w:sz="4" w:space="0" w:color="auto"/>
            </w:tcBorders>
            <w:vAlign w:val="center"/>
          </w:tcPr>
          <w:p w14:paraId="28DE2ED4" w14:textId="77777777" w:rsidR="003A3B47" w:rsidRPr="00C9352C" w:rsidRDefault="003A3B47" w:rsidP="00C9352C">
            <w:pPr>
              <w:jc w:val="center"/>
              <w:rPr>
                <w:b/>
                <w:bCs/>
                <w:sz w:val="24"/>
                <w:szCs w:val="24"/>
              </w:rPr>
            </w:pPr>
            <w:r w:rsidRPr="00C9352C">
              <w:rPr>
                <w:b/>
                <w:bCs/>
                <w:sz w:val="24"/>
                <w:szCs w:val="24"/>
              </w:rPr>
              <w:t>Nội dung</w:t>
            </w:r>
          </w:p>
        </w:tc>
        <w:tc>
          <w:tcPr>
            <w:tcW w:w="585" w:type="pct"/>
            <w:vMerge w:val="restart"/>
            <w:tcBorders>
              <w:top w:val="single" w:sz="4" w:space="0" w:color="auto"/>
              <w:left w:val="single" w:sz="4" w:space="0" w:color="auto"/>
              <w:bottom w:val="single" w:sz="4" w:space="0" w:color="auto"/>
              <w:right w:val="single" w:sz="4" w:space="0" w:color="auto"/>
            </w:tcBorders>
            <w:vAlign w:val="center"/>
          </w:tcPr>
          <w:p w14:paraId="6EB74B56" w14:textId="77777777" w:rsidR="003A3B47" w:rsidRPr="00C9352C" w:rsidRDefault="003A3B47" w:rsidP="00C9352C">
            <w:pPr>
              <w:jc w:val="center"/>
              <w:rPr>
                <w:b/>
                <w:bCs/>
                <w:sz w:val="24"/>
                <w:szCs w:val="24"/>
              </w:rPr>
            </w:pPr>
            <w:r w:rsidRPr="00C9352C">
              <w:rPr>
                <w:b/>
                <w:bCs/>
                <w:sz w:val="24"/>
                <w:szCs w:val="24"/>
              </w:rPr>
              <w:t xml:space="preserve">Đơn vị </w:t>
            </w:r>
            <w:r w:rsidRPr="00C9352C">
              <w:rPr>
                <w:b/>
                <w:bCs/>
                <w:sz w:val="24"/>
                <w:szCs w:val="24"/>
              </w:rPr>
              <w:br/>
              <w:t>tính</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14:paraId="08D217A9" w14:textId="77777777" w:rsidR="003A3B47" w:rsidRPr="00C9352C" w:rsidRDefault="003A3B47" w:rsidP="00C9352C">
            <w:pPr>
              <w:jc w:val="center"/>
              <w:rPr>
                <w:b/>
                <w:bCs/>
                <w:sz w:val="24"/>
                <w:szCs w:val="24"/>
              </w:rPr>
            </w:pPr>
            <w:r w:rsidRPr="00C9352C">
              <w:rPr>
                <w:b/>
                <w:bCs/>
                <w:sz w:val="24"/>
                <w:szCs w:val="24"/>
              </w:rPr>
              <w:t xml:space="preserve">Khối </w:t>
            </w:r>
            <w:r w:rsidRPr="00C9352C">
              <w:rPr>
                <w:b/>
                <w:bCs/>
                <w:sz w:val="24"/>
                <w:szCs w:val="24"/>
              </w:rPr>
              <w:br/>
              <w:t xml:space="preserve">lượng </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14:paraId="7EE253C8" w14:textId="77777777" w:rsidR="003A3B47" w:rsidRPr="00C9352C" w:rsidRDefault="003A3B47" w:rsidP="00C9352C">
            <w:pPr>
              <w:jc w:val="center"/>
              <w:rPr>
                <w:b/>
                <w:bCs/>
                <w:sz w:val="24"/>
                <w:szCs w:val="24"/>
              </w:rPr>
            </w:pPr>
            <w:r w:rsidRPr="00C9352C">
              <w:rPr>
                <w:b/>
                <w:bCs/>
                <w:sz w:val="24"/>
                <w:szCs w:val="24"/>
              </w:rPr>
              <w:t>Đơn giá</w:t>
            </w:r>
            <w:r w:rsidRPr="00C9352C">
              <w:rPr>
                <w:b/>
                <w:bCs/>
                <w:sz w:val="24"/>
                <w:szCs w:val="24"/>
              </w:rPr>
              <w:br/>
              <w:t>(đồng)</w:t>
            </w:r>
          </w:p>
        </w:tc>
        <w:tc>
          <w:tcPr>
            <w:tcW w:w="1392" w:type="pct"/>
            <w:gridSpan w:val="6"/>
            <w:tcBorders>
              <w:top w:val="single" w:sz="4" w:space="0" w:color="auto"/>
              <w:left w:val="nil"/>
              <w:bottom w:val="single" w:sz="4" w:space="0" w:color="auto"/>
              <w:right w:val="single" w:sz="4" w:space="0" w:color="auto"/>
            </w:tcBorders>
            <w:vAlign w:val="center"/>
          </w:tcPr>
          <w:p w14:paraId="4BB511FF" w14:textId="77777777" w:rsidR="003A3B47" w:rsidRPr="00C9352C" w:rsidRDefault="003A3B47" w:rsidP="00C9352C">
            <w:pPr>
              <w:jc w:val="center"/>
              <w:rPr>
                <w:b/>
                <w:bCs/>
                <w:sz w:val="24"/>
                <w:szCs w:val="24"/>
              </w:rPr>
            </w:pPr>
            <w:r w:rsidRPr="00C9352C">
              <w:rPr>
                <w:b/>
                <w:bCs/>
                <w:sz w:val="24"/>
                <w:szCs w:val="24"/>
              </w:rPr>
              <w:t>Thành tiền (đồng)</w:t>
            </w:r>
          </w:p>
        </w:tc>
        <w:tc>
          <w:tcPr>
            <w:tcW w:w="697" w:type="pct"/>
            <w:gridSpan w:val="2"/>
            <w:vMerge w:val="restart"/>
            <w:tcBorders>
              <w:top w:val="single" w:sz="4" w:space="0" w:color="auto"/>
              <w:left w:val="single" w:sz="4" w:space="0" w:color="auto"/>
              <w:bottom w:val="single" w:sz="4" w:space="0" w:color="auto"/>
              <w:right w:val="single" w:sz="4" w:space="0" w:color="auto"/>
            </w:tcBorders>
            <w:vAlign w:val="center"/>
          </w:tcPr>
          <w:p w14:paraId="7C8044AA" w14:textId="77777777" w:rsidR="003A3B47" w:rsidRPr="00C9352C" w:rsidRDefault="003A3B47" w:rsidP="00C9352C">
            <w:pPr>
              <w:jc w:val="center"/>
              <w:rPr>
                <w:b/>
                <w:bCs/>
                <w:sz w:val="24"/>
                <w:szCs w:val="24"/>
              </w:rPr>
            </w:pPr>
            <w:r w:rsidRPr="00C9352C">
              <w:rPr>
                <w:b/>
                <w:bCs/>
                <w:sz w:val="24"/>
                <w:szCs w:val="24"/>
              </w:rPr>
              <w:t>Ghi chú</w:t>
            </w:r>
          </w:p>
        </w:tc>
      </w:tr>
      <w:tr w:rsidR="003A3B47" w:rsidRPr="00C9352C" w14:paraId="745E3B64" w14:textId="77777777" w:rsidTr="00DF29B9">
        <w:trPr>
          <w:gridAfter w:val="1"/>
          <w:wAfter w:w="4" w:type="pct"/>
          <w:trHeight w:val="750"/>
          <w:tblHeader/>
        </w:trPr>
        <w:tc>
          <w:tcPr>
            <w:tcW w:w="279" w:type="pct"/>
            <w:vMerge/>
            <w:tcBorders>
              <w:top w:val="single" w:sz="4" w:space="0" w:color="auto"/>
              <w:left w:val="single" w:sz="4" w:space="0" w:color="auto"/>
              <w:bottom w:val="single" w:sz="4" w:space="0" w:color="auto"/>
              <w:right w:val="single" w:sz="4" w:space="0" w:color="auto"/>
            </w:tcBorders>
            <w:vAlign w:val="center"/>
          </w:tcPr>
          <w:p w14:paraId="5E559951" w14:textId="77777777" w:rsidR="003A3B47" w:rsidRPr="00C9352C" w:rsidRDefault="003A3B47" w:rsidP="00C9352C">
            <w:pPr>
              <w:rPr>
                <w:b/>
                <w:bCs/>
                <w:sz w:val="24"/>
                <w:szCs w:val="24"/>
              </w:rPr>
            </w:pPr>
          </w:p>
        </w:tc>
        <w:tc>
          <w:tcPr>
            <w:tcW w:w="1312" w:type="pct"/>
            <w:vMerge/>
            <w:tcBorders>
              <w:top w:val="single" w:sz="4" w:space="0" w:color="auto"/>
              <w:left w:val="single" w:sz="4" w:space="0" w:color="auto"/>
              <w:bottom w:val="single" w:sz="4" w:space="0" w:color="auto"/>
              <w:right w:val="single" w:sz="4" w:space="0" w:color="auto"/>
            </w:tcBorders>
            <w:vAlign w:val="center"/>
          </w:tcPr>
          <w:p w14:paraId="14E79231" w14:textId="77777777" w:rsidR="003A3B47" w:rsidRPr="00C9352C" w:rsidRDefault="003A3B47" w:rsidP="00C9352C">
            <w:pPr>
              <w:rPr>
                <w:b/>
                <w:bCs/>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tcPr>
          <w:p w14:paraId="12E02C82" w14:textId="77777777" w:rsidR="003A3B47" w:rsidRPr="00C9352C" w:rsidRDefault="003A3B47" w:rsidP="00C9352C">
            <w:pPr>
              <w:rPr>
                <w:b/>
                <w:bCs/>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tcPr>
          <w:p w14:paraId="3D182E60" w14:textId="77777777" w:rsidR="003A3B47" w:rsidRPr="00C9352C" w:rsidRDefault="003A3B47" w:rsidP="00C9352C">
            <w:pPr>
              <w:rPr>
                <w:b/>
                <w:bCs/>
                <w:sz w:val="24"/>
                <w:szCs w:val="24"/>
              </w:rPr>
            </w:pPr>
          </w:p>
        </w:tc>
        <w:tc>
          <w:tcPr>
            <w:tcW w:w="439" w:type="pct"/>
            <w:vMerge/>
            <w:tcBorders>
              <w:top w:val="single" w:sz="4" w:space="0" w:color="auto"/>
              <w:left w:val="single" w:sz="4" w:space="0" w:color="auto"/>
              <w:bottom w:val="single" w:sz="4" w:space="0" w:color="auto"/>
              <w:right w:val="single" w:sz="4" w:space="0" w:color="auto"/>
            </w:tcBorders>
            <w:vAlign w:val="center"/>
          </w:tcPr>
          <w:p w14:paraId="63B7E6B9" w14:textId="77777777" w:rsidR="003A3B47" w:rsidRPr="00C9352C" w:rsidRDefault="003A3B47" w:rsidP="00C9352C">
            <w:pPr>
              <w:rPr>
                <w:b/>
                <w:bCs/>
                <w:sz w:val="24"/>
                <w:szCs w:val="24"/>
              </w:rPr>
            </w:pPr>
          </w:p>
        </w:tc>
        <w:tc>
          <w:tcPr>
            <w:tcW w:w="439" w:type="pct"/>
            <w:gridSpan w:val="2"/>
            <w:tcBorders>
              <w:top w:val="nil"/>
              <w:left w:val="nil"/>
              <w:bottom w:val="single" w:sz="4" w:space="0" w:color="auto"/>
              <w:right w:val="single" w:sz="4" w:space="0" w:color="auto"/>
            </w:tcBorders>
            <w:vAlign w:val="center"/>
          </w:tcPr>
          <w:p w14:paraId="211B3CD9" w14:textId="77777777" w:rsidR="003A3B47" w:rsidRPr="00C9352C" w:rsidRDefault="003A3B47" w:rsidP="00C9352C">
            <w:pPr>
              <w:jc w:val="center"/>
              <w:rPr>
                <w:b/>
                <w:bCs/>
                <w:sz w:val="24"/>
                <w:szCs w:val="24"/>
              </w:rPr>
            </w:pPr>
            <w:r w:rsidRPr="00C9352C">
              <w:rPr>
                <w:b/>
                <w:bCs/>
                <w:sz w:val="24"/>
                <w:szCs w:val="24"/>
              </w:rPr>
              <w:t>Nội nghiệp</w:t>
            </w:r>
          </w:p>
        </w:tc>
        <w:tc>
          <w:tcPr>
            <w:tcW w:w="439" w:type="pct"/>
            <w:gridSpan w:val="2"/>
            <w:tcBorders>
              <w:top w:val="nil"/>
              <w:left w:val="nil"/>
              <w:bottom w:val="single" w:sz="4" w:space="0" w:color="auto"/>
              <w:right w:val="single" w:sz="4" w:space="0" w:color="auto"/>
            </w:tcBorders>
            <w:vAlign w:val="center"/>
          </w:tcPr>
          <w:p w14:paraId="2CFA0B0E" w14:textId="77777777" w:rsidR="003A3B47" w:rsidRPr="00C9352C" w:rsidRDefault="003A3B47" w:rsidP="00C9352C">
            <w:pPr>
              <w:jc w:val="center"/>
              <w:rPr>
                <w:b/>
                <w:bCs/>
                <w:sz w:val="24"/>
                <w:szCs w:val="24"/>
              </w:rPr>
            </w:pPr>
            <w:r w:rsidRPr="00C9352C">
              <w:rPr>
                <w:b/>
                <w:bCs/>
                <w:sz w:val="24"/>
                <w:szCs w:val="24"/>
              </w:rPr>
              <w:t>Ngoại nghiệp</w:t>
            </w:r>
          </w:p>
        </w:tc>
        <w:tc>
          <w:tcPr>
            <w:tcW w:w="513" w:type="pct"/>
            <w:gridSpan w:val="2"/>
            <w:tcBorders>
              <w:top w:val="nil"/>
              <w:left w:val="nil"/>
              <w:bottom w:val="single" w:sz="4" w:space="0" w:color="auto"/>
              <w:right w:val="single" w:sz="4" w:space="0" w:color="auto"/>
            </w:tcBorders>
            <w:vAlign w:val="center"/>
          </w:tcPr>
          <w:p w14:paraId="0F86D0BC" w14:textId="77777777" w:rsidR="003A3B47" w:rsidRPr="00C9352C" w:rsidRDefault="003A3B47" w:rsidP="00C9352C">
            <w:pPr>
              <w:jc w:val="center"/>
              <w:rPr>
                <w:b/>
                <w:bCs/>
                <w:sz w:val="24"/>
                <w:szCs w:val="24"/>
              </w:rPr>
            </w:pPr>
            <w:r w:rsidRPr="00C9352C">
              <w:rPr>
                <w:b/>
                <w:bCs/>
                <w:sz w:val="24"/>
                <w:szCs w:val="24"/>
              </w:rPr>
              <w:t>Tổng cộng</w:t>
            </w:r>
          </w:p>
        </w:tc>
        <w:tc>
          <w:tcPr>
            <w:tcW w:w="697" w:type="pct"/>
            <w:gridSpan w:val="2"/>
            <w:vMerge/>
            <w:tcBorders>
              <w:top w:val="single" w:sz="4" w:space="0" w:color="auto"/>
              <w:left w:val="single" w:sz="4" w:space="0" w:color="auto"/>
              <w:bottom w:val="single" w:sz="4" w:space="0" w:color="auto"/>
              <w:right w:val="single" w:sz="4" w:space="0" w:color="auto"/>
            </w:tcBorders>
            <w:vAlign w:val="center"/>
          </w:tcPr>
          <w:p w14:paraId="42027C10" w14:textId="77777777" w:rsidR="003A3B47" w:rsidRPr="00C9352C" w:rsidRDefault="003A3B47" w:rsidP="00C9352C">
            <w:pPr>
              <w:rPr>
                <w:b/>
                <w:bCs/>
                <w:sz w:val="24"/>
                <w:szCs w:val="24"/>
              </w:rPr>
            </w:pPr>
          </w:p>
        </w:tc>
      </w:tr>
      <w:tr w:rsidR="003A3B47" w:rsidRPr="00C9352C" w14:paraId="431E4ACC" w14:textId="77777777" w:rsidTr="00DF29B9">
        <w:trPr>
          <w:gridAfter w:val="1"/>
          <w:wAfter w:w="4" w:type="pct"/>
          <w:trHeight w:val="525"/>
        </w:trPr>
        <w:tc>
          <w:tcPr>
            <w:tcW w:w="279" w:type="pct"/>
            <w:tcBorders>
              <w:top w:val="nil"/>
              <w:left w:val="single" w:sz="4" w:space="0" w:color="auto"/>
              <w:bottom w:val="single" w:sz="4" w:space="0" w:color="auto"/>
              <w:right w:val="single" w:sz="4" w:space="0" w:color="auto"/>
            </w:tcBorders>
            <w:vAlign w:val="center"/>
          </w:tcPr>
          <w:p w14:paraId="5E195367" w14:textId="77777777" w:rsidR="003A3B47" w:rsidRPr="00C9352C" w:rsidRDefault="003A3B47" w:rsidP="00C9352C">
            <w:pPr>
              <w:jc w:val="center"/>
              <w:rPr>
                <w:b/>
                <w:bCs/>
                <w:sz w:val="24"/>
                <w:szCs w:val="24"/>
              </w:rPr>
            </w:pPr>
            <w:r w:rsidRPr="00C9352C">
              <w:rPr>
                <w:b/>
                <w:bCs/>
                <w:sz w:val="24"/>
                <w:szCs w:val="24"/>
              </w:rPr>
              <w:t>A</w:t>
            </w:r>
          </w:p>
        </w:tc>
        <w:tc>
          <w:tcPr>
            <w:tcW w:w="1312" w:type="pct"/>
            <w:tcBorders>
              <w:top w:val="nil"/>
              <w:left w:val="nil"/>
              <w:bottom w:val="single" w:sz="4" w:space="0" w:color="auto"/>
              <w:right w:val="single" w:sz="4" w:space="0" w:color="auto"/>
            </w:tcBorders>
            <w:vAlign w:val="center"/>
          </w:tcPr>
          <w:p w14:paraId="0CA17BCD" w14:textId="77777777" w:rsidR="003A3B47" w:rsidRPr="00C9352C" w:rsidRDefault="003A3B47" w:rsidP="00C9352C">
            <w:pPr>
              <w:rPr>
                <w:b/>
                <w:bCs/>
                <w:sz w:val="24"/>
                <w:szCs w:val="24"/>
              </w:rPr>
            </w:pPr>
            <w:r w:rsidRPr="00C9352C">
              <w:rPr>
                <w:b/>
                <w:bCs/>
                <w:sz w:val="24"/>
                <w:szCs w:val="24"/>
              </w:rPr>
              <w:t>Chi phí trực tiếp (I+II+III)</w:t>
            </w:r>
          </w:p>
        </w:tc>
        <w:tc>
          <w:tcPr>
            <w:tcW w:w="585" w:type="pct"/>
            <w:tcBorders>
              <w:top w:val="nil"/>
              <w:left w:val="nil"/>
              <w:bottom w:val="single" w:sz="4" w:space="0" w:color="auto"/>
              <w:right w:val="single" w:sz="4" w:space="0" w:color="auto"/>
            </w:tcBorders>
            <w:vAlign w:val="center"/>
          </w:tcPr>
          <w:p w14:paraId="2A1711BC"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52101DDB"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4F563C1D"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3A4D1168" w14:textId="77777777" w:rsidR="003A3B47" w:rsidRPr="00C9352C" w:rsidRDefault="003A3B47" w:rsidP="00C9352C">
            <w:pPr>
              <w:jc w:val="right"/>
              <w:rPr>
                <w:b/>
                <w:bCs/>
                <w:sz w:val="24"/>
                <w:szCs w:val="24"/>
              </w:rPr>
            </w:pPr>
            <w:r w:rsidRPr="00C9352C">
              <w:rPr>
                <w:b/>
                <w:bCs/>
                <w:sz w:val="24"/>
                <w:szCs w:val="24"/>
              </w:rPr>
              <w:t>76.383.793</w:t>
            </w:r>
          </w:p>
        </w:tc>
        <w:tc>
          <w:tcPr>
            <w:tcW w:w="439" w:type="pct"/>
            <w:gridSpan w:val="2"/>
            <w:tcBorders>
              <w:top w:val="nil"/>
              <w:left w:val="nil"/>
              <w:bottom w:val="single" w:sz="4" w:space="0" w:color="auto"/>
              <w:right w:val="single" w:sz="4" w:space="0" w:color="auto"/>
            </w:tcBorders>
            <w:vAlign w:val="center"/>
          </w:tcPr>
          <w:p w14:paraId="39A199B3" w14:textId="77777777" w:rsidR="003A3B47" w:rsidRPr="00C9352C" w:rsidRDefault="003A3B47" w:rsidP="00C9352C">
            <w:pPr>
              <w:jc w:val="right"/>
              <w:rPr>
                <w:b/>
                <w:bCs/>
                <w:sz w:val="24"/>
                <w:szCs w:val="24"/>
              </w:rPr>
            </w:pPr>
            <w:r w:rsidRPr="00C9352C">
              <w:rPr>
                <w:b/>
                <w:bCs/>
                <w:sz w:val="24"/>
                <w:szCs w:val="24"/>
              </w:rPr>
              <w:t>2.077.394</w:t>
            </w:r>
          </w:p>
        </w:tc>
        <w:tc>
          <w:tcPr>
            <w:tcW w:w="513" w:type="pct"/>
            <w:gridSpan w:val="2"/>
            <w:tcBorders>
              <w:top w:val="nil"/>
              <w:left w:val="nil"/>
              <w:bottom w:val="single" w:sz="4" w:space="0" w:color="auto"/>
              <w:right w:val="single" w:sz="4" w:space="0" w:color="auto"/>
            </w:tcBorders>
            <w:vAlign w:val="center"/>
          </w:tcPr>
          <w:p w14:paraId="0792367B" w14:textId="77777777" w:rsidR="003A3B47" w:rsidRPr="00C9352C" w:rsidRDefault="003A3B47" w:rsidP="00C9352C">
            <w:pPr>
              <w:jc w:val="right"/>
              <w:rPr>
                <w:b/>
                <w:bCs/>
                <w:sz w:val="24"/>
                <w:szCs w:val="24"/>
              </w:rPr>
            </w:pPr>
            <w:r w:rsidRPr="00C9352C">
              <w:rPr>
                <w:b/>
                <w:bCs/>
                <w:sz w:val="24"/>
                <w:szCs w:val="24"/>
              </w:rPr>
              <w:t>78.461.186</w:t>
            </w:r>
          </w:p>
        </w:tc>
        <w:tc>
          <w:tcPr>
            <w:tcW w:w="697" w:type="pct"/>
            <w:gridSpan w:val="2"/>
            <w:tcBorders>
              <w:top w:val="nil"/>
              <w:left w:val="nil"/>
              <w:bottom w:val="single" w:sz="4" w:space="0" w:color="auto"/>
              <w:right w:val="single" w:sz="4" w:space="0" w:color="auto"/>
            </w:tcBorders>
            <w:vAlign w:val="center"/>
          </w:tcPr>
          <w:p w14:paraId="0F40C6FB" w14:textId="77777777" w:rsidR="003A3B47" w:rsidRPr="00C9352C" w:rsidRDefault="003A3B47" w:rsidP="00C9352C">
            <w:pPr>
              <w:rPr>
                <w:b/>
                <w:bCs/>
                <w:sz w:val="24"/>
                <w:szCs w:val="24"/>
              </w:rPr>
            </w:pPr>
            <w:r w:rsidRPr="00C9352C">
              <w:rPr>
                <w:b/>
                <w:bCs/>
                <w:sz w:val="24"/>
                <w:szCs w:val="24"/>
              </w:rPr>
              <w:t> </w:t>
            </w:r>
          </w:p>
        </w:tc>
      </w:tr>
      <w:tr w:rsidR="003A3B47" w:rsidRPr="00C9352C" w14:paraId="3C19D90D" w14:textId="77777777" w:rsidTr="00DF29B9">
        <w:trPr>
          <w:gridAfter w:val="1"/>
          <w:wAfter w:w="4" w:type="pct"/>
          <w:trHeight w:val="525"/>
        </w:trPr>
        <w:tc>
          <w:tcPr>
            <w:tcW w:w="279" w:type="pct"/>
            <w:tcBorders>
              <w:top w:val="nil"/>
              <w:left w:val="single" w:sz="4" w:space="0" w:color="auto"/>
              <w:bottom w:val="single" w:sz="4" w:space="0" w:color="auto"/>
              <w:right w:val="single" w:sz="4" w:space="0" w:color="auto"/>
            </w:tcBorders>
            <w:vAlign w:val="center"/>
          </w:tcPr>
          <w:p w14:paraId="7C28561D" w14:textId="77777777" w:rsidR="003A3B47" w:rsidRPr="00C9352C" w:rsidRDefault="003A3B47" w:rsidP="00C9352C">
            <w:pPr>
              <w:jc w:val="center"/>
              <w:rPr>
                <w:b/>
                <w:bCs/>
                <w:sz w:val="24"/>
                <w:szCs w:val="24"/>
              </w:rPr>
            </w:pPr>
            <w:r w:rsidRPr="00C9352C">
              <w:rPr>
                <w:b/>
                <w:bCs/>
                <w:sz w:val="24"/>
                <w:szCs w:val="24"/>
              </w:rPr>
              <w:t>I</w:t>
            </w:r>
          </w:p>
        </w:tc>
        <w:tc>
          <w:tcPr>
            <w:tcW w:w="1312" w:type="pct"/>
            <w:tcBorders>
              <w:top w:val="nil"/>
              <w:left w:val="nil"/>
              <w:bottom w:val="single" w:sz="4" w:space="0" w:color="auto"/>
              <w:right w:val="single" w:sz="4" w:space="0" w:color="auto"/>
            </w:tcBorders>
            <w:vAlign w:val="center"/>
          </w:tcPr>
          <w:p w14:paraId="327C86DB" w14:textId="77777777" w:rsidR="003A3B47" w:rsidRPr="00C9352C" w:rsidRDefault="003A3B47" w:rsidP="00C9352C">
            <w:pPr>
              <w:rPr>
                <w:b/>
                <w:bCs/>
                <w:sz w:val="24"/>
                <w:szCs w:val="24"/>
              </w:rPr>
            </w:pPr>
            <w:r w:rsidRPr="00C9352C">
              <w:rPr>
                <w:b/>
                <w:bCs/>
                <w:sz w:val="24"/>
                <w:szCs w:val="24"/>
              </w:rPr>
              <w:t>Chi phí nhân công</w:t>
            </w:r>
          </w:p>
        </w:tc>
        <w:tc>
          <w:tcPr>
            <w:tcW w:w="585" w:type="pct"/>
            <w:tcBorders>
              <w:top w:val="nil"/>
              <w:left w:val="nil"/>
              <w:bottom w:val="single" w:sz="4" w:space="0" w:color="auto"/>
              <w:right w:val="single" w:sz="4" w:space="0" w:color="auto"/>
            </w:tcBorders>
            <w:vAlign w:val="center"/>
          </w:tcPr>
          <w:p w14:paraId="6E4E3DD2"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4AA69F51"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753AD458"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6CF11FB7" w14:textId="77777777" w:rsidR="003A3B47" w:rsidRPr="00C9352C" w:rsidRDefault="003A3B47" w:rsidP="00C9352C">
            <w:pPr>
              <w:jc w:val="right"/>
              <w:rPr>
                <w:b/>
                <w:bCs/>
                <w:sz w:val="24"/>
                <w:szCs w:val="24"/>
              </w:rPr>
            </w:pPr>
            <w:r w:rsidRPr="00C9352C">
              <w:rPr>
                <w:b/>
                <w:bCs/>
                <w:sz w:val="24"/>
                <w:szCs w:val="24"/>
              </w:rPr>
              <w:t>69.374.273</w:t>
            </w:r>
          </w:p>
        </w:tc>
        <w:tc>
          <w:tcPr>
            <w:tcW w:w="439" w:type="pct"/>
            <w:gridSpan w:val="2"/>
            <w:tcBorders>
              <w:top w:val="nil"/>
              <w:left w:val="nil"/>
              <w:bottom w:val="single" w:sz="4" w:space="0" w:color="auto"/>
              <w:right w:val="single" w:sz="4" w:space="0" w:color="auto"/>
            </w:tcBorders>
            <w:vAlign w:val="center"/>
          </w:tcPr>
          <w:p w14:paraId="795A911C" w14:textId="77777777" w:rsidR="003A3B47" w:rsidRPr="00C9352C" w:rsidRDefault="003A3B47" w:rsidP="00C9352C">
            <w:pPr>
              <w:jc w:val="right"/>
              <w:rPr>
                <w:b/>
                <w:bCs/>
                <w:sz w:val="24"/>
                <w:szCs w:val="24"/>
              </w:rPr>
            </w:pPr>
            <w:r w:rsidRPr="00C9352C">
              <w:rPr>
                <w:b/>
                <w:bCs/>
                <w:sz w:val="24"/>
                <w:szCs w:val="24"/>
              </w:rPr>
              <w:t>2.077.394</w:t>
            </w:r>
          </w:p>
        </w:tc>
        <w:tc>
          <w:tcPr>
            <w:tcW w:w="513" w:type="pct"/>
            <w:gridSpan w:val="2"/>
            <w:tcBorders>
              <w:top w:val="nil"/>
              <w:left w:val="nil"/>
              <w:bottom w:val="single" w:sz="4" w:space="0" w:color="auto"/>
              <w:right w:val="single" w:sz="4" w:space="0" w:color="auto"/>
            </w:tcBorders>
            <w:vAlign w:val="center"/>
          </w:tcPr>
          <w:p w14:paraId="227DD317" w14:textId="77777777" w:rsidR="003A3B47" w:rsidRPr="00C9352C" w:rsidRDefault="003A3B47" w:rsidP="00C9352C">
            <w:pPr>
              <w:jc w:val="right"/>
              <w:rPr>
                <w:b/>
                <w:bCs/>
                <w:sz w:val="24"/>
                <w:szCs w:val="24"/>
              </w:rPr>
            </w:pPr>
            <w:r w:rsidRPr="00C9352C">
              <w:rPr>
                <w:b/>
                <w:bCs/>
                <w:sz w:val="24"/>
                <w:szCs w:val="24"/>
              </w:rPr>
              <w:t>71.451.666</w:t>
            </w:r>
          </w:p>
        </w:tc>
        <w:tc>
          <w:tcPr>
            <w:tcW w:w="697" w:type="pct"/>
            <w:gridSpan w:val="2"/>
            <w:tcBorders>
              <w:top w:val="nil"/>
              <w:left w:val="nil"/>
              <w:bottom w:val="single" w:sz="4" w:space="0" w:color="auto"/>
              <w:right w:val="single" w:sz="4" w:space="0" w:color="auto"/>
            </w:tcBorders>
            <w:vAlign w:val="center"/>
          </w:tcPr>
          <w:p w14:paraId="5017CCD5" w14:textId="77777777" w:rsidR="003A3B47" w:rsidRPr="00C9352C" w:rsidRDefault="003A3B47" w:rsidP="00C9352C">
            <w:pPr>
              <w:rPr>
                <w:b/>
                <w:bCs/>
                <w:sz w:val="24"/>
                <w:szCs w:val="24"/>
              </w:rPr>
            </w:pPr>
            <w:r w:rsidRPr="00C9352C">
              <w:rPr>
                <w:b/>
                <w:bCs/>
                <w:sz w:val="24"/>
                <w:szCs w:val="24"/>
              </w:rPr>
              <w:t> </w:t>
            </w:r>
          </w:p>
        </w:tc>
      </w:tr>
      <w:tr w:rsidR="003A3B47" w:rsidRPr="00C9352C" w14:paraId="246BED23" w14:textId="77777777" w:rsidTr="00DF29B9">
        <w:trPr>
          <w:gridAfter w:val="1"/>
          <w:wAfter w:w="4" w:type="pct"/>
          <w:trHeight w:val="945"/>
        </w:trPr>
        <w:tc>
          <w:tcPr>
            <w:tcW w:w="279" w:type="pct"/>
            <w:tcBorders>
              <w:top w:val="nil"/>
              <w:left w:val="single" w:sz="4" w:space="0" w:color="auto"/>
              <w:bottom w:val="single" w:sz="4" w:space="0" w:color="auto"/>
              <w:right w:val="single" w:sz="4" w:space="0" w:color="auto"/>
            </w:tcBorders>
            <w:vAlign w:val="center"/>
          </w:tcPr>
          <w:p w14:paraId="46A8A11D" w14:textId="77777777" w:rsidR="003A3B47" w:rsidRPr="00C9352C" w:rsidRDefault="003A3B47" w:rsidP="00C9352C">
            <w:pPr>
              <w:jc w:val="center"/>
              <w:rPr>
                <w:b/>
                <w:bCs/>
                <w:sz w:val="24"/>
                <w:szCs w:val="24"/>
              </w:rPr>
            </w:pPr>
            <w:r w:rsidRPr="00C9352C">
              <w:rPr>
                <w:b/>
                <w:bCs/>
                <w:sz w:val="24"/>
                <w:szCs w:val="24"/>
              </w:rPr>
              <w:t>1</w:t>
            </w:r>
          </w:p>
        </w:tc>
        <w:tc>
          <w:tcPr>
            <w:tcW w:w="1312" w:type="pct"/>
            <w:tcBorders>
              <w:top w:val="nil"/>
              <w:left w:val="nil"/>
              <w:bottom w:val="single" w:sz="4" w:space="0" w:color="auto"/>
              <w:right w:val="single" w:sz="4" w:space="0" w:color="auto"/>
            </w:tcBorders>
            <w:vAlign w:val="center"/>
          </w:tcPr>
          <w:p w14:paraId="4E39A3C2" w14:textId="77777777" w:rsidR="003A3B47" w:rsidRPr="00C9352C" w:rsidRDefault="003A3B47" w:rsidP="00C9352C">
            <w:pPr>
              <w:rPr>
                <w:b/>
                <w:bCs/>
                <w:sz w:val="24"/>
                <w:szCs w:val="24"/>
              </w:rPr>
            </w:pPr>
            <w:r w:rsidRPr="00C9352C">
              <w:rPr>
                <w:b/>
                <w:bCs/>
                <w:sz w:val="24"/>
                <w:szCs w:val="24"/>
              </w:rPr>
              <w:t>Khảo sát, thu thập về đơn giá các loại vật liệu, công cụ, dụng cụ và thiết bị trên địa bàn tỉnh</w:t>
            </w:r>
          </w:p>
        </w:tc>
        <w:tc>
          <w:tcPr>
            <w:tcW w:w="585" w:type="pct"/>
            <w:tcBorders>
              <w:top w:val="nil"/>
              <w:left w:val="nil"/>
              <w:bottom w:val="single" w:sz="4" w:space="0" w:color="auto"/>
              <w:right w:val="single" w:sz="4" w:space="0" w:color="auto"/>
            </w:tcBorders>
            <w:vAlign w:val="center"/>
          </w:tcPr>
          <w:p w14:paraId="144C3B98" w14:textId="77777777" w:rsidR="003A3B47" w:rsidRPr="00C9352C" w:rsidRDefault="003A3B47" w:rsidP="00C9352C">
            <w:pPr>
              <w:jc w:val="center"/>
              <w:rPr>
                <w:b/>
                <w:bCs/>
                <w:sz w:val="24"/>
                <w:szCs w:val="24"/>
              </w:rPr>
            </w:pPr>
            <w:r w:rsidRPr="00C9352C">
              <w:rPr>
                <w:b/>
                <w:bCs/>
                <w:sz w:val="24"/>
                <w:szCs w:val="24"/>
              </w:rPr>
              <w:t>Công KS2</w:t>
            </w:r>
          </w:p>
        </w:tc>
        <w:tc>
          <w:tcPr>
            <w:tcW w:w="291" w:type="pct"/>
            <w:tcBorders>
              <w:top w:val="nil"/>
              <w:left w:val="nil"/>
              <w:bottom w:val="single" w:sz="4" w:space="0" w:color="auto"/>
              <w:right w:val="single" w:sz="4" w:space="0" w:color="auto"/>
            </w:tcBorders>
            <w:vAlign w:val="center"/>
          </w:tcPr>
          <w:p w14:paraId="4B970232" w14:textId="77777777" w:rsidR="003A3B47" w:rsidRPr="00C9352C" w:rsidRDefault="003A3B47" w:rsidP="00C9352C">
            <w:pPr>
              <w:jc w:val="center"/>
              <w:rPr>
                <w:b/>
                <w:bCs/>
                <w:sz w:val="24"/>
                <w:szCs w:val="24"/>
              </w:rPr>
            </w:pPr>
            <w:r w:rsidRPr="00C9352C">
              <w:rPr>
                <w:b/>
                <w:bCs/>
                <w:sz w:val="24"/>
                <w:szCs w:val="24"/>
              </w:rPr>
              <w:t>7</w:t>
            </w:r>
          </w:p>
        </w:tc>
        <w:tc>
          <w:tcPr>
            <w:tcW w:w="439" w:type="pct"/>
            <w:tcBorders>
              <w:top w:val="nil"/>
              <w:left w:val="nil"/>
              <w:bottom w:val="single" w:sz="4" w:space="0" w:color="auto"/>
              <w:right w:val="single" w:sz="4" w:space="0" w:color="auto"/>
            </w:tcBorders>
            <w:vAlign w:val="center"/>
          </w:tcPr>
          <w:p w14:paraId="7B3C190B" w14:textId="77777777" w:rsidR="003A3B47" w:rsidRPr="00C9352C" w:rsidRDefault="003A3B47" w:rsidP="00C9352C">
            <w:pPr>
              <w:jc w:val="right"/>
              <w:rPr>
                <w:b/>
                <w:bCs/>
                <w:sz w:val="24"/>
                <w:szCs w:val="24"/>
              </w:rPr>
            </w:pPr>
            <w:r w:rsidRPr="00C9352C">
              <w:rPr>
                <w:b/>
                <w:bCs/>
                <w:sz w:val="24"/>
                <w:szCs w:val="24"/>
              </w:rPr>
              <w:t>296.771</w:t>
            </w:r>
          </w:p>
        </w:tc>
        <w:tc>
          <w:tcPr>
            <w:tcW w:w="439" w:type="pct"/>
            <w:gridSpan w:val="2"/>
            <w:tcBorders>
              <w:top w:val="nil"/>
              <w:left w:val="nil"/>
              <w:bottom w:val="single" w:sz="4" w:space="0" w:color="auto"/>
              <w:right w:val="single" w:sz="4" w:space="0" w:color="auto"/>
            </w:tcBorders>
            <w:vAlign w:val="center"/>
          </w:tcPr>
          <w:p w14:paraId="4B99B5E1" w14:textId="77777777" w:rsidR="003A3B47" w:rsidRPr="00C9352C" w:rsidRDefault="003A3B47" w:rsidP="00C9352C">
            <w:pPr>
              <w:jc w:val="right"/>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62E34E61" w14:textId="77777777" w:rsidR="003A3B47" w:rsidRPr="00C9352C" w:rsidRDefault="003A3B47" w:rsidP="00C9352C">
            <w:pPr>
              <w:jc w:val="right"/>
              <w:rPr>
                <w:b/>
                <w:bCs/>
                <w:sz w:val="24"/>
                <w:szCs w:val="24"/>
              </w:rPr>
            </w:pPr>
            <w:r w:rsidRPr="00C9352C">
              <w:rPr>
                <w:b/>
                <w:bCs/>
                <w:sz w:val="24"/>
                <w:szCs w:val="24"/>
              </w:rPr>
              <w:t>2.077.394</w:t>
            </w:r>
          </w:p>
        </w:tc>
        <w:tc>
          <w:tcPr>
            <w:tcW w:w="513" w:type="pct"/>
            <w:gridSpan w:val="2"/>
            <w:tcBorders>
              <w:top w:val="nil"/>
              <w:left w:val="nil"/>
              <w:bottom w:val="single" w:sz="4" w:space="0" w:color="auto"/>
              <w:right w:val="single" w:sz="4" w:space="0" w:color="auto"/>
            </w:tcBorders>
            <w:vAlign w:val="center"/>
          </w:tcPr>
          <w:p w14:paraId="4542D0AE" w14:textId="77777777" w:rsidR="003A3B47" w:rsidRPr="00C9352C" w:rsidRDefault="003A3B47" w:rsidP="00C9352C">
            <w:pPr>
              <w:jc w:val="right"/>
              <w:rPr>
                <w:b/>
                <w:bCs/>
                <w:sz w:val="24"/>
                <w:szCs w:val="24"/>
              </w:rPr>
            </w:pPr>
            <w:r w:rsidRPr="00C9352C">
              <w:rPr>
                <w:b/>
                <w:bCs/>
                <w:sz w:val="24"/>
                <w:szCs w:val="24"/>
              </w:rPr>
              <w:t>2.077.394</w:t>
            </w:r>
          </w:p>
        </w:tc>
        <w:tc>
          <w:tcPr>
            <w:tcW w:w="697" w:type="pct"/>
            <w:gridSpan w:val="2"/>
            <w:tcBorders>
              <w:top w:val="nil"/>
              <w:left w:val="nil"/>
              <w:bottom w:val="single" w:sz="4" w:space="0" w:color="auto"/>
              <w:right w:val="single" w:sz="4" w:space="0" w:color="auto"/>
            </w:tcBorders>
            <w:vAlign w:val="center"/>
          </w:tcPr>
          <w:p w14:paraId="2F4C7D33" w14:textId="77777777" w:rsidR="003A3B47" w:rsidRPr="00C9352C" w:rsidRDefault="003A3B47" w:rsidP="00C9352C">
            <w:pPr>
              <w:rPr>
                <w:b/>
                <w:bCs/>
                <w:sz w:val="24"/>
                <w:szCs w:val="24"/>
              </w:rPr>
            </w:pPr>
            <w:r w:rsidRPr="00C9352C">
              <w:rPr>
                <w:b/>
                <w:bCs/>
                <w:sz w:val="24"/>
                <w:szCs w:val="24"/>
              </w:rPr>
              <w:t> </w:t>
            </w:r>
          </w:p>
        </w:tc>
      </w:tr>
      <w:tr w:rsidR="003A3B47" w:rsidRPr="00C9352C" w14:paraId="15C52FDE" w14:textId="77777777" w:rsidTr="00DF29B9">
        <w:trPr>
          <w:gridAfter w:val="1"/>
          <w:wAfter w:w="4" w:type="pct"/>
          <w:trHeight w:val="573"/>
        </w:trPr>
        <w:tc>
          <w:tcPr>
            <w:tcW w:w="279" w:type="pct"/>
            <w:tcBorders>
              <w:top w:val="nil"/>
              <w:left w:val="single" w:sz="4" w:space="0" w:color="auto"/>
              <w:bottom w:val="single" w:sz="4" w:space="0" w:color="auto"/>
              <w:right w:val="single" w:sz="4" w:space="0" w:color="auto"/>
            </w:tcBorders>
            <w:vAlign w:val="center"/>
          </w:tcPr>
          <w:p w14:paraId="5B7528DC" w14:textId="77777777" w:rsidR="003A3B47" w:rsidRPr="00C9352C" w:rsidRDefault="003A3B47" w:rsidP="00C9352C">
            <w:pPr>
              <w:jc w:val="center"/>
              <w:rPr>
                <w:b/>
                <w:bCs/>
                <w:sz w:val="24"/>
                <w:szCs w:val="24"/>
              </w:rPr>
            </w:pPr>
            <w:r w:rsidRPr="00C9352C">
              <w:rPr>
                <w:b/>
                <w:bCs/>
                <w:sz w:val="24"/>
                <w:szCs w:val="24"/>
              </w:rPr>
              <w:t>2</w:t>
            </w:r>
          </w:p>
        </w:tc>
        <w:tc>
          <w:tcPr>
            <w:tcW w:w="1312" w:type="pct"/>
            <w:tcBorders>
              <w:top w:val="nil"/>
              <w:left w:val="nil"/>
              <w:bottom w:val="single" w:sz="4" w:space="0" w:color="auto"/>
              <w:right w:val="single" w:sz="4" w:space="0" w:color="auto"/>
            </w:tcBorders>
            <w:vAlign w:val="center"/>
          </w:tcPr>
          <w:p w14:paraId="38AD7543" w14:textId="77777777" w:rsidR="003A3B47" w:rsidRPr="00C9352C" w:rsidRDefault="003A3B47" w:rsidP="00C9352C">
            <w:pPr>
              <w:rPr>
                <w:b/>
                <w:bCs/>
                <w:sz w:val="24"/>
                <w:szCs w:val="24"/>
              </w:rPr>
            </w:pPr>
            <w:r w:rsidRPr="00C9352C">
              <w:rPr>
                <w:b/>
                <w:bCs/>
                <w:sz w:val="24"/>
                <w:szCs w:val="24"/>
              </w:rPr>
              <w:t xml:space="preserve">Thiết lập các bảng đơn giá vật tư, thiết bị và tiền công lao động </w:t>
            </w:r>
          </w:p>
        </w:tc>
        <w:tc>
          <w:tcPr>
            <w:tcW w:w="585" w:type="pct"/>
            <w:tcBorders>
              <w:top w:val="nil"/>
              <w:left w:val="nil"/>
              <w:bottom w:val="single" w:sz="4" w:space="0" w:color="auto"/>
              <w:right w:val="single" w:sz="4" w:space="0" w:color="auto"/>
            </w:tcBorders>
            <w:vAlign w:val="center"/>
          </w:tcPr>
          <w:p w14:paraId="7178500C" w14:textId="77777777" w:rsidR="003A3B47" w:rsidRPr="00C9352C" w:rsidRDefault="003A3B47" w:rsidP="00C9352C">
            <w:pPr>
              <w:jc w:val="center"/>
              <w:rPr>
                <w:b/>
                <w:bCs/>
                <w:sz w:val="24"/>
                <w:szCs w:val="24"/>
              </w:rPr>
            </w:pPr>
            <w:r w:rsidRPr="00C9352C">
              <w:rPr>
                <w:b/>
                <w:bCs/>
                <w:sz w:val="24"/>
                <w:szCs w:val="24"/>
              </w:rPr>
              <w:t>Công KS3</w:t>
            </w:r>
          </w:p>
        </w:tc>
        <w:tc>
          <w:tcPr>
            <w:tcW w:w="291" w:type="pct"/>
            <w:tcBorders>
              <w:top w:val="nil"/>
              <w:left w:val="nil"/>
              <w:bottom w:val="single" w:sz="4" w:space="0" w:color="auto"/>
              <w:right w:val="single" w:sz="4" w:space="0" w:color="auto"/>
            </w:tcBorders>
            <w:vAlign w:val="center"/>
          </w:tcPr>
          <w:p w14:paraId="2FA3CBDB" w14:textId="77777777" w:rsidR="003A3B47" w:rsidRPr="00C9352C" w:rsidRDefault="003A3B47" w:rsidP="00C9352C">
            <w:pPr>
              <w:jc w:val="center"/>
              <w:rPr>
                <w:b/>
                <w:bCs/>
                <w:sz w:val="24"/>
                <w:szCs w:val="24"/>
              </w:rPr>
            </w:pPr>
            <w:r w:rsidRPr="00C9352C">
              <w:rPr>
                <w:b/>
                <w:bCs/>
                <w:sz w:val="24"/>
                <w:szCs w:val="24"/>
              </w:rPr>
              <w:t>2</w:t>
            </w:r>
          </w:p>
        </w:tc>
        <w:tc>
          <w:tcPr>
            <w:tcW w:w="439" w:type="pct"/>
            <w:tcBorders>
              <w:top w:val="nil"/>
              <w:left w:val="nil"/>
              <w:bottom w:val="single" w:sz="4" w:space="0" w:color="auto"/>
              <w:right w:val="single" w:sz="4" w:space="0" w:color="auto"/>
            </w:tcBorders>
            <w:vAlign w:val="center"/>
          </w:tcPr>
          <w:p w14:paraId="39D04ED3" w14:textId="77777777" w:rsidR="003A3B47" w:rsidRPr="00C9352C" w:rsidRDefault="003A3B47" w:rsidP="00C9352C">
            <w:pPr>
              <w:jc w:val="right"/>
              <w:rPr>
                <w:b/>
                <w:bCs/>
                <w:sz w:val="24"/>
                <w:szCs w:val="24"/>
              </w:rPr>
            </w:pPr>
            <w:r w:rsidRPr="00C9352C">
              <w:rPr>
                <w:b/>
                <w:bCs/>
                <w:sz w:val="24"/>
                <w:szCs w:val="24"/>
              </w:rPr>
              <w:t>333.450</w:t>
            </w:r>
          </w:p>
        </w:tc>
        <w:tc>
          <w:tcPr>
            <w:tcW w:w="439" w:type="pct"/>
            <w:gridSpan w:val="2"/>
            <w:tcBorders>
              <w:top w:val="nil"/>
              <w:left w:val="nil"/>
              <w:bottom w:val="single" w:sz="4" w:space="0" w:color="auto"/>
              <w:right w:val="single" w:sz="4" w:space="0" w:color="auto"/>
            </w:tcBorders>
            <w:vAlign w:val="center"/>
          </w:tcPr>
          <w:p w14:paraId="076CCC52" w14:textId="77777777" w:rsidR="003A3B47" w:rsidRPr="00C9352C" w:rsidRDefault="003A3B47" w:rsidP="00C9352C">
            <w:pPr>
              <w:jc w:val="right"/>
              <w:rPr>
                <w:b/>
                <w:bCs/>
                <w:sz w:val="24"/>
                <w:szCs w:val="24"/>
              </w:rPr>
            </w:pPr>
            <w:r w:rsidRPr="00C9352C">
              <w:rPr>
                <w:b/>
                <w:bCs/>
                <w:sz w:val="24"/>
                <w:szCs w:val="24"/>
              </w:rPr>
              <w:t>666.900</w:t>
            </w:r>
          </w:p>
        </w:tc>
        <w:tc>
          <w:tcPr>
            <w:tcW w:w="439" w:type="pct"/>
            <w:gridSpan w:val="2"/>
            <w:tcBorders>
              <w:top w:val="nil"/>
              <w:left w:val="nil"/>
              <w:bottom w:val="single" w:sz="4" w:space="0" w:color="auto"/>
              <w:right w:val="single" w:sz="4" w:space="0" w:color="auto"/>
            </w:tcBorders>
            <w:vAlign w:val="center"/>
          </w:tcPr>
          <w:p w14:paraId="73E72D31" w14:textId="77777777" w:rsidR="003A3B47" w:rsidRPr="00C9352C" w:rsidRDefault="003A3B47" w:rsidP="00C9352C">
            <w:pPr>
              <w:jc w:val="right"/>
              <w:rPr>
                <w:b/>
                <w:bCs/>
                <w:sz w:val="24"/>
                <w:szCs w:val="24"/>
              </w:rPr>
            </w:pPr>
            <w:r w:rsidRPr="00C9352C">
              <w:rPr>
                <w:b/>
                <w:bCs/>
                <w:sz w:val="24"/>
                <w:szCs w:val="24"/>
              </w:rPr>
              <w:t> </w:t>
            </w:r>
          </w:p>
        </w:tc>
        <w:tc>
          <w:tcPr>
            <w:tcW w:w="513" w:type="pct"/>
            <w:gridSpan w:val="2"/>
            <w:tcBorders>
              <w:top w:val="nil"/>
              <w:left w:val="nil"/>
              <w:bottom w:val="single" w:sz="4" w:space="0" w:color="auto"/>
              <w:right w:val="single" w:sz="4" w:space="0" w:color="auto"/>
            </w:tcBorders>
            <w:vAlign w:val="center"/>
          </w:tcPr>
          <w:p w14:paraId="06BDB4FA" w14:textId="77777777" w:rsidR="003A3B47" w:rsidRPr="00C9352C" w:rsidRDefault="003A3B47" w:rsidP="00C9352C">
            <w:pPr>
              <w:jc w:val="right"/>
              <w:rPr>
                <w:b/>
                <w:bCs/>
                <w:sz w:val="24"/>
                <w:szCs w:val="24"/>
              </w:rPr>
            </w:pPr>
            <w:r w:rsidRPr="00C9352C">
              <w:rPr>
                <w:b/>
                <w:bCs/>
                <w:sz w:val="24"/>
                <w:szCs w:val="24"/>
              </w:rPr>
              <w:t>666.900</w:t>
            </w:r>
          </w:p>
        </w:tc>
        <w:tc>
          <w:tcPr>
            <w:tcW w:w="697" w:type="pct"/>
            <w:gridSpan w:val="2"/>
            <w:tcBorders>
              <w:top w:val="nil"/>
              <w:left w:val="nil"/>
              <w:bottom w:val="single" w:sz="4" w:space="0" w:color="auto"/>
              <w:right w:val="single" w:sz="4" w:space="0" w:color="auto"/>
            </w:tcBorders>
            <w:vAlign w:val="center"/>
          </w:tcPr>
          <w:p w14:paraId="36D49E2F" w14:textId="77777777" w:rsidR="003A3B47" w:rsidRPr="00C9352C" w:rsidRDefault="003A3B47" w:rsidP="00C9352C">
            <w:pPr>
              <w:rPr>
                <w:b/>
                <w:bCs/>
                <w:sz w:val="24"/>
                <w:szCs w:val="24"/>
              </w:rPr>
            </w:pPr>
            <w:r w:rsidRPr="00C9352C">
              <w:rPr>
                <w:b/>
                <w:bCs/>
                <w:sz w:val="24"/>
                <w:szCs w:val="24"/>
              </w:rPr>
              <w:t> </w:t>
            </w:r>
          </w:p>
        </w:tc>
      </w:tr>
      <w:tr w:rsidR="003A3B47" w:rsidRPr="00C9352C" w14:paraId="09486F2D" w14:textId="77777777" w:rsidTr="00DF29B9">
        <w:trPr>
          <w:gridAfter w:val="1"/>
          <w:wAfter w:w="4" w:type="pct"/>
          <w:trHeight w:val="376"/>
        </w:trPr>
        <w:tc>
          <w:tcPr>
            <w:tcW w:w="279" w:type="pct"/>
            <w:tcBorders>
              <w:top w:val="nil"/>
              <w:left w:val="single" w:sz="4" w:space="0" w:color="auto"/>
              <w:bottom w:val="single" w:sz="4" w:space="0" w:color="auto"/>
              <w:right w:val="single" w:sz="4" w:space="0" w:color="auto"/>
            </w:tcBorders>
            <w:vAlign w:val="center"/>
          </w:tcPr>
          <w:p w14:paraId="48CA135E" w14:textId="77777777" w:rsidR="003A3B47" w:rsidRPr="00C9352C" w:rsidRDefault="003A3B47" w:rsidP="00C9352C">
            <w:pPr>
              <w:jc w:val="center"/>
              <w:rPr>
                <w:b/>
                <w:bCs/>
                <w:sz w:val="24"/>
                <w:szCs w:val="24"/>
              </w:rPr>
            </w:pPr>
            <w:r w:rsidRPr="00C9352C">
              <w:rPr>
                <w:b/>
                <w:bCs/>
                <w:sz w:val="24"/>
                <w:szCs w:val="24"/>
              </w:rPr>
              <w:t>3</w:t>
            </w:r>
          </w:p>
        </w:tc>
        <w:tc>
          <w:tcPr>
            <w:tcW w:w="1312" w:type="pct"/>
            <w:tcBorders>
              <w:top w:val="nil"/>
              <w:left w:val="nil"/>
              <w:bottom w:val="single" w:sz="4" w:space="0" w:color="auto"/>
              <w:right w:val="single" w:sz="4" w:space="0" w:color="auto"/>
            </w:tcBorders>
            <w:vAlign w:val="center"/>
          </w:tcPr>
          <w:p w14:paraId="0B55CE13" w14:textId="77777777" w:rsidR="003A3B47" w:rsidRPr="00C9352C" w:rsidRDefault="003A3B47" w:rsidP="00C9352C">
            <w:pPr>
              <w:rPr>
                <w:b/>
                <w:bCs/>
                <w:sz w:val="24"/>
                <w:szCs w:val="24"/>
              </w:rPr>
            </w:pPr>
            <w:r w:rsidRPr="00C9352C">
              <w:rPr>
                <w:b/>
                <w:bCs/>
                <w:sz w:val="24"/>
                <w:szCs w:val="24"/>
              </w:rPr>
              <w:t>Bảng giá chi tiết từng bộ đơn giá</w:t>
            </w:r>
          </w:p>
        </w:tc>
        <w:tc>
          <w:tcPr>
            <w:tcW w:w="585" w:type="pct"/>
            <w:tcBorders>
              <w:top w:val="nil"/>
              <w:left w:val="nil"/>
              <w:bottom w:val="single" w:sz="4" w:space="0" w:color="auto"/>
              <w:right w:val="single" w:sz="4" w:space="0" w:color="auto"/>
            </w:tcBorders>
            <w:vAlign w:val="center"/>
          </w:tcPr>
          <w:p w14:paraId="75CF68F8"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30FAE988"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24DDCE90"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6C4A4114" w14:textId="77777777" w:rsidR="003A3B47" w:rsidRPr="00C9352C" w:rsidRDefault="003A3B47" w:rsidP="00C9352C">
            <w:pPr>
              <w:jc w:val="right"/>
              <w:rPr>
                <w:b/>
                <w:bCs/>
                <w:sz w:val="24"/>
                <w:szCs w:val="24"/>
              </w:rPr>
            </w:pPr>
            <w:r w:rsidRPr="00C9352C">
              <w:rPr>
                <w:b/>
                <w:bCs/>
                <w:sz w:val="24"/>
                <w:szCs w:val="24"/>
              </w:rPr>
              <w:t>68.707.373</w:t>
            </w:r>
          </w:p>
        </w:tc>
        <w:tc>
          <w:tcPr>
            <w:tcW w:w="439" w:type="pct"/>
            <w:gridSpan w:val="2"/>
            <w:tcBorders>
              <w:top w:val="nil"/>
              <w:left w:val="nil"/>
              <w:bottom w:val="single" w:sz="4" w:space="0" w:color="auto"/>
              <w:right w:val="single" w:sz="4" w:space="0" w:color="auto"/>
            </w:tcBorders>
            <w:vAlign w:val="center"/>
          </w:tcPr>
          <w:p w14:paraId="77AF8324"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2346E50E" w14:textId="77777777" w:rsidR="003A3B47" w:rsidRPr="00C9352C" w:rsidRDefault="003A3B47" w:rsidP="00C9352C">
            <w:pPr>
              <w:jc w:val="right"/>
              <w:rPr>
                <w:b/>
                <w:bCs/>
                <w:sz w:val="24"/>
                <w:szCs w:val="24"/>
              </w:rPr>
            </w:pPr>
            <w:r w:rsidRPr="00C9352C">
              <w:rPr>
                <w:b/>
                <w:bCs/>
                <w:sz w:val="24"/>
                <w:szCs w:val="24"/>
              </w:rPr>
              <w:t>68.707.373</w:t>
            </w:r>
          </w:p>
        </w:tc>
        <w:tc>
          <w:tcPr>
            <w:tcW w:w="697" w:type="pct"/>
            <w:gridSpan w:val="2"/>
            <w:tcBorders>
              <w:top w:val="nil"/>
              <w:left w:val="nil"/>
              <w:bottom w:val="single" w:sz="4" w:space="0" w:color="auto"/>
              <w:right w:val="single" w:sz="4" w:space="0" w:color="auto"/>
            </w:tcBorders>
            <w:vAlign w:val="center"/>
          </w:tcPr>
          <w:p w14:paraId="71CE0FFE" w14:textId="77777777" w:rsidR="003A3B47" w:rsidRPr="00C9352C" w:rsidRDefault="003A3B47" w:rsidP="00C9352C">
            <w:pPr>
              <w:rPr>
                <w:b/>
                <w:bCs/>
                <w:sz w:val="24"/>
                <w:szCs w:val="24"/>
              </w:rPr>
            </w:pPr>
            <w:r w:rsidRPr="00C9352C">
              <w:rPr>
                <w:b/>
                <w:bCs/>
                <w:sz w:val="24"/>
                <w:szCs w:val="24"/>
              </w:rPr>
              <w:t> </w:t>
            </w:r>
          </w:p>
        </w:tc>
      </w:tr>
      <w:tr w:rsidR="003A3B47" w:rsidRPr="00C9352C" w14:paraId="4DE3A494" w14:textId="77777777" w:rsidTr="00DF29B9">
        <w:trPr>
          <w:gridAfter w:val="1"/>
          <w:wAfter w:w="4" w:type="pct"/>
          <w:trHeight w:val="792"/>
        </w:trPr>
        <w:tc>
          <w:tcPr>
            <w:tcW w:w="279" w:type="pct"/>
            <w:tcBorders>
              <w:top w:val="nil"/>
              <w:left w:val="single" w:sz="4" w:space="0" w:color="auto"/>
              <w:bottom w:val="single" w:sz="4" w:space="0" w:color="auto"/>
              <w:right w:val="single" w:sz="4" w:space="0" w:color="auto"/>
            </w:tcBorders>
            <w:vAlign w:val="center"/>
          </w:tcPr>
          <w:p w14:paraId="3ADDB40A" w14:textId="77777777" w:rsidR="003A3B47" w:rsidRPr="00C9352C" w:rsidRDefault="003A3B47" w:rsidP="00C9352C">
            <w:pPr>
              <w:jc w:val="center"/>
              <w:rPr>
                <w:b/>
                <w:bCs/>
                <w:sz w:val="24"/>
                <w:szCs w:val="24"/>
              </w:rPr>
            </w:pPr>
            <w:r w:rsidRPr="00C9352C">
              <w:rPr>
                <w:b/>
                <w:bCs/>
                <w:sz w:val="24"/>
                <w:szCs w:val="24"/>
              </w:rPr>
              <w:lastRenderedPageBreak/>
              <w:t>*</w:t>
            </w:r>
          </w:p>
        </w:tc>
        <w:tc>
          <w:tcPr>
            <w:tcW w:w="1312" w:type="pct"/>
            <w:tcBorders>
              <w:top w:val="nil"/>
              <w:left w:val="nil"/>
              <w:bottom w:val="single" w:sz="4" w:space="0" w:color="auto"/>
              <w:right w:val="single" w:sz="4" w:space="0" w:color="auto"/>
            </w:tcBorders>
            <w:vAlign w:val="center"/>
          </w:tcPr>
          <w:p w14:paraId="6650C14B" w14:textId="77777777" w:rsidR="003A3B47" w:rsidRPr="00C9352C" w:rsidRDefault="003A3B47" w:rsidP="00C9352C">
            <w:pPr>
              <w:rPr>
                <w:b/>
                <w:bCs/>
                <w:sz w:val="24"/>
                <w:szCs w:val="24"/>
              </w:rPr>
            </w:pPr>
            <w:r w:rsidRPr="00C9352C">
              <w:rPr>
                <w:b/>
                <w:bCs/>
                <w:sz w:val="24"/>
                <w:szCs w:val="24"/>
              </w:rPr>
              <w:t>Bộ đơn giá thống kê, kiểm kê đất đai và lập bản đồ hiện trạng sử dụng đất</w:t>
            </w:r>
          </w:p>
        </w:tc>
        <w:tc>
          <w:tcPr>
            <w:tcW w:w="585" w:type="pct"/>
            <w:tcBorders>
              <w:top w:val="nil"/>
              <w:left w:val="nil"/>
              <w:bottom w:val="single" w:sz="4" w:space="0" w:color="auto"/>
              <w:right w:val="single" w:sz="4" w:space="0" w:color="auto"/>
            </w:tcBorders>
            <w:vAlign w:val="center"/>
          </w:tcPr>
          <w:p w14:paraId="43143609"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7969BE4C"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68B6714D"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3A259561" w14:textId="77777777" w:rsidR="003A3B47" w:rsidRPr="00C9352C" w:rsidRDefault="003A3B47" w:rsidP="00C9352C">
            <w:pPr>
              <w:jc w:val="right"/>
              <w:rPr>
                <w:b/>
                <w:bCs/>
                <w:sz w:val="24"/>
                <w:szCs w:val="24"/>
              </w:rPr>
            </w:pPr>
            <w:r w:rsidRPr="00C9352C">
              <w:rPr>
                <w:b/>
                <w:bCs/>
                <w:sz w:val="24"/>
                <w:szCs w:val="24"/>
              </w:rPr>
              <w:t>68.707.373</w:t>
            </w:r>
          </w:p>
        </w:tc>
        <w:tc>
          <w:tcPr>
            <w:tcW w:w="439" w:type="pct"/>
            <w:gridSpan w:val="2"/>
            <w:tcBorders>
              <w:top w:val="nil"/>
              <w:left w:val="nil"/>
              <w:bottom w:val="single" w:sz="4" w:space="0" w:color="auto"/>
              <w:right w:val="single" w:sz="4" w:space="0" w:color="auto"/>
            </w:tcBorders>
            <w:vAlign w:val="center"/>
          </w:tcPr>
          <w:p w14:paraId="4EE06E1F"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12ED8AD5" w14:textId="77777777" w:rsidR="003A3B47" w:rsidRPr="00C9352C" w:rsidRDefault="003A3B47" w:rsidP="00C9352C">
            <w:pPr>
              <w:jc w:val="right"/>
              <w:rPr>
                <w:b/>
                <w:bCs/>
                <w:sz w:val="24"/>
                <w:szCs w:val="24"/>
              </w:rPr>
            </w:pPr>
            <w:r w:rsidRPr="00C9352C">
              <w:rPr>
                <w:b/>
                <w:bCs/>
                <w:sz w:val="24"/>
                <w:szCs w:val="24"/>
              </w:rPr>
              <w:t>68.707.373</w:t>
            </w:r>
          </w:p>
        </w:tc>
        <w:tc>
          <w:tcPr>
            <w:tcW w:w="697" w:type="pct"/>
            <w:gridSpan w:val="2"/>
            <w:tcBorders>
              <w:top w:val="nil"/>
              <w:left w:val="nil"/>
              <w:bottom w:val="single" w:sz="4" w:space="0" w:color="auto"/>
              <w:right w:val="single" w:sz="4" w:space="0" w:color="auto"/>
            </w:tcBorders>
            <w:vAlign w:val="center"/>
          </w:tcPr>
          <w:p w14:paraId="3DF3D29D" w14:textId="77777777" w:rsidR="003A3B47" w:rsidRPr="00C9352C" w:rsidRDefault="003A3B47" w:rsidP="00C9352C">
            <w:pPr>
              <w:rPr>
                <w:b/>
                <w:bCs/>
                <w:sz w:val="24"/>
                <w:szCs w:val="24"/>
              </w:rPr>
            </w:pPr>
            <w:r w:rsidRPr="00C9352C">
              <w:rPr>
                <w:b/>
                <w:bCs/>
                <w:sz w:val="24"/>
                <w:szCs w:val="24"/>
              </w:rPr>
              <w:t> </w:t>
            </w:r>
          </w:p>
        </w:tc>
      </w:tr>
      <w:tr w:rsidR="003A3B47" w:rsidRPr="00C9352C" w14:paraId="74B136BF"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312DAFE9" w14:textId="77777777" w:rsidR="003A3B47" w:rsidRPr="00C9352C" w:rsidRDefault="003A3B47" w:rsidP="00C9352C">
            <w:pPr>
              <w:jc w:val="center"/>
              <w:rPr>
                <w:b/>
                <w:bCs/>
                <w:sz w:val="24"/>
                <w:szCs w:val="24"/>
              </w:rPr>
            </w:pPr>
            <w:r w:rsidRPr="00C9352C">
              <w:rPr>
                <w:b/>
                <w:bCs/>
                <w:sz w:val="24"/>
                <w:szCs w:val="24"/>
              </w:rPr>
              <w:t>3.1</w:t>
            </w:r>
          </w:p>
        </w:tc>
        <w:tc>
          <w:tcPr>
            <w:tcW w:w="1312" w:type="pct"/>
            <w:tcBorders>
              <w:top w:val="nil"/>
              <w:left w:val="nil"/>
              <w:bottom w:val="single" w:sz="4" w:space="0" w:color="auto"/>
              <w:right w:val="single" w:sz="4" w:space="0" w:color="auto"/>
            </w:tcBorders>
            <w:vAlign w:val="center"/>
          </w:tcPr>
          <w:p w14:paraId="40C257EF" w14:textId="77777777" w:rsidR="003A3B47" w:rsidRPr="00C9352C" w:rsidRDefault="003A3B47" w:rsidP="00C9352C">
            <w:pPr>
              <w:rPr>
                <w:b/>
                <w:bCs/>
                <w:sz w:val="24"/>
                <w:szCs w:val="24"/>
              </w:rPr>
            </w:pPr>
            <w:r w:rsidRPr="00C9352C">
              <w:rPr>
                <w:b/>
                <w:bCs/>
                <w:sz w:val="24"/>
                <w:szCs w:val="24"/>
              </w:rPr>
              <w:t>Đơn giá xây dựng bảng giá thống kê đất đai định kỳ - 3 cấp (Xã, Huyện, Tỉnh)</w:t>
            </w:r>
          </w:p>
        </w:tc>
        <w:tc>
          <w:tcPr>
            <w:tcW w:w="585" w:type="pct"/>
            <w:tcBorders>
              <w:top w:val="nil"/>
              <w:left w:val="nil"/>
              <w:bottom w:val="single" w:sz="4" w:space="0" w:color="auto"/>
              <w:right w:val="single" w:sz="4" w:space="0" w:color="auto"/>
            </w:tcBorders>
            <w:vAlign w:val="center"/>
          </w:tcPr>
          <w:p w14:paraId="7AB440F1"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702C4493"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6D4FB250" w14:textId="77777777" w:rsidR="003A3B47" w:rsidRPr="00C9352C" w:rsidRDefault="003A3B47" w:rsidP="00C9352C">
            <w:pPr>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25788B18" w14:textId="77777777" w:rsidR="003A3B47" w:rsidRPr="00C9352C" w:rsidRDefault="003A3B47" w:rsidP="00C9352C">
            <w:pPr>
              <w:jc w:val="right"/>
              <w:rPr>
                <w:b/>
                <w:bCs/>
                <w:sz w:val="24"/>
                <w:szCs w:val="24"/>
              </w:rPr>
            </w:pPr>
            <w:r w:rsidRPr="00C9352C">
              <w:rPr>
                <w:b/>
                <w:bCs/>
                <w:sz w:val="24"/>
                <w:szCs w:val="24"/>
              </w:rPr>
              <w:t>32.001.197</w:t>
            </w:r>
          </w:p>
        </w:tc>
        <w:tc>
          <w:tcPr>
            <w:tcW w:w="439" w:type="pct"/>
            <w:gridSpan w:val="2"/>
            <w:tcBorders>
              <w:top w:val="nil"/>
              <w:left w:val="nil"/>
              <w:bottom w:val="single" w:sz="4" w:space="0" w:color="auto"/>
              <w:right w:val="single" w:sz="4" w:space="0" w:color="auto"/>
            </w:tcBorders>
            <w:vAlign w:val="center"/>
          </w:tcPr>
          <w:p w14:paraId="1C7CDE14"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7D606E3E" w14:textId="77777777" w:rsidR="003A3B47" w:rsidRPr="00C9352C" w:rsidRDefault="003A3B47" w:rsidP="00C9352C">
            <w:pPr>
              <w:jc w:val="right"/>
              <w:rPr>
                <w:b/>
                <w:bCs/>
                <w:sz w:val="24"/>
                <w:szCs w:val="24"/>
              </w:rPr>
            </w:pPr>
            <w:r w:rsidRPr="00C9352C">
              <w:rPr>
                <w:b/>
                <w:bCs/>
                <w:sz w:val="24"/>
                <w:szCs w:val="24"/>
              </w:rPr>
              <w:t>32.001.197</w:t>
            </w:r>
          </w:p>
        </w:tc>
        <w:tc>
          <w:tcPr>
            <w:tcW w:w="697" w:type="pct"/>
            <w:gridSpan w:val="2"/>
            <w:tcBorders>
              <w:top w:val="nil"/>
              <w:left w:val="nil"/>
              <w:bottom w:val="single" w:sz="4" w:space="0" w:color="auto"/>
              <w:right w:val="single" w:sz="4" w:space="0" w:color="auto"/>
            </w:tcBorders>
            <w:vAlign w:val="center"/>
          </w:tcPr>
          <w:p w14:paraId="77723D93" w14:textId="77777777" w:rsidR="003A3B47" w:rsidRPr="00C9352C" w:rsidRDefault="003A3B47" w:rsidP="00C9352C">
            <w:pPr>
              <w:rPr>
                <w:b/>
                <w:bCs/>
                <w:sz w:val="24"/>
                <w:szCs w:val="24"/>
              </w:rPr>
            </w:pPr>
            <w:r w:rsidRPr="00C9352C">
              <w:rPr>
                <w:b/>
                <w:bCs/>
                <w:sz w:val="24"/>
                <w:szCs w:val="24"/>
              </w:rPr>
              <w:t> </w:t>
            </w:r>
          </w:p>
        </w:tc>
      </w:tr>
      <w:tr w:rsidR="003A3B47" w:rsidRPr="00C9352C" w14:paraId="5E269030"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4D8E3173"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630BF08D" w14:textId="77777777" w:rsidR="003A3B47" w:rsidRPr="00C9352C" w:rsidRDefault="003A3B47" w:rsidP="00C9352C">
            <w:pPr>
              <w:rPr>
                <w:b/>
                <w:bCs/>
                <w:i/>
                <w:iCs/>
                <w:sz w:val="24"/>
                <w:szCs w:val="24"/>
              </w:rPr>
            </w:pPr>
            <w:r w:rsidRPr="00C9352C">
              <w:rPr>
                <w:b/>
                <w:bCs/>
                <w:i/>
                <w:iCs/>
                <w:sz w:val="24"/>
                <w:szCs w:val="24"/>
              </w:rPr>
              <w:t xml:space="preserve">Đơn giá xây dựng bảng giá thống kê đất đai định kỳ - 1 cấp </w:t>
            </w:r>
          </w:p>
        </w:tc>
        <w:tc>
          <w:tcPr>
            <w:tcW w:w="585" w:type="pct"/>
            <w:tcBorders>
              <w:top w:val="nil"/>
              <w:left w:val="nil"/>
              <w:bottom w:val="single" w:sz="4" w:space="0" w:color="auto"/>
              <w:right w:val="single" w:sz="4" w:space="0" w:color="auto"/>
            </w:tcBorders>
            <w:vAlign w:val="center"/>
          </w:tcPr>
          <w:p w14:paraId="5C184104" w14:textId="77777777" w:rsidR="003A3B47" w:rsidRPr="00C9352C" w:rsidRDefault="003A3B47" w:rsidP="00C9352C">
            <w:pPr>
              <w:jc w:val="center"/>
              <w:rPr>
                <w:b/>
                <w:bCs/>
                <w:i/>
                <w:iCs/>
                <w:sz w:val="24"/>
                <w:szCs w:val="24"/>
              </w:rPr>
            </w:pPr>
            <w:r w:rsidRPr="00C9352C">
              <w:rPr>
                <w:b/>
                <w:bCs/>
                <w:i/>
                <w:iCs/>
                <w:sz w:val="24"/>
                <w:szCs w:val="24"/>
              </w:rPr>
              <w:t> </w:t>
            </w:r>
          </w:p>
        </w:tc>
        <w:tc>
          <w:tcPr>
            <w:tcW w:w="291" w:type="pct"/>
            <w:tcBorders>
              <w:top w:val="nil"/>
              <w:left w:val="nil"/>
              <w:bottom w:val="single" w:sz="4" w:space="0" w:color="auto"/>
              <w:right w:val="single" w:sz="4" w:space="0" w:color="auto"/>
            </w:tcBorders>
            <w:vAlign w:val="center"/>
          </w:tcPr>
          <w:p w14:paraId="29831098" w14:textId="77777777" w:rsidR="003A3B47" w:rsidRPr="00C9352C" w:rsidRDefault="003A3B47" w:rsidP="00C9352C">
            <w:pPr>
              <w:jc w:val="center"/>
              <w:rPr>
                <w:b/>
                <w:bCs/>
                <w:i/>
                <w:iCs/>
                <w:sz w:val="24"/>
                <w:szCs w:val="24"/>
              </w:rPr>
            </w:pPr>
            <w:r w:rsidRPr="00C9352C">
              <w:rPr>
                <w:b/>
                <w:bCs/>
                <w:i/>
                <w:iCs/>
                <w:sz w:val="24"/>
                <w:szCs w:val="24"/>
              </w:rPr>
              <w:t> </w:t>
            </w:r>
          </w:p>
        </w:tc>
        <w:tc>
          <w:tcPr>
            <w:tcW w:w="439" w:type="pct"/>
            <w:tcBorders>
              <w:top w:val="nil"/>
              <w:left w:val="nil"/>
              <w:bottom w:val="single" w:sz="4" w:space="0" w:color="auto"/>
              <w:right w:val="single" w:sz="4" w:space="0" w:color="auto"/>
            </w:tcBorders>
            <w:vAlign w:val="center"/>
          </w:tcPr>
          <w:p w14:paraId="24205E67" w14:textId="77777777" w:rsidR="003A3B47" w:rsidRPr="00C9352C" w:rsidRDefault="003A3B47" w:rsidP="00C9352C">
            <w:pPr>
              <w:rPr>
                <w:b/>
                <w:bCs/>
                <w:i/>
                <w:iCs/>
                <w:sz w:val="24"/>
                <w:szCs w:val="24"/>
              </w:rPr>
            </w:pPr>
            <w:r w:rsidRPr="00C9352C">
              <w:rPr>
                <w:b/>
                <w:bCs/>
                <w:i/>
                <w:iCs/>
                <w:sz w:val="24"/>
                <w:szCs w:val="24"/>
              </w:rPr>
              <w:t> </w:t>
            </w:r>
          </w:p>
        </w:tc>
        <w:tc>
          <w:tcPr>
            <w:tcW w:w="439" w:type="pct"/>
            <w:gridSpan w:val="2"/>
            <w:tcBorders>
              <w:top w:val="nil"/>
              <w:left w:val="nil"/>
              <w:bottom w:val="single" w:sz="4" w:space="0" w:color="auto"/>
              <w:right w:val="single" w:sz="4" w:space="0" w:color="auto"/>
            </w:tcBorders>
            <w:vAlign w:val="center"/>
          </w:tcPr>
          <w:p w14:paraId="08D25E54" w14:textId="77777777" w:rsidR="003A3B47" w:rsidRPr="00C9352C" w:rsidRDefault="003A3B47" w:rsidP="00C9352C">
            <w:pPr>
              <w:jc w:val="right"/>
              <w:rPr>
                <w:b/>
                <w:bCs/>
                <w:i/>
                <w:iCs/>
                <w:sz w:val="24"/>
                <w:szCs w:val="24"/>
              </w:rPr>
            </w:pPr>
            <w:r w:rsidRPr="00C9352C">
              <w:rPr>
                <w:b/>
                <w:bCs/>
                <w:i/>
                <w:iCs/>
                <w:sz w:val="24"/>
                <w:szCs w:val="24"/>
              </w:rPr>
              <w:t>10.667.066</w:t>
            </w:r>
          </w:p>
        </w:tc>
        <w:tc>
          <w:tcPr>
            <w:tcW w:w="439" w:type="pct"/>
            <w:gridSpan w:val="2"/>
            <w:tcBorders>
              <w:top w:val="nil"/>
              <w:left w:val="nil"/>
              <w:bottom w:val="single" w:sz="4" w:space="0" w:color="auto"/>
              <w:right w:val="single" w:sz="4" w:space="0" w:color="auto"/>
            </w:tcBorders>
            <w:vAlign w:val="center"/>
          </w:tcPr>
          <w:p w14:paraId="097965E1" w14:textId="77777777" w:rsidR="003A3B47" w:rsidRPr="00C9352C" w:rsidRDefault="003A3B47" w:rsidP="00C9352C">
            <w:pPr>
              <w:jc w:val="right"/>
              <w:rPr>
                <w:b/>
                <w:bCs/>
                <w:i/>
                <w:iCs/>
                <w:sz w:val="24"/>
                <w:szCs w:val="24"/>
              </w:rPr>
            </w:pPr>
            <w:r w:rsidRPr="00C9352C">
              <w:rPr>
                <w:b/>
                <w:bCs/>
                <w:i/>
                <w:iCs/>
                <w:sz w:val="24"/>
                <w:szCs w:val="24"/>
              </w:rPr>
              <w:t>0</w:t>
            </w:r>
          </w:p>
        </w:tc>
        <w:tc>
          <w:tcPr>
            <w:tcW w:w="513" w:type="pct"/>
            <w:gridSpan w:val="2"/>
            <w:tcBorders>
              <w:top w:val="nil"/>
              <w:left w:val="nil"/>
              <w:bottom w:val="single" w:sz="4" w:space="0" w:color="auto"/>
              <w:right w:val="single" w:sz="4" w:space="0" w:color="auto"/>
            </w:tcBorders>
            <w:vAlign w:val="center"/>
          </w:tcPr>
          <w:p w14:paraId="11462668" w14:textId="77777777" w:rsidR="003A3B47" w:rsidRPr="00C9352C" w:rsidRDefault="003A3B47" w:rsidP="00C9352C">
            <w:pPr>
              <w:jc w:val="right"/>
              <w:rPr>
                <w:b/>
                <w:bCs/>
                <w:i/>
                <w:iCs/>
                <w:sz w:val="24"/>
                <w:szCs w:val="24"/>
              </w:rPr>
            </w:pPr>
            <w:r w:rsidRPr="00C9352C">
              <w:rPr>
                <w:b/>
                <w:bCs/>
                <w:i/>
                <w:iCs/>
                <w:sz w:val="24"/>
                <w:szCs w:val="24"/>
              </w:rPr>
              <w:t>10.667.066</w:t>
            </w:r>
          </w:p>
        </w:tc>
        <w:tc>
          <w:tcPr>
            <w:tcW w:w="697" w:type="pct"/>
            <w:gridSpan w:val="2"/>
            <w:tcBorders>
              <w:top w:val="nil"/>
              <w:left w:val="nil"/>
              <w:bottom w:val="single" w:sz="4" w:space="0" w:color="auto"/>
              <w:right w:val="single" w:sz="4" w:space="0" w:color="auto"/>
            </w:tcBorders>
            <w:vAlign w:val="center"/>
          </w:tcPr>
          <w:p w14:paraId="4B3C2A10" w14:textId="77777777" w:rsidR="003A3B47" w:rsidRPr="00C9352C" w:rsidRDefault="003A3B47" w:rsidP="00C9352C">
            <w:pPr>
              <w:rPr>
                <w:b/>
                <w:bCs/>
                <w:sz w:val="24"/>
                <w:szCs w:val="24"/>
              </w:rPr>
            </w:pPr>
            <w:r w:rsidRPr="00C9352C">
              <w:rPr>
                <w:b/>
                <w:bCs/>
                <w:sz w:val="24"/>
                <w:szCs w:val="24"/>
              </w:rPr>
              <w:t> </w:t>
            </w:r>
          </w:p>
        </w:tc>
      </w:tr>
      <w:tr w:rsidR="003A3B47" w:rsidRPr="00C9352C" w14:paraId="60F7B36E" w14:textId="77777777" w:rsidTr="00DF29B9">
        <w:trPr>
          <w:gridAfter w:val="1"/>
          <w:wAfter w:w="4" w:type="pct"/>
          <w:trHeight w:val="405"/>
        </w:trPr>
        <w:tc>
          <w:tcPr>
            <w:tcW w:w="279" w:type="pct"/>
            <w:tcBorders>
              <w:top w:val="nil"/>
              <w:left w:val="single" w:sz="4" w:space="0" w:color="auto"/>
              <w:bottom w:val="single" w:sz="4" w:space="0" w:color="auto"/>
              <w:right w:val="single" w:sz="4" w:space="0" w:color="auto"/>
            </w:tcBorders>
            <w:vAlign w:val="center"/>
          </w:tcPr>
          <w:p w14:paraId="08765C41"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3FBDE2C9" w14:textId="77777777" w:rsidR="003A3B47" w:rsidRPr="00C9352C" w:rsidRDefault="003A3B47" w:rsidP="00C9352C">
            <w:pPr>
              <w:rPr>
                <w:b/>
                <w:bCs/>
                <w:sz w:val="24"/>
                <w:szCs w:val="24"/>
              </w:rPr>
            </w:pPr>
            <w:r w:rsidRPr="00C9352C">
              <w:rPr>
                <w:b/>
                <w:bCs/>
                <w:sz w:val="24"/>
                <w:szCs w:val="24"/>
              </w:rPr>
              <w:t>Lập bảng tính chi phí nhân công</w:t>
            </w:r>
          </w:p>
        </w:tc>
        <w:tc>
          <w:tcPr>
            <w:tcW w:w="585" w:type="pct"/>
            <w:tcBorders>
              <w:top w:val="nil"/>
              <w:left w:val="nil"/>
              <w:bottom w:val="single" w:sz="4" w:space="0" w:color="auto"/>
              <w:right w:val="single" w:sz="4" w:space="0" w:color="auto"/>
            </w:tcBorders>
            <w:vAlign w:val="center"/>
          </w:tcPr>
          <w:p w14:paraId="72B20332"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32318EA0"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32395489"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5C6CDF63" w14:textId="77777777" w:rsidR="003A3B47" w:rsidRPr="00C9352C" w:rsidRDefault="003A3B47" w:rsidP="00C9352C">
            <w:pPr>
              <w:jc w:val="right"/>
              <w:rPr>
                <w:b/>
                <w:bCs/>
                <w:sz w:val="24"/>
                <w:szCs w:val="24"/>
              </w:rPr>
            </w:pPr>
            <w:r w:rsidRPr="00C9352C">
              <w:rPr>
                <w:b/>
                <w:bCs/>
                <w:sz w:val="24"/>
                <w:szCs w:val="24"/>
              </w:rPr>
              <w:t>1.370.480</w:t>
            </w:r>
          </w:p>
        </w:tc>
        <w:tc>
          <w:tcPr>
            <w:tcW w:w="439" w:type="pct"/>
            <w:gridSpan w:val="2"/>
            <w:tcBorders>
              <w:top w:val="nil"/>
              <w:left w:val="nil"/>
              <w:bottom w:val="single" w:sz="4" w:space="0" w:color="auto"/>
              <w:right w:val="single" w:sz="4" w:space="0" w:color="auto"/>
            </w:tcBorders>
            <w:vAlign w:val="center"/>
          </w:tcPr>
          <w:p w14:paraId="57C2CE14"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6768AB6E" w14:textId="77777777" w:rsidR="003A3B47" w:rsidRPr="00C9352C" w:rsidRDefault="003A3B47" w:rsidP="00C9352C">
            <w:pPr>
              <w:jc w:val="right"/>
              <w:rPr>
                <w:b/>
                <w:bCs/>
                <w:sz w:val="24"/>
                <w:szCs w:val="24"/>
              </w:rPr>
            </w:pPr>
            <w:r w:rsidRPr="00C9352C">
              <w:rPr>
                <w:b/>
                <w:bCs/>
                <w:sz w:val="24"/>
                <w:szCs w:val="24"/>
              </w:rPr>
              <w:t>1.370.480</w:t>
            </w:r>
          </w:p>
        </w:tc>
        <w:tc>
          <w:tcPr>
            <w:tcW w:w="697" w:type="pct"/>
            <w:gridSpan w:val="2"/>
            <w:tcBorders>
              <w:top w:val="nil"/>
              <w:left w:val="nil"/>
              <w:bottom w:val="single" w:sz="4" w:space="0" w:color="auto"/>
              <w:right w:val="single" w:sz="4" w:space="0" w:color="auto"/>
            </w:tcBorders>
            <w:vAlign w:val="center"/>
          </w:tcPr>
          <w:p w14:paraId="358596D2" w14:textId="77777777" w:rsidR="003A3B47" w:rsidRPr="00C9352C" w:rsidRDefault="003A3B47" w:rsidP="00C9352C">
            <w:pPr>
              <w:rPr>
                <w:b/>
                <w:bCs/>
                <w:sz w:val="24"/>
                <w:szCs w:val="24"/>
              </w:rPr>
            </w:pPr>
            <w:r w:rsidRPr="00C9352C">
              <w:rPr>
                <w:b/>
                <w:bCs/>
                <w:sz w:val="24"/>
                <w:szCs w:val="24"/>
              </w:rPr>
              <w:t> </w:t>
            </w:r>
          </w:p>
        </w:tc>
      </w:tr>
      <w:tr w:rsidR="003A3B47" w:rsidRPr="00C9352C" w14:paraId="619CD205" w14:textId="77777777" w:rsidTr="00DF29B9">
        <w:trPr>
          <w:gridAfter w:val="1"/>
          <w:wAfter w:w="4" w:type="pct"/>
          <w:trHeight w:val="390"/>
        </w:trPr>
        <w:tc>
          <w:tcPr>
            <w:tcW w:w="279" w:type="pct"/>
            <w:tcBorders>
              <w:top w:val="nil"/>
              <w:left w:val="single" w:sz="4" w:space="0" w:color="auto"/>
              <w:bottom w:val="single" w:sz="4" w:space="0" w:color="auto"/>
              <w:right w:val="single" w:sz="4" w:space="0" w:color="auto"/>
            </w:tcBorders>
            <w:vAlign w:val="center"/>
          </w:tcPr>
          <w:p w14:paraId="19AB6532"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5F55E7A9" w14:textId="77777777" w:rsidR="003A3B47" w:rsidRPr="00C9352C" w:rsidRDefault="003A3B47" w:rsidP="00C9352C">
            <w:pPr>
              <w:rPr>
                <w:i/>
                <w:iCs/>
                <w:sz w:val="24"/>
                <w:szCs w:val="24"/>
              </w:rPr>
            </w:pPr>
            <w:r w:rsidRPr="00C9352C">
              <w:rPr>
                <w:i/>
                <w:iCs/>
                <w:sz w:val="24"/>
                <w:szCs w:val="24"/>
              </w:rPr>
              <w:t>Liên kết phần đơn giá tiền công nhóm</w:t>
            </w:r>
          </w:p>
        </w:tc>
        <w:tc>
          <w:tcPr>
            <w:tcW w:w="585" w:type="pct"/>
            <w:tcBorders>
              <w:top w:val="nil"/>
              <w:left w:val="nil"/>
              <w:bottom w:val="single" w:sz="4" w:space="0" w:color="auto"/>
              <w:right w:val="single" w:sz="4" w:space="0" w:color="auto"/>
            </w:tcBorders>
            <w:vAlign w:val="center"/>
          </w:tcPr>
          <w:p w14:paraId="7DA51695"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41604A50"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260FC664"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63AB050"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48AB990"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8FDB49C"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6806A2B4" w14:textId="77777777" w:rsidR="003A3B47" w:rsidRPr="00C9352C" w:rsidRDefault="003A3B47" w:rsidP="00C9352C">
            <w:pPr>
              <w:rPr>
                <w:sz w:val="24"/>
                <w:szCs w:val="24"/>
              </w:rPr>
            </w:pPr>
            <w:r w:rsidRPr="00C9352C">
              <w:rPr>
                <w:sz w:val="24"/>
                <w:szCs w:val="24"/>
              </w:rPr>
              <w:t> </w:t>
            </w:r>
          </w:p>
        </w:tc>
      </w:tr>
      <w:tr w:rsidR="003A3B47" w:rsidRPr="00C9352C" w14:paraId="55D90F0D" w14:textId="77777777" w:rsidTr="00DF29B9">
        <w:trPr>
          <w:gridAfter w:val="1"/>
          <w:wAfter w:w="4" w:type="pct"/>
          <w:trHeight w:val="390"/>
        </w:trPr>
        <w:tc>
          <w:tcPr>
            <w:tcW w:w="279" w:type="pct"/>
            <w:tcBorders>
              <w:top w:val="nil"/>
              <w:left w:val="single" w:sz="4" w:space="0" w:color="auto"/>
              <w:bottom w:val="single" w:sz="4" w:space="0" w:color="auto"/>
              <w:right w:val="single" w:sz="4" w:space="0" w:color="auto"/>
            </w:tcBorders>
            <w:vAlign w:val="center"/>
          </w:tcPr>
          <w:p w14:paraId="5831E29B"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0CCF3784" w14:textId="77777777" w:rsidR="003A3B47" w:rsidRPr="00C9352C" w:rsidRDefault="003A3B47" w:rsidP="00C9352C">
            <w:pPr>
              <w:rPr>
                <w:i/>
                <w:iCs/>
                <w:sz w:val="24"/>
                <w:szCs w:val="24"/>
              </w:rPr>
            </w:pPr>
            <w:r w:rsidRPr="00C9352C">
              <w:rPr>
                <w:i/>
                <w:iCs/>
                <w:sz w:val="24"/>
                <w:szCs w:val="24"/>
              </w:rPr>
              <w:t>Nhập số liệu định mức lao động</w:t>
            </w:r>
          </w:p>
        </w:tc>
        <w:tc>
          <w:tcPr>
            <w:tcW w:w="585" w:type="pct"/>
            <w:tcBorders>
              <w:top w:val="nil"/>
              <w:left w:val="nil"/>
              <w:bottom w:val="single" w:sz="4" w:space="0" w:color="auto"/>
              <w:right w:val="single" w:sz="4" w:space="0" w:color="auto"/>
            </w:tcBorders>
            <w:vAlign w:val="center"/>
          </w:tcPr>
          <w:p w14:paraId="04918951"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5E4D8B0B"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5FDBFBB0"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5536ED9"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3CD0417D"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1C6D3D44"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25D41FEA" w14:textId="77777777" w:rsidR="003A3B47" w:rsidRPr="00C9352C" w:rsidRDefault="003A3B47" w:rsidP="00C9352C">
            <w:pPr>
              <w:rPr>
                <w:sz w:val="24"/>
                <w:szCs w:val="24"/>
              </w:rPr>
            </w:pPr>
            <w:r w:rsidRPr="00C9352C">
              <w:rPr>
                <w:sz w:val="24"/>
                <w:szCs w:val="24"/>
              </w:rPr>
              <w:t> </w:t>
            </w:r>
          </w:p>
        </w:tc>
      </w:tr>
      <w:tr w:rsidR="003A3B47" w:rsidRPr="00C9352C" w14:paraId="48C84C79"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032344A9"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7B0DC030" w14:textId="77777777" w:rsidR="003A3B47" w:rsidRPr="00C9352C" w:rsidRDefault="003A3B47" w:rsidP="00C9352C">
            <w:pPr>
              <w:rPr>
                <w:i/>
                <w:iCs/>
                <w:sz w:val="24"/>
                <w:szCs w:val="24"/>
              </w:rPr>
            </w:pPr>
            <w:r w:rsidRPr="00C9352C">
              <w:rPr>
                <w:i/>
                <w:iCs/>
                <w:sz w:val="24"/>
                <w:szCs w:val="24"/>
              </w:rPr>
              <w:t>Biên tập biểu và thiết lập công thức tính chi phí nhân công</w:t>
            </w:r>
          </w:p>
        </w:tc>
        <w:tc>
          <w:tcPr>
            <w:tcW w:w="585" w:type="pct"/>
            <w:tcBorders>
              <w:top w:val="nil"/>
              <w:left w:val="nil"/>
              <w:bottom w:val="single" w:sz="4" w:space="0" w:color="auto"/>
              <w:right w:val="single" w:sz="4" w:space="0" w:color="auto"/>
            </w:tcBorders>
            <w:vAlign w:val="center"/>
          </w:tcPr>
          <w:p w14:paraId="5992E581"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737B5E33"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5ED9D0A6"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65264F89"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09C635CE"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140ADD0E" w14:textId="77777777" w:rsidR="003A3B47" w:rsidRPr="00C9352C" w:rsidRDefault="003A3B47" w:rsidP="00C9352C">
            <w:pPr>
              <w:jc w:val="right"/>
              <w:rPr>
                <w:sz w:val="24"/>
                <w:szCs w:val="24"/>
              </w:rPr>
            </w:pPr>
            <w:r w:rsidRPr="00C9352C">
              <w:rPr>
                <w:sz w:val="24"/>
                <w:szCs w:val="24"/>
              </w:rPr>
              <w:t>703.580</w:t>
            </w:r>
          </w:p>
        </w:tc>
        <w:tc>
          <w:tcPr>
            <w:tcW w:w="697" w:type="pct"/>
            <w:gridSpan w:val="2"/>
            <w:tcBorders>
              <w:top w:val="nil"/>
              <w:left w:val="nil"/>
              <w:bottom w:val="single" w:sz="4" w:space="0" w:color="auto"/>
              <w:right w:val="single" w:sz="4" w:space="0" w:color="auto"/>
            </w:tcBorders>
            <w:vAlign w:val="center"/>
          </w:tcPr>
          <w:p w14:paraId="7FCF24EB" w14:textId="77777777" w:rsidR="003A3B47" w:rsidRPr="00C9352C" w:rsidRDefault="003A3B47" w:rsidP="00C9352C">
            <w:pPr>
              <w:rPr>
                <w:sz w:val="24"/>
                <w:szCs w:val="24"/>
              </w:rPr>
            </w:pPr>
            <w:r w:rsidRPr="00C9352C">
              <w:rPr>
                <w:sz w:val="24"/>
                <w:szCs w:val="24"/>
              </w:rPr>
              <w:t> </w:t>
            </w:r>
          </w:p>
        </w:tc>
      </w:tr>
      <w:tr w:rsidR="003A3B47" w:rsidRPr="00C9352C" w14:paraId="3A0ACBEA"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472A9699"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47E040DA" w14:textId="77777777" w:rsidR="003A3B47" w:rsidRPr="00C9352C" w:rsidRDefault="003A3B47" w:rsidP="00C9352C">
            <w:pPr>
              <w:rPr>
                <w:b/>
                <w:bCs/>
                <w:sz w:val="24"/>
                <w:szCs w:val="24"/>
              </w:rPr>
            </w:pPr>
            <w:r w:rsidRPr="00C9352C">
              <w:rPr>
                <w:b/>
                <w:bCs/>
                <w:sz w:val="24"/>
                <w:szCs w:val="24"/>
              </w:rPr>
              <w:t>Lập bảng tính chi phí dụng cụ</w:t>
            </w:r>
          </w:p>
        </w:tc>
        <w:tc>
          <w:tcPr>
            <w:tcW w:w="585" w:type="pct"/>
            <w:tcBorders>
              <w:top w:val="nil"/>
              <w:left w:val="nil"/>
              <w:bottom w:val="single" w:sz="4" w:space="0" w:color="auto"/>
              <w:right w:val="single" w:sz="4" w:space="0" w:color="auto"/>
            </w:tcBorders>
            <w:vAlign w:val="center"/>
          </w:tcPr>
          <w:p w14:paraId="0124B9CD"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78F88F56"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729FDA57"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798829F9" w14:textId="77777777" w:rsidR="003A3B47" w:rsidRPr="00C9352C" w:rsidRDefault="003A3B47" w:rsidP="00C9352C">
            <w:pPr>
              <w:jc w:val="right"/>
              <w:rPr>
                <w:b/>
                <w:bCs/>
                <w:sz w:val="24"/>
                <w:szCs w:val="24"/>
              </w:rPr>
            </w:pPr>
            <w:r w:rsidRPr="00C9352C">
              <w:rPr>
                <w:b/>
                <w:bCs/>
                <w:sz w:val="24"/>
                <w:szCs w:val="24"/>
              </w:rPr>
              <w:t>2.074.059</w:t>
            </w:r>
          </w:p>
        </w:tc>
        <w:tc>
          <w:tcPr>
            <w:tcW w:w="439" w:type="pct"/>
            <w:gridSpan w:val="2"/>
            <w:tcBorders>
              <w:top w:val="nil"/>
              <w:left w:val="nil"/>
              <w:bottom w:val="single" w:sz="4" w:space="0" w:color="auto"/>
              <w:right w:val="single" w:sz="4" w:space="0" w:color="auto"/>
            </w:tcBorders>
            <w:vAlign w:val="center"/>
          </w:tcPr>
          <w:p w14:paraId="77BF24B9"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7AF0C35E" w14:textId="77777777" w:rsidR="003A3B47" w:rsidRPr="00C9352C" w:rsidRDefault="003A3B47" w:rsidP="00C9352C">
            <w:pPr>
              <w:jc w:val="right"/>
              <w:rPr>
                <w:b/>
                <w:bCs/>
                <w:sz w:val="24"/>
                <w:szCs w:val="24"/>
              </w:rPr>
            </w:pPr>
            <w:r w:rsidRPr="00C9352C">
              <w:rPr>
                <w:b/>
                <w:bCs/>
                <w:sz w:val="24"/>
                <w:szCs w:val="24"/>
              </w:rPr>
              <w:t>2.074.059</w:t>
            </w:r>
          </w:p>
        </w:tc>
        <w:tc>
          <w:tcPr>
            <w:tcW w:w="697" w:type="pct"/>
            <w:gridSpan w:val="2"/>
            <w:tcBorders>
              <w:top w:val="nil"/>
              <w:left w:val="nil"/>
              <w:bottom w:val="single" w:sz="4" w:space="0" w:color="auto"/>
              <w:right w:val="single" w:sz="4" w:space="0" w:color="auto"/>
            </w:tcBorders>
            <w:vAlign w:val="center"/>
          </w:tcPr>
          <w:p w14:paraId="0183D83A" w14:textId="77777777" w:rsidR="003A3B47" w:rsidRPr="00C9352C" w:rsidRDefault="003A3B47" w:rsidP="00C9352C">
            <w:pPr>
              <w:rPr>
                <w:b/>
                <w:bCs/>
                <w:sz w:val="24"/>
                <w:szCs w:val="24"/>
              </w:rPr>
            </w:pPr>
            <w:r w:rsidRPr="00C9352C">
              <w:rPr>
                <w:b/>
                <w:bCs/>
                <w:sz w:val="24"/>
                <w:szCs w:val="24"/>
              </w:rPr>
              <w:t> </w:t>
            </w:r>
          </w:p>
        </w:tc>
      </w:tr>
      <w:tr w:rsidR="003A3B47" w:rsidRPr="00C9352C" w14:paraId="17DF8007" w14:textId="77777777" w:rsidTr="00DF29B9">
        <w:trPr>
          <w:gridAfter w:val="1"/>
          <w:wAfter w:w="4" w:type="pct"/>
          <w:trHeight w:val="408"/>
        </w:trPr>
        <w:tc>
          <w:tcPr>
            <w:tcW w:w="279" w:type="pct"/>
            <w:tcBorders>
              <w:top w:val="nil"/>
              <w:left w:val="single" w:sz="4" w:space="0" w:color="auto"/>
              <w:bottom w:val="single" w:sz="4" w:space="0" w:color="auto"/>
              <w:right w:val="single" w:sz="4" w:space="0" w:color="auto"/>
            </w:tcBorders>
            <w:vAlign w:val="center"/>
          </w:tcPr>
          <w:p w14:paraId="4B3D953E"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14934A89" w14:textId="77777777" w:rsidR="003A3B47" w:rsidRPr="00C9352C" w:rsidRDefault="003A3B47" w:rsidP="00C9352C">
            <w:pPr>
              <w:rPr>
                <w:i/>
                <w:iCs/>
                <w:sz w:val="24"/>
                <w:szCs w:val="24"/>
              </w:rPr>
            </w:pPr>
            <w:r w:rsidRPr="00C9352C">
              <w:rPr>
                <w:i/>
                <w:iCs/>
                <w:sz w:val="24"/>
                <w:szCs w:val="24"/>
              </w:rPr>
              <w:t>Liên kết phần đơn giá dụng cụ</w:t>
            </w:r>
          </w:p>
        </w:tc>
        <w:tc>
          <w:tcPr>
            <w:tcW w:w="585" w:type="pct"/>
            <w:tcBorders>
              <w:top w:val="nil"/>
              <w:left w:val="nil"/>
              <w:bottom w:val="single" w:sz="4" w:space="0" w:color="auto"/>
              <w:right w:val="single" w:sz="4" w:space="0" w:color="auto"/>
            </w:tcBorders>
            <w:vAlign w:val="center"/>
          </w:tcPr>
          <w:p w14:paraId="719F2988"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0209365A"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3676DC8F"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8F826D5"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32F66B6F"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328441B0"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16D8D7E7" w14:textId="77777777" w:rsidR="003A3B47" w:rsidRPr="00C9352C" w:rsidRDefault="003A3B47" w:rsidP="00C9352C">
            <w:pPr>
              <w:rPr>
                <w:sz w:val="24"/>
                <w:szCs w:val="24"/>
              </w:rPr>
            </w:pPr>
            <w:r w:rsidRPr="00C9352C">
              <w:rPr>
                <w:sz w:val="24"/>
                <w:szCs w:val="24"/>
              </w:rPr>
              <w:t> </w:t>
            </w:r>
          </w:p>
        </w:tc>
      </w:tr>
      <w:tr w:rsidR="003A3B47" w:rsidRPr="00C9352C" w14:paraId="284671EB" w14:textId="77777777" w:rsidTr="00DF29B9">
        <w:trPr>
          <w:gridAfter w:val="1"/>
          <w:wAfter w:w="4" w:type="pct"/>
          <w:trHeight w:val="271"/>
        </w:trPr>
        <w:tc>
          <w:tcPr>
            <w:tcW w:w="279" w:type="pct"/>
            <w:tcBorders>
              <w:top w:val="nil"/>
              <w:left w:val="single" w:sz="4" w:space="0" w:color="auto"/>
              <w:bottom w:val="single" w:sz="4" w:space="0" w:color="auto"/>
              <w:right w:val="single" w:sz="4" w:space="0" w:color="auto"/>
            </w:tcBorders>
            <w:vAlign w:val="center"/>
          </w:tcPr>
          <w:p w14:paraId="743F4E7A"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3BB29887" w14:textId="77777777" w:rsidR="003A3B47" w:rsidRPr="00C9352C" w:rsidRDefault="003A3B47" w:rsidP="00C9352C">
            <w:pPr>
              <w:rPr>
                <w:i/>
                <w:iCs/>
                <w:sz w:val="24"/>
                <w:szCs w:val="24"/>
              </w:rPr>
            </w:pPr>
            <w:r w:rsidRPr="00C9352C">
              <w:rPr>
                <w:i/>
                <w:iCs/>
                <w:sz w:val="24"/>
                <w:szCs w:val="24"/>
              </w:rPr>
              <w:t>Nhập số liệu định mức dụng cụ</w:t>
            </w:r>
          </w:p>
        </w:tc>
        <w:tc>
          <w:tcPr>
            <w:tcW w:w="585" w:type="pct"/>
            <w:tcBorders>
              <w:top w:val="nil"/>
              <w:left w:val="nil"/>
              <w:bottom w:val="single" w:sz="4" w:space="0" w:color="auto"/>
              <w:right w:val="single" w:sz="4" w:space="0" w:color="auto"/>
            </w:tcBorders>
            <w:vAlign w:val="center"/>
          </w:tcPr>
          <w:p w14:paraId="4D9256C6"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0217BAB5"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63625DE3"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FB8A6C8"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79E324EA"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1A0C122E"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5C223B36" w14:textId="77777777" w:rsidR="003A3B47" w:rsidRPr="00C9352C" w:rsidRDefault="003A3B47" w:rsidP="00C9352C">
            <w:pPr>
              <w:rPr>
                <w:sz w:val="24"/>
                <w:szCs w:val="24"/>
              </w:rPr>
            </w:pPr>
            <w:r w:rsidRPr="00C9352C">
              <w:rPr>
                <w:sz w:val="24"/>
                <w:szCs w:val="24"/>
              </w:rPr>
              <w:t> </w:t>
            </w:r>
          </w:p>
        </w:tc>
      </w:tr>
      <w:tr w:rsidR="003A3B47" w:rsidRPr="00C9352C" w14:paraId="4BDC8CA9"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318CFC0B"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08AE0A44" w14:textId="77777777" w:rsidR="003A3B47" w:rsidRPr="00C9352C" w:rsidRDefault="003A3B47" w:rsidP="00C9352C">
            <w:pPr>
              <w:rPr>
                <w:i/>
                <w:iCs/>
                <w:sz w:val="24"/>
                <w:szCs w:val="24"/>
              </w:rPr>
            </w:pPr>
            <w:r w:rsidRPr="00C9352C">
              <w:rPr>
                <w:i/>
                <w:iCs/>
                <w:sz w:val="24"/>
                <w:szCs w:val="24"/>
              </w:rPr>
              <w:t>Biên tập biểu và thiết lập công thức tính chi phí dụng cụ</w:t>
            </w:r>
          </w:p>
        </w:tc>
        <w:tc>
          <w:tcPr>
            <w:tcW w:w="585" w:type="pct"/>
            <w:tcBorders>
              <w:top w:val="nil"/>
              <w:left w:val="nil"/>
              <w:bottom w:val="single" w:sz="4" w:space="0" w:color="auto"/>
              <w:right w:val="single" w:sz="4" w:space="0" w:color="auto"/>
            </w:tcBorders>
            <w:vAlign w:val="center"/>
          </w:tcPr>
          <w:p w14:paraId="17CC8522"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1C1C2632"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7EF21285"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27BD67A9" w14:textId="77777777" w:rsidR="003A3B47" w:rsidRPr="00C9352C" w:rsidRDefault="003A3B47" w:rsidP="00C9352C">
            <w:pPr>
              <w:jc w:val="right"/>
              <w:rPr>
                <w:sz w:val="24"/>
                <w:szCs w:val="24"/>
              </w:rPr>
            </w:pPr>
            <w:r w:rsidRPr="00C9352C">
              <w:rPr>
                <w:sz w:val="24"/>
                <w:szCs w:val="24"/>
              </w:rPr>
              <w:t>1.407.159</w:t>
            </w:r>
          </w:p>
        </w:tc>
        <w:tc>
          <w:tcPr>
            <w:tcW w:w="439" w:type="pct"/>
            <w:gridSpan w:val="2"/>
            <w:tcBorders>
              <w:top w:val="nil"/>
              <w:left w:val="nil"/>
              <w:bottom w:val="single" w:sz="4" w:space="0" w:color="auto"/>
              <w:right w:val="single" w:sz="4" w:space="0" w:color="auto"/>
            </w:tcBorders>
            <w:vAlign w:val="center"/>
          </w:tcPr>
          <w:p w14:paraId="283E953D"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3F00CA5" w14:textId="77777777" w:rsidR="003A3B47" w:rsidRPr="00C9352C" w:rsidRDefault="003A3B47" w:rsidP="00C9352C">
            <w:pPr>
              <w:jc w:val="right"/>
              <w:rPr>
                <w:sz w:val="24"/>
                <w:szCs w:val="24"/>
              </w:rPr>
            </w:pPr>
            <w:r w:rsidRPr="00C9352C">
              <w:rPr>
                <w:sz w:val="24"/>
                <w:szCs w:val="24"/>
              </w:rPr>
              <w:t>1.407.159</w:t>
            </w:r>
          </w:p>
        </w:tc>
        <w:tc>
          <w:tcPr>
            <w:tcW w:w="697" w:type="pct"/>
            <w:gridSpan w:val="2"/>
            <w:tcBorders>
              <w:top w:val="nil"/>
              <w:left w:val="nil"/>
              <w:bottom w:val="single" w:sz="4" w:space="0" w:color="auto"/>
              <w:right w:val="single" w:sz="4" w:space="0" w:color="auto"/>
            </w:tcBorders>
            <w:vAlign w:val="center"/>
          </w:tcPr>
          <w:p w14:paraId="2B21D45C" w14:textId="77777777" w:rsidR="003A3B47" w:rsidRPr="00C9352C" w:rsidRDefault="003A3B47" w:rsidP="00C9352C">
            <w:pPr>
              <w:rPr>
                <w:sz w:val="24"/>
                <w:szCs w:val="24"/>
              </w:rPr>
            </w:pPr>
            <w:r w:rsidRPr="00C9352C">
              <w:rPr>
                <w:sz w:val="24"/>
                <w:szCs w:val="24"/>
              </w:rPr>
              <w:t> </w:t>
            </w:r>
          </w:p>
        </w:tc>
      </w:tr>
      <w:tr w:rsidR="003A3B47" w:rsidRPr="00C9352C" w14:paraId="43E2E13C"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670D14EC"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7BE8804A" w14:textId="77777777" w:rsidR="003A3B47" w:rsidRPr="00C9352C" w:rsidRDefault="003A3B47" w:rsidP="00C9352C">
            <w:pPr>
              <w:rPr>
                <w:b/>
                <w:bCs/>
                <w:sz w:val="24"/>
                <w:szCs w:val="24"/>
              </w:rPr>
            </w:pPr>
            <w:r w:rsidRPr="00C9352C">
              <w:rPr>
                <w:b/>
                <w:bCs/>
                <w:sz w:val="24"/>
                <w:szCs w:val="24"/>
              </w:rPr>
              <w:t>Lập bảng tính chi phí vật liệu</w:t>
            </w:r>
          </w:p>
        </w:tc>
        <w:tc>
          <w:tcPr>
            <w:tcW w:w="585" w:type="pct"/>
            <w:tcBorders>
              <w:top w:val="nil"/>
              <w:left w:val="nil"/>
              <w:bottom w:val="single" w:sz="4" w:space="0" w:color="auto"/>
              <w:right w:val="single" w:sz="4" w:space="0" w:color="auto"/>
            </w:tcBorders>
            <w:vAlign w:val="center"/>
          </w:tcPr>
          <w:p w14:paraId="218E9FEE"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779A297A"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70361A1D"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6694C0D8" w14:textId="77777777" w:rsidR="003A3B47" w:rsidRPr="00C9352C" w:rsidRDefault="003A3B47" w:rsidP="00C9352C">
            <w:pPr>
              <w:jc w:val="right"/>
              <w:rPr>
                <w:b/>
                <w:bCs/>
                <w:sz w:val="24"/>
                <w:szCs w:val="24"/>
              </w:rPr>
            </w:pPr>
            <w:r w:rsidRPr="00C9352C">
              <w:rPr>
                <w:b/>
                <w:bCs/>
                <w:sz w:val="24"/>
                <w:szCs w:val="24"/>
              </w:rPr>
              <w:t>2.074.059</w:t>
            </w:r>
          </w:p>
        </w:tc>
        <w:tc>
          <w:tcPr>
            <w:tcW w:w="439" w:type="pct"/>
            <w:gridSpan w:val="2"/>
            <w:tcBorders>
              <w:top w:val="nil"/>
              <w:left w:val="nil"/>
              <w:bottom w:val="single" w:sz="4" w:space="0" w:color="auto"/>
              <w:right w:val="single" w:sz="4" w:space="0" w:color="auto"/>
            </w:tcBorders>
            <w:vAlign w:val="center"/>
          </w:tcPr>
          <w:p w14:paraId="73B7177A"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520C8A92" w14:textId="77777777" w:rsidR="003A3B47" w:rsidRPr="00C9352C" w:rsidRDefault="003A3B47" w:rsidP="00C9352C">
            <w:pPr>
              <w:jc w:val="right"/>
              <w:rPr>
                <w:b/>
                <w:bCs/>
                <w:sz w:val="24"/>
                <w:szCs w:val="24"/>
              </w:rPr>
            </w:pPr>
            <w:r w:rsidRPr="00C9352C">
              <w:rPr>
                <w:b/>
                <w:bCs/>
                <w:sz w:val="24"/>
                <w:szCs w:val="24"/>
              </w:rPr>
              <w:t>2.074.059</w:t>
            </w:r>
          </w:p>
        </w:tc>
        <w:tc>
          <w:tcPr>
            <w:tcW w:w="697" w:type="pct"/>
            <w:gridSpan w:val="2"/>
            <w:tcBorders>
              <w:top w:val="nil"/>
              <w:left w:val="nil"/>
              <w:bottom w:val="single" w:sz="4" w:space="0" w:color="auto"/>
              <w:right w:val="single" w:sz="4" w:space="0" w:color="auto"/>
            </w:tcBorders>
            <w:vAlign w:val="center"/>
          </w:tcPr>
          <w:p w14:paraId="462CE891" w14:textId="77777777" w:rsidR="003A3B47" w:rsidRPr="00C9352C" w:rsidRDefault="003A3B47" w:rsidP="00C9352C">
            <w:pPr>
              <w:rPr>
                <w:b/>
                <w:bCs/>
                <w:sz w:val="24"/>
                <w:szCs w:val="24"/>
              </w:rPr>
            </w:pPr>
            <w:r w:rsidRPr="00C9352C">
              <w:rPr>
                <w:b/>
                <w:bCs/>
                <w:sz w:val="24"/>
                <w:szCs w:val="24"/>
              </w:rPr>
              <w:t> </w:t>
            </w:r>
          </w:p>
        </w:tc>
      </w:tr>
      <w:tr w:rsidR="003A3B47" w:rsidRPr="00C9352C" w14:paraId="7C03F05C" w14:textId="77777777" w:rsidTr="00DF29B9">
        <w:trPr>
          <w:gridAfter w:val="1"/>
          <w:wAfter w:w="4" w:type="pct"/>
          <w:trHeight w:val="439"/>
        </w:trPr>
        <w:tc>
          <w:tcPr>
            <w:tcW w:w="279" w:type="pct"/>
            <w:tcBorders>
              <w:top w:val="nil"/>
              <w:left w:val="single" w:sz="4" w:space="0" w:color="auto"/>
              <w:bottom w:val="single" w:sz="4" w:space="0" w:color="auto"/>
              <w:right w:val="single" w:sz="4" w:space="0" w:color="auto"/>
            </w:tcBorders>
            <w:vAlign w:val="center"/>
          </w:tcPr>
          <w:p w14:paraId="71E79D7A"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5D9133A0" w14:textId="77777777" w:rsidR="003A3B47" w:rsidRPr="00C9352C" w:rsidRDefault="003A3B47" w:rsidP="00C9352C">
            <w:pPr>
              <w:rPr>
                <w:i/>
                <w:iCs/>
                <w:sz w:val="24"/>
                <w:szCs w:val="24"/>
              </w:rPr>
            </w:pPr>
            <w:r w:rsidRPr="00C9352C">
              <w:rPr>
                <w:i/>
                <w:iCs/>
                <w:sz w:val="24"/>
                <w:szCs w:val="24"/>
              </w:rPr>
              <w:t>Liên kết phần đơn giá vật liệu</w:t>
            </w:r>
          </w:p>
        </w:tc>
        <w:tc>
          <w:tcPr>
            <w:tcW w:w="585" w:type="pct"/>
            <w:tcBorders>
              <w:top w:val="nil"/>
              <w:left w:val="nil"/>
              <w:bottom w:val="single" w:sz="4" w:space="0" w:color="auto"/>
              <w:right w:val="single" w:sz="4" w:space="0" w:color="auto"/>
            </w:tcBorders>
            <w:vAlign w:val="center"/>
          </w:tcPr>
          <w:p w14:paraId="267666F4"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275872B6"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07358251"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2AD51ADE"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C748E64"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2E8760B4"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1A95B315" w14:textId="77777777" w:rsidR="003A3B47" w:rsidRPr="00C9352C" w:rsidRDefault="003A3B47" w:rsidP="00C9352C">
            <w:pPr>
              <w:rPr>
                <w:sz w:val="24"/>
                <w:szCs w:val="24"/>
              </w:rPr>
            </w:pPr>
            <w:r w:rsidRPr="00C9352C">
              <w:rPr>
                <w:sz w:val="24"/>
                <w:szCs w:val="24"/>
              </w:rPr>
              <w:t> </w:t>
            </w:r>
          </w:p>
        </w:tc>
      </w:tr>
      <w:tr w:rsidR="003A3B47" w:rsidRPr="00C9352C" w14:paraId="17DF3A8B" w14:textId="77777777" w:rsidTr="00DF29B9">
        <w:trPr>
          <w:gridAfter w:val="1"/>
          <w:wAfter w:w="4" w:type="pct"/>
          <w:trHeight w:val="275"/>
        </w:trPr>
        <w:tc>
          <w:tcPr>
            <w:tcW w:w="279" w:type="pct"/>
            <w:tcBorders>
              <w:top w:val="nil"/>
              <w:left w:val="single" w:sz="4" w:space="0" w:color="auto"/>
              <w:bottom w:val="single" w:sz="4" w:space="0" w:color="auto"/>
              <w:right w:val="single" w:sz="4" w:space="0" w:color="auto"/>
            </w:tcBorders>
            <w:vAlign w:val="center"/>
          </w:tcPr>
          <w:p w14:paraId="3E29016B"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4628336C" w14:textId="77777777" w:rsidR="003A3B47" w:rsidRPr="00C9352C" w:rsidRDefault="003A3B47" w:rsidP="00C9352C">
            <w:pPr>
              <w:rPr>
                <w:i/>
                <w:iCs/>
                <w:sz w:val="24"/>
                <w:szCs w:val="24"/>
              </w:rPr>
            </w:pPr>
            <w:r w:rsidRPr="00C9352C">
              <w:rPr>
                <w:i/>
                <w:iCs/>
                <w:sz w:val="24"/>
                <w:szCs w:val="24"/>
              </w:rPr>
              <w:t>Nhập số liệu định mức vật liệu</w:t>
            </w:r>
          </w:p>
        </w:tc>
        <w:tc>
          <w:tcPr>
            <w:tcW w:w="585" w:type="pct"/>
            <w:tcBorders>
              <w:top w:val="nil"/>
              <w:left w:val="nil"/>
              <w:bottom w:val="single" w:sz="4" w:space="0" w:color="auto"/>
              <w:right w:val="single" w:sz="4" w:space="0" w:color="auto"/>
            </w:tcBorders>
            <w:vAlign w:val="center"/>
          </w:tcPr>
          <w:p w14:paraId="0F499000"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14261AB5"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14DB48E7"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3B8893C5"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199BBD8"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1C807B1"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71DBC9F2" w14:textId="77777777" w:rsidR="003A3B47" w:rsidRPr="00C9352C" w:rsidRDefault="003A3B47" w:rsidP="00C9352C">
            <w:pPr>
              <w:rPr>
                <w:sz w:val="24"/>
                <w:szCs w:val="24"/>
              </w:rPr>
            </w:pPr>
            <w:r w:rsidRPr="00C9352C">
              <w:rPr>
                <w:sz w:val="24"/>
                <w:szCs w:val="24"/>
              </w:rPr>
              <w:t> </w:t>
            </w:r>
          </w:p>
        </w:tc>
      </w:tr>
      <w:tr w:rsidR="003A3B47" w:rsidRPr="00C9352C" w14:paraId="7E4452BB"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69D5A7C2"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44919F55" w14:textId="77777777" w:rsidR="003A3B47" w:rsidRPr="00C9352C" w:rsidRDefault="003A3B47" w:rsidP="00C9352C">
            <w:pPr>
              <w:rPr>
                <w:i/>
                <w:iCs/>
                <w:sz w:val="24"/>
                <w:szCs w:val="24"/>
              </w:rPr>
            </w:pPr>
            <w:r w:rsidRPr="00C9352C">
              <w:rPr>
                <w:i/>
                <w:iCs/>
                <w:sz w:val="24"/>
                <w:szCs w:val="24"/>
              </w:rPr>
              <w:t>Biên tập biểu và thiết lập công thức tính chi phí vật liệu</w:t>
            </w:r>
          </w:p>
        </w:tc>
        <w:tc>
          <w:tcPr>
            <w:tcW w:w="585" w:type="pct"/>
            <w:tcBorders>
              <w:top w:val="nil"/>
              <w:left w:val="nil"/>
              <w:bottom w:val="single" w:sz="4" w:space="0" w:color="auto"/>
              <w:right w:val="single" w:sz="4" w:space="0" w:color="auto"/>
            </w:tcBorders>
            <w:vAlign w:val="center"/>
          </w:tcPr>
          <w:p w14:paraId="219A6243"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3AB86AC6"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4FE4FDE1"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1EEC7350" w14:textId="77777777" w:rsidR="003A3B47" w:rsidRPr="00C9352C" w:rsidRDefault="003A3B47" w:rsidP="00C9352C">
            <w:pPr>
              <w:jc w:val="right"/>
              <w:rPr>
                <w:sz w:val="24"/>
                <w:szCs w:val="24"/>
              </w:rPr>
            </w:pPr>
            <w:r w:rsidRPr="00C9352C">
              <w:rPr>
                <w:sz w:val="24"/>
                <w:szCs w:val="24"/>
              </w:rPr>
              <w:t>1.407.159</w:t>
            </w:r>
          </w:p>
        </w:tc>
        <w:tc>
          <w:tcPr>
            <w:tcW w:w="439" w:type="pct"/>
            <w:gridSpan w:val="2"/>
            <w:tcBorders>
              <w:top w:val="nil"/>
              <w:left w:val="nil"/>
              <w:bottom w:val="single" w:sz="4" w:space="0" w:color="auto"/>
              <w:right w:val="single" w:sz="4" w:space="0" w:color="auto"/>
            </w:tcBorders>
            <w:vAlign w:val="center"/>
          </w:tcPr>
          <w:p w14:paraId="70107DFB"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3BDEFAF" w14:textId="77777777" w:rsidR="003A3B47" w:rsidRPr="00C9352C" w:rsidRDefault="003A3B47" w:rsidP="00C9352C">
            <w:pPr>
              <w:jc w:val="right"/>
              <w:rPr>
                <w:sz w:val="24"/>
                <w:szCs w:val="24"/>
              </w:rPr>
            </w:pPr>
            <w:r w:rsidRPr="00C9352C">
              <w:rPr>
                <w:sz w:val="24"/>
                <w:szCs w:val="24"/>
              </w:rPr>
              <w:t>1.407.159</w:t>
            </w:r>
          </w:p>
        </w:tc>
        <w:tc>
          <w:tcPr>
            <w:tcW w:w="697" w:type="pct"/>
            <w:gridSpan w:val="2"/>
            <w:tcBorders>
              <w:top w:val="nil"/>
              <w:left w:val="nil"/>
              <w:bottom w:val="single" w:sz="4" w:space="0" w:color="auto"/>
              <w:right w:val="single" w:sz="4" w:space="0" w:color="auto"/>
            </w:tcBorders>
            <w:vAlign w:val="center"/>
          </w:tcPr>
          <w:p w14:paraId="68A0DCD2" w14:textId="77777777" w:rsidR="003A3B47" w:rsidRPr="00C9352C" w:rsidRDefault="003A3B47" w:rsidP="00C9352C">
            <w:pPr>
              <w:rPr>
                <w:sz w:val="24"/>
                <w:szCs w:val="24"/>
              </w:rPr>
            </w:pPr>
            <w:r w:rsidRPr="00C9352C">
              <w:rPr>
                <w:sz w:val="24"/>
                <w:szCs w:val="24"/>
              </w:rPr>
              <w:t> </w:t>
            </w:r>
          </w:p>
        </w:tc>
      </w:tr>
      <w:tr w:rsidR="003A3B47" w:rsidRPr="00C9352C" w14:paraId="1CB79BDC"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1E26C619"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508A71CA" w14:textId="77777777" w:rsidR="003A3B47" w:rsidRPr="00C9352C" w:rsidRDefault="003A3B47" w:rsidP="00C9352C">
            <w:pPr>
              <w:rPr>
                <w:b/>
                <w:bCs/>
                <w:sz w:val="24"/>
                <w:szCs w:val="24"/>
              </w:rPr>
            </w:pPr>
            <w:r w:rsidRPr="00C9352C">
              <w:rPr>
                <w:b/>
                <w:bCs/>
                <w:sz w:val="24"/>
                <w:szCs w:val="24"/>
              </w:rPr>
              <w:t>Lập bảng tính chi phí thiết bị</w:t>
            </w:r>
          </w:p>
        </w:tc>
        <w:tc>
          <w:tcPr>
            <w:tcW w:w="585" w:type="pct"/>
            <w:tcBorders>
              <w:top w:val="nil"/>
              <w:left w:val="nil"/>
              <w:bottom w:val="single" w:sz="4" w:space="0" w:color="auto"/>
              <w:right w:val="single" w:sz="4" w:space="0" w:color="auto"/>
            </w:tcBorders>
            <w:vAlign w:val="center"/>
          </w:tcPr>
          <w:p w14:paraId="6A3C41E0"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24B81301"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44BDE508"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44082B50" w14:textId="77777777" w:rsidR="003A3B47" w:rsidRPr="00C9352C" w:rsidRDefault="003A3B47" w:rsidP="00C9352C">
            <w:pPr>
              <w:jc w:val="right"/>
              <w:rPr>
                <w:b/>
                <w:bCs/>
                <w:sz w:val="24"/>
                <w:szCs w:val="24"/>
              </w:rPr>
            </w:pPr>
            <w:r w:rsidRPr="00C9352C">
              <w:rPr>
                <w:b/>
                <w:bCs/>
                <w:sz w:val="24"/>
                <w:szCs w:val="24"/>
              </w:rPr>
              <w:t>2.074.059</w:t>
            </w:r>
          </w:p>
        </w:tc>
        <w:tc>
          <w:tcPr>
            <w:tcW w:w="439" w:type="pct"/>
            <w:gridSpan w:val="2"/>
            <w:tcBorders>
              <w:top w:val="nil"/>
              <w:left w:val="nil"/>
              <w:bottom w:val="single" w:sz="4" w:space="0" w:color="auto"/>
              <w:right w:val="single" w:sz="4" w:space="0" w:color="auto"/>
            </w:tcBorders>
            <w:vAlign w:val="center"/>
          </w:tcPr>
          <w:p w14:paraId="087279E0"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2ABA49BD" w14:textId="77777777" w:rsidR="003A3B47" w:rsidRPr="00C9352C" w:rsidRDefault="003A3B47" w:rsidP="00C9352C">
            <w:pPr>
              <w:jc w:val="right"/>
              <w:rPr>
                <w:b/>
                <w:bCs/>
                <w:sz w:val="24"/>
                <w:szCs w:val="24"/>
              </w:rPr>
            </w:pPr>
            <w:r w:rsidRPr="00C9352C">
              <w:rPr>
                <w:b/>
                <w:bCs/>
                <w:sz w:val="24"/>
                <w:szCs w:val="24"/>
              </w:rPr>
              <w:t>2.074.059</w:t>
            </w:r>
          </w:p>
        </w:tc>
        <w:tc>
          <w:tcPr>
            <w:tcW w:w="697" w:type="pct"/>
            <w:gridSpan w:val="2"/>
            <w:tcBorders>
              <w:top w:val="nil"/>
              <w:left w:val="nil"/>
              <w:bottom w:val="single" w:sz="4" w:space="0" w:color="auto"/>
              <w:right w:val="single" w:sz="4" w:space="0" w:color="auto"/>
            </w:tcBorders>
            <w:vAlign w:val="center"/>
          </w:tcPr>
          <w:p w14:paraId="47AB9673" w14:textId="77777777" w:rsidR="003A3B47" w:rsidRPr="00C9352C" w:rsidRDefault="003A3B47" w:rsidP="00C9352C">
            <w:pPr>
              <w:rPr>
                <w:b/>
                <w:bCs/>
                <w:sz w:val="24"/>
                <w:szCs w:val="24"/>
              </w:rPr>
            </w:pPr>
            <w:r w:rsidRPr="00C9352C">
              <w:rPr>
                <w:b/>
                <w:bCs/>
                <w:sz w:val="24"/>
                <w:szCs w:val="24"/>
              </w:rPr>
              <w:t> </w:t>
            </w:r>
          </w:p>
        </w:tc>
      </w:tr>
      <w:tr w:rsidR="003A3B47" w:rsidRPr="00C9352C" w14:paraId="54EE0F51" w14:textId="77777777" w:rsidTr="00DF29B9">
        <w:trPr>
          <w:gridAfter w:val="1"/>
          <w:wAfter w:w="4" w:type="pct"/>
          <w:trHeight w:val="309"/>
        </w:trPr>
        <w:tc>
          <w:tcPr>
            <w:tcW w:w="279" w:type="pct"/>
            <w:tcBorders>
              <w:top w:val="nil"/>
              <w:left w:val="single" w:sz="4" w:space="0" w:color="auto"/>
              <w:bottom w:val="single" w:sz="4" w:space="0" w:color="auto"/>
              <w:right w:val="single" w:sz="4" w:space="0" w:color="auto"/>
            </w:tcBorders>
            <w:vAlign w:val="center"/>
          </w:tcPr>
          <w:p w14:paraId="4AE317D8" w14:textId="77777777" w:rsidR="003A3B47" w:rsidRPr="00C9352C" w:rsidRDefault="003A3B47" w:rsidP="00C9352C">
            <w:pPr>
              <w:jc w:val="center"/>
              <w:rPr>
                <w:sz w:val="24"/>
                <w:szCs w:val="24"/>
              </w:rPr>
            </w:pPr>
            <w:r w:rsidRPr="00C9352C">
              <w:rPr>
                <w:sz w:val="24"/>
                <w:szCs w:val="24"/>
              </w:rPr>
              <w:lastRenderedPageBreak/>
              <w:t>+</w:t>
            </w:r>
          </w:p>
        </w:tc>
        <w:tc>
          <w:tcPr>
            <w:tcW w:w="1312" w:type="pct"/>
            <w:tcBorders>
              <w:top w:val="nil"/>
              <w:left w:val="nil"/>
              <w:bottom w:val="single" w:sz="4" w:space="0" w:color="auto"/>
              <w:right w:val="single" w:sz="4" w:space="0" w:color="auto"/>
            </w:tcBorders>
            <w:vAlign w:val="center"/>
          </w:tcPr>
          <w:p w14:paraId="051699E8" w14:textId="77777777" w:rsidR="003A3B47" w:rsidRPr="00C9352C" w:rsidRDefault="003A3B47" w:rsidP="00C9352C">
            <w:pPr>
              <w:rPr>
                <w:i/>
                <w:iCs/>
                <w:sz w:val="24"/>
                <w:szCs w:val="24"/>
              </w:rPr>
            </w:pPr>
            <w:r w:rsidRPr="00C9352C">
              <w:rPr>
                <w:i/>
                <w:iCs/>
                <w:sz w:val="24"/>
                <w:szCs w:val="24"/>
              </w:rPr>
              <w:t>Liên kết phần đơn giá thiết bị</w:t>
            </w:r>
          </w:p>
        </w:tc>
        <w:tc>
          <w:tcPr>
            <w:tcW w:w="585" w:type="pct"/>
            <w:tcBorders>
              <w:top w:val="nil"/>
              <w:left w:val="nil"/>
              <w:bottom w:val="single" w:sz="4" w:space="0" w:color="auto"/>
              <w:right w:val="single" w:sz="4" w:space="0" w:color="auto"/>
            </w:tcBorders>
            <w:vAlign w:val="center"/>
          </w:tcPr>
          <w:p w14:paraId="4F1B03FD"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5A74EF47"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530C65FC"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DB163AB"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394958E9"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DE4A88D"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5823151E" w14:textId="77777777" w:rsidR="003A3B47" w:rsidRPr="00C9352C" w:rsidRDefault="003A3B47" w:rsidP="00C9352C">
            <w:pPr>
              <w:rPr>
                <w:sz w:val="24"/>
                <w:szCs w:val="24"/>
              </w:rPr>
            </w:pPr>
            <w:r w:rsidRPr="00C9352C">
              <w:rPr>
                <w:sz w:val="24"/>
                <w:szCs w:val="24"/>
              </w:rPr>
              <w:t> </w:t>
            </w:r>
          </w:p>
        </w:tc>
      </w:tr>
      <w:tr w:rsidR="003A3B47" w:rsidRPr="00C9352C" w14:paraId="23D74111" w14:textId="77777777" w:rsidTr="00DF29B9">
        <w:trPr>
          <w:gridAfter w:val="1"/>
          <w:wAfter w:w="4" w:type="pct"/>
          <w:trHeight w:val="286"/>
        </w:trPr>
        <w:tc>
          <w:tcPr>
            <w:tcW w:w="279" w:type="pct"/>
            <w:tcBorders>
              <w:top w:val="nil"/>
              <w:left w:val="single" w:sz="4" w:space="0" w:color="auto"/>
              <w:bottom w:val="single" w:sz="4" w:space="0" w:color="auto"/>
              <w:right w:val="single" w:sz="4" w:space="0" w:color="auto"/>
            </w:tcBorders>
            <w:vAlign w:val="center"/>
          </w:tcPr>
          <w:p w14:paraId="4BCE7416"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4A484BC7" w14:textId="77777777" w:rsidR="003A3B47" w:rsidRPr="00C9352C" w:rsidRDefault="003A3B47" w:rsidP="00C9352C">
            <w:pPr>
              <w:rPr>
                <w:i/>
                <w:iCs/>
                <w:sz w:val="24"/>
                <w:szCs w:val="24"/>
              </w:rPr>
            </w:pPr>
            <w:r w:rsidRPr="00C9352C">
              <w:rPr>
                <w:i/>
                <w:iCs/>
                <w:sz w:val="24"/>
                <w:szCs w:val="24"/>
              </w:rPr>
              <w:t>Nhập số liệu định mức thiết bị</w:t>
            </w:r>
          </w:p>
        </w:tc>
        <w:tc>
          <w:tcPr>
            <w:tcW w:w="585" w:type="pct"/>
            <w:tcBorders>
              <w:top w:val="nil"/>
              <w:left w:val="nil"/>
              <w:bottom w:val="single" w:sz="4" w:space="0" w:color="auto"/>
              <w:right w:val="single" w:sz="4" w:space="0" w:color="auto"/>
            </w:tcBorders>
            <w:vAlign w:val="center"/>
          </w:tcPr>
          <w:p w14:paraId="528FFEB0"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792A8744"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6F943A08"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24832857"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6AF4694"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1D3385B7"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5C9D912D" w14:textId="77777777" w:rsidR="003A3B47" w:rsidRPr="00C9352C" w:rsidRDefault="003A3B47" w:rsidP="00C9352C">
            <w:pPr>
              <w:rPr>
                <w:sz w:val="24"/>
                <w:szCs w:val="24"/>
              </w:rPr>
            </w:pPr>
            <w:r w:rsidRPr="00C9352C">
              <w:rPr>
                <w:sz w:val="24"/>
                <w:szCs w:val="24"/>
              </w:rPr>
              <w:t> </w:t>
            </w:r>
          </w:p>
        </w:tc>
      </w:tr>
      <w:tr w:rsidR="003A3B47" w:rsidRPr="00C9352C" w14:paraId="5F131C2F"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13E7FB3A"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459D8F93" w14:textId="77777777" w:rsidR="003A3B47" w:rsidRPr="00C9352C" w:rsidRDefault="003A3B47" w:rsidP="00C9352C">
            <w:pPr>
              <w:rPr>
                <w:i/>
                <w:iCs/>
                <w:sz w:val="24"/>
                <w:szCs w:val="24"/>
              </w:rPr>
            </w:pPr>
            <w:r w:rsidRPr="00C9352C">
              <w:rPr>
                <w:i/>
                <w:iCs/>
                <w:sz w:val="24"/>
                <w:szCs w:val="24"/>
              </w:rPr>
              <w:t>Biên tập biểu và thiết lập công thức tính chi phí thiết bị</w:t>
            </w:r>
          </w:p>
        </w:tc>
        <w:tc>
          <w:tcPr>
            <w:tcW w:w="585" w:type="pct"/>
            <w:tcBorders>
              <w:top w:val="nil"/>
              <w:left w:val="nil"/>
              <w:bottom w:val="single" w:sz="4" w:space="0" w:color="auto"/>
              <w:right w:val="single" w:sz="4" w:space="0" w:color="auto"/>
            </w:tcBorders>
            <w:vAlign w:val="center"/>
          </w:tcPr>
          <w:p w14:paraId="4899DA63"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515BD597"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4B1DE296"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548A8170" w14:textId="77777777" w:rsidR="003A3B47" w:rsidRPr="00C9352C" w:rsidRDefault="003A3B47" w:rsidP="00C9352C">
            <w:pPr>
              <w:jc w:val="right"/>
              <w:rPr>
                <w:sz w:val="24"/>
                <w:szCs w:val="24"/>
              </w:rPr>
            </w:pPr>
            <w:r w:rsidRPr="00C9352C">
              <w:rPr>
                <w:sz w:val="24"/>
                <w:szCs w:val="24"/>
              </w:rPr>
              <w:t>1.407.159</w:t>
            </w:r>
          </w:p>
        </w:tc>
        <w:tc>
          <w:tcPr>
            <w:tcW w:w="439" w:type="pct"/>
            <w:gridSpan w:val="2"/>
            <w:tcBorders>
              <w:top w:val="nil"/>
              <w:left w:val="nil"/>
              <w:bottom w:val="single" w:sz="4" w:space="0" w:color="auto"/>
              <w:right w:val="single" w:sz="4" w:space="0" w:color="auto"/>
            </w:tcBorders>
            <w:vAlign w:val="center"/>
          </w:tcPr>
          <w:p w14:paraId="6094839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3C8868BB" w14:textId="77777777" w:rsidR="003A3B47" w:rsidRPr="00C9352C" w:rsidRDefault="003A3B47" w:rsidP="00C9352C">
            <w:pPr>
              <w:jc w:val="right"/>
              <w:rPr>
                <w:sz w:val="24"/>
                <w:szCs w:val="24"/>
              </w:rPr>
            </w:pPr>
            <w:r w:rsidRPr="00C9352C">
              <w:rPr>
                <w:sz w:val="24"/>
                <w:szCs w:val="24"/>
              </w:rPr>
              <w:t>1.407.159</w:t>
            </w:r>
          </w:p>
        </w:tc>
        <w:tc>
          <w:tcPr>
            <w:tcW w:w="697" w:type="pct"/>
            <w:gridSpan w:val="2"/>
            <w:tcBorders>
              <w:top w:val="nil"/>
              <w:left w:val="nil"/>
              <w:bottom w:val="single" w:sz="4" w:space="0" w:color="auto"/>
              <w:right w:val="single" w:sz="4" w:space="0" w:color="auto"/>
            </w:tcBorders>
            <w:vAlign w:val="center"/>
          </w:tcPr>
          <w:p w14:paraId="5826AEF7" w14:textId="77777777" w:rsidR="003A3B47" w:rsidRPr="00C9352C" w:rsidRDefault="003A3B47" w:rsidP="00C9352C">
            <w:pPr>
              <w:rPr>
                <w:sz w:val="24"/>
                <w:szCs w:val="24"/>
              </w:rPr>
            </w:pPr>
            <w:r w:rsidRPr="00C9352C">
              <w:rPr>
                <w:sz w:val="24"/>
                <w:szCs w:val="24"/>
              </w:rPr>
              <w:t> </w:t>
            </w:r>
          </w:p>
        </w:tc>
      </w:tr>
      <w:tr w:rsidR="003A3B47" w:rsidRPr="00C9352C" w14:paraId="0FD0A32C"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7B2D2AD6"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0ED145F0" w14:textId="77777777" w:rsidR="003A3B47" w:rsidRPr="00C9352C" w:rsidRDefault="003A3B47" w:rsidP="00C9352C">
            <w:pPr>
              <w:rPr>
                <w:b/>
                <w:bCs/>
                <w:sz w:val="24"/>
                <w:szCs w:val="24"/>
              </w:rPr>
            </w:pPr>
            <w:r w:rsidRPr="00C9352C">
              <w:rPr>
                <w:b/>
                <w:bCs/>
                <w:sz w:val="24"/>
                <w:szCs w:val="24"/>
              </w:rPr>
              <w:t>Lập bảng tổng hợp đơn giá</w:t>
            </w:r>
          </w:p>
        </w:tc>
        <w:tc>
          <w:tcPr>
            <w:tcW w:w="585" w:type="pct"/>
            <w:tcBorders>
              <w:top w:val="nil"/>
              <w:left w:val="nil"/>
              <w:bottom w:val="single" w:sz="4" w:space="0" w:color="auto"/>
              <w:right w:val="single" w:sz="4" w:space="0" w:color="auto"/>
            </w:tcBorders>
            <w:vAlign w:val="center"/>
          </w:tcPr>
          <w:p w14:paraId="0D74B4C6"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5147C654"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49905969"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41C2E344" w14:textId="77777777" w:rsidR="003A3B47" w:rsidRPr="00C9352C" w:rsidRDefault="003A3B47" w:rsidP="00C9352C">
            <w:pPr>
              <w:jc w:val="right"/>
              <w:rPr>
                <w:b/>
                <w:bCs/>
                <w:sz w:val="24"/>
                <w:szCs w:val="24"/>
              </w:rPr>
            </w:pPr>
            <w:r w:rsidRPr="00C9352C">
              <w:rPr>
                <w:b/>
                <w:bCs/>
                <w:sz w:val="24"/>
                <w:szCs w:val="24"/>
              </w:rPr>
              <w:t>3.074.409</w:t>
            </w:r>
          </w:p>
        </w:tc>
        <w:tc>
          <w:tcPr>
            <w:tcW w:w="439" w:type="pct"/>
            <w:gridSpan w:val="2"/>
            <w:tcBorders>
              <w:top w:val="nil"/>
              <w:left w:val="nil"/>
              <w:bottom w:val="single" w:sz="4" w:space="0" w:color="auto"/>
              <w:right w:val="single" w:sz="4" w:space="0" w:color="auto"/>
            </w:tcBorders>
            <w:vAlign w:val="center"/>
          </w:tcPr>
          <w:p w14:paraId="6C958489"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3F0A7DFF" w14:textId="77777777" w:rsidR="003A3B47" w:rsidRPr="00C9352C" w:rsidRDefault="003A3B47" w:rsidP="00C9352C">
            <w:pPr>
              <w:jc w:val="right"/>
              <w:rPr>
                <w:b/>
                <w:bCs/>
                <w:sz w:val="24"/>
                <w:szCs w:val="24"/>
              </w:rPr>
            </w:pPr>
            <w:r w:rsidRPr="00C9352C">
              <w:rPr>
                <w:b/>
                <w:bCs/>
                <w:sz w:val="24"/>
                <w:szCs w:val="24"/>
              </w:rPr>
              <w:t>3.074.409</w:t>
            </w:r>
          </w:p>
        </w:tc>
        <w:tc>
          <w:tcPr>
            <w:tcW w:w="697" w:type="pct"/>
            <w:gridSpan w:val="2"/>
            <w:tcBorders>
              <w:top w:val="nil"/>
              <w:left w:val="nil"/>
              <w:bottom w:val="single" w:sz="4" w:space="0" w:color="auto"/>
              <w:right w:val="single" w:sz="4" w:space="0" w:color="auto"/>
            </w:tcBorders>
            <w:vAlign w:val="center"/>
          </w:tcPr>
          <w:p w14:paraId="10906DCA" w14:textId="77777777" w:rsidR="003A3B47" w:rsidRPr="00C9352C" w:rsidRDefault="003A3B47" w:rsidP="00C9352C">
            <w:pPr>
              <w:rPr>
                <w:b/>
                <w:bCs/>
                <w:sz w:val="24"/>
                <w:szCs w:val="24"/>
              </w:rPr>
            </w:pPr>
            <w:r w:rsidRPr="00C9352C">
              <w:rPr>
                <w:b/>
                <w:bCs/>
                <w:sz w:val="24"/>
                <w:szCs w:val="24"/>
              </w:rPr>
              <w:t> </w:t>
            </w:r>
          </w:p>
        </w:tc>
      </w:tr>
      <w:tr w:rsidR="003A3B47" w:rsidRPr="00C9352C" w14:paraId="4667AD7F" w14:textId="77777777" w:rsidTr="00DF29B9">
        <w:trPr>
          <w:gridAfter w:val="1"/>
          <w:wAfter w:w="4" w:type="pct"/>
          <w:trHeight w:val="431"/>
        </w:trPr>
        <w:tc>
          <w:tcPr>
            <w:tcW w:w="279" w:type="pct"/>
            <w:tcBorders>
              <w:top w:val="nil"/>
              <w:left w:val="single" w:sz="4" w:space="0" w:color="auto"/>
              <w:bottom w:val="single" w:sz="4" w:space="0" w:color="auto"/>
              <w:right w:val="single" w:sz="4" w:space="0" w:color="auto"/>
            </w:tcBorders>
            <w:vAlign w:val="center"/>
          </w:tcPr>
          <w:p w14:paraId="521078B8"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5CF40B5A" w14:textId="77777777" w:rsidR="003A3B47" w:rsidRPr="00C9352C" w:rsidRDefault="003A3B47" w:rsidP="00C9352C">
            <w:pPr>
              <w:rPr>
                <w:i/>
                <w:iCs/>
                <w:sz w:val="24"/>
                <w:szCs w:val="24"/>
              </w:rPr>
            </w:pPr>
            <w:r w:rsidRPr="00C9352C">
              <w:rPr>
                <w:i/>
                <w:iCs/>
                <w:sz w:val="24"/>
                <w:szCs w:val="24"/>
              </w:rPr>
              <w:t>Liên kết phần chi phí nhân công</w:t>
            </w:r>
          </w:p>
        </w:tc>
        <w:tc>
          <w:tcPr>
            <w:tcW w:w="585" w:type="pct"/>
            <w:tcBorders>
              <w:top w:val="nil"/>
              <w:left w:val="nil"/>
              <w:bottom w:val="single" w:sz="4" w:space="0" w:color="auto"/>
              <w:right w:val="single" w:sz="4" w:space="0" w:color="auto"/>
            </w:tcBorders>
            <w:vAlign w:val="center"/>
          </w:tcPr>
          <w:p w14:paraId="196453BD"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38ED3D8C"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005EED12"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4B96A69"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683411B0"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30978978"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40819616" w14:textId="77777777" w:rsidR="003A3B47" w:rsidRPr="00C9352C" w:rsidRDefault="003A3B47" w:rsidP="00C9352C">
            <w:pPr>
              <w:rPr>
                <w:sz w:val="24"/>
                <w:szCs w:val="24"/>
              </w:rPr>
            </w:pPr>
            <w:r w:rsidRPr="00C9352C">
              <w:rPr>
                <w:sz w:val="24"/>
                <w:szCs w:val="24"/>
              </w:rPr>
              <w:t> </w:t>
            </w:r>
          </w:p>
        </w:tc>
      </w:tr>
      <w:tr w:rsidR="003A3B47" w:rsidRPr="00C9352C" w14:paraId="5C87941C"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1277C35F"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178ECC03" w14:textId="77777777" w:rsidR="003A3B47" w:rsidRPr="00C9352C" w:rsidRDefault="003A3B47" w:rsidP="00C9352C">
            <w:pPr>
              <w:rPr>
                <w:i/>
                <w:iCs/>
                <w:sz w:val="24"/>
                <w:szCs w:val="24"/>
              </w:rPr>
            </w:pPr>
            <w:r w:rsidRPr="00C9352C">
              <w:rPr>
                <w:i/>
                <w:iCs/>
                <w:sz w:val="24"/>
                <w:szCs w:val="24"/>
              </w:rPr>
              <w:t>Liên kết phần chi phí dụng cụ,</w:t>
            </w:r>
            <w:r w:rsidRPr="00C9352C">
              <w:rPr>
                <w:i/>
                <w:iCs/>
                <w:sz w:val="24"/>
                <w:szCs w:val="24"/>
              </w:rPr>
              <w:br/>
              <w:t xml:space="preserve"> vật liệu</w:t>
            </w:r>
          </w:p>
        </w:tc>
        <w:tc>
          <w:tcPr>
            <w:tcW w:w="585" w:type="pct"/>
            <w:tcBorders>
              <w:top w:val="nil"/>
              <w:left w:val="nil"/>
              <w:bottom w:val="single" w:sz="4" w:space="0" w:color="auto"/>
              <w:right w:val="single" w:sz="4" w:space="0" w:color="auto"/>
            </w:tcBorders>
            <w:vAlign w:val="center"/>
          </w:tcPr>
          <w:p w14:paraId="5C3540EA"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02084932"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12ECC421"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202CEBFA" w14:textId="77777777" w:rsidR="003A3B47" w:rsidRPr="00C9352C" w:rsidRDefault="003A3B47" w:rsidP="00C9352C">
            <w:pPr>
              <w:jc w:val="right"/>
              <w:rPr>
                <w:sz w:val="24"/>
                <w:szCs w:val="24"/>
              </w:rPr>
            </w:pPr>
            <w:r w:rsidRPr="00C9352C">
              <w:rPr>
                <w:sz w:val="24"/>
                <w:szCs w:val="24"/>
              </w:rPr>
              <w:t>666.900</w:t>
            </w:r>
          </w:p>
        </w:tc>
        <w:tc>
          <w:tcPr>
            <w:tcW w:w="439" w:type="pct"/>
            <w:gridSpan w:val="2"/>
            <w:tcBorders>
              <w:top w:val="nil"/>
              <w:left w:val="nil"/>
              <w:bottom w:val="single" w:sz="4" w:space="0" w:color="auto"/>
              <w:right w:val="single" w:sz="4" w:space="0" w:color="auto"/>
            </w:tcBorders>
            <w:vAlign w:val="center"/>
          </w:tcPr>
          <w:p w14:paraId="766592F5"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31C3C999" w14:textId="77777777" w:rsidR="003A3B47" w:rsidRPr="00C9352C" w:rsidRDefault="003A3B47" w:rsidP="00C9352C">
            <w:pPr>
              <w:jc w:val="right"/>
              <w:rPr>
                <w:sz w:val="24"/>
                <w:szCs w:val="24"/>
              </w:rPr>
            </w:pPr>
            <w:r w:rsidRPr="00C9352C">
              <w:rPr>
                <w:sz w:val="24"/>
                <w:szCs w:val="24"/>
              </w:rPr>
              <w:t>666.900</w:t>
            </w:r>
          </w:p>
        </w:tc>
        <w:tc>
          <w:tcPr>
            <w:tcW w:w="697" w:type="pct"/>
            <w:gridSpan w:val="2"/>
            <w:tcBorders>
              <w:top w:val="nil"/>
              <w:left w:val="nil"/>
              <w:bottom w:val="single" w:sz="4" w:space="0" w:color="auto"/>
              <w:right w:val="single" w:sz="4" w:space="0" w:color="auto"/>
            </w:tcBorders>
            <w:vAlign w:val="center"/>
          </w:tcPr>
          <w:p w14:paraId="3F19D184" w14:textId="77777777" w:rsidR="003A3B47" w:rsidRPr="00C9352C" w:rsidRDefault="003A3B47" w:rsidP="00C9352C">
            <w:pPr>
              <w:rPr>
                <w:sz w:val="24"/>
                <w:szCs w:val="24"/>
              </w:rPr>
            </w:pPr>
            <w:r w:rsidRPr="00C9352C">
              <w:rPr>
                <w:sz w:val="24"/>
                <w:szCs w:val="24"/>
              </w:rPr>
              <w:t> </w:t>
            </w:r>
          </w:p>
        </w:tc>
      </w:tr>
      <w:tr w:rsidR="003A3B47" w:rsidRPr="00C9352C" w14:paraId="2FD6865F"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5849EA3C"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26ABE780" w14:textId="77777777" w:rsidR="003A3B47" w:rsidRPr="00C9352C" w:rsidRDefault="003A3B47" w:rsidP="00C9352C">
            <w:pPr>
              <w:rPr>
                <w:i/>
                <w:iCs/>
                <w:sz w:val="24"/>
                <w:szCs w:val="24"/>
              </w:rPr>
            </w:pPr>
            <w:r w:rsidRPr="00C9352C">
              <w:rPr>
                <w:i/>
                <w:iCs/>
                <w:sz w:val="24"/>
                <w:szCs w:val="24"/>
              </w:rPr>
              <w:t>Liên kết phần chi phí khấu hao và năng lượng</w:t>
            </w:r>
          </w:p>
        </w:tc>
        <w:tc>
          <w:tcPr>
            <w:tcW w:w="585" w:type="pct"/>
            <w:tcBorders>
              <w:top w:val="nil"/>
              <w:left w:val="nil"/>
              <w:bottom w:val="single" w:sz="4" w:space="0" w:color="auto"/>
              <w:right w:val="single" w:sz="4" w:space="0" w:color="auto"/>
            </w:tcBorders>
            <w:vAlign w:val="center"/>
          </w:tcPr>
          <w:p w14:paraId="2BDCDBF7" w14:textId="77777777" w:rsidR="003A3B47" w:rsidRPr="00C9352C" w:rsidRDefault="003A3B47" w:rsidP="00C9352C">
            <w:pPr>
              <w:jc w:val="center"/>
              <w:rPr>
                <w:sz w:val="24"/>
                <w:szCs w:val="24"/>
              </w:rPr>
            </w:pPr>
            <w:r w:rsidRPr="00C9352C">
              <w:rPr>
                <w:sz w:val="24"/>
                <w:szCs w:val="24"/>
              </w:rPr>
              <w:t xml:space="preserve">Công </w:t>
            </w:r>
            <w:r w:rsidRPr="00C9352C">
              <w:rPr>
                <w:sz w:val="24"/>
                <w:szCs w:val="24"/>
              </w:rPr>
              <w:br/>
              <w:t>KS3</w:t>
            </w:r>
          </w:p>
        </w:tc>
        <w:tc>
          <w:tcPr>
            <w:tcW w:w="291" w:type="pct"/>
            <w:tcBorders>
              <w:top w:val="nil"/>
              <w:left w:val="nil"/>
              <w:bottom w:val="single" w:sz="4" w:space="0" w:color="auto"/>
              <w:right w:val="single" w:sz="4" w:space="0" w:color="auto"/>
            </w:tcBorders>
            <w:vAlign w:val="center"/>
          </w:tcPr>
          <w:p w14:paraId="52EF4AA0"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410EC94C"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6F4D3509" w14:textId="77777777" w:rsidR="003A3B47" w:rsidRPr="00C9352C" w:rsidRDefault="003A3B47" w:rsidP="00C9352C">
            <w:pPr>
              <w:jc w:val="right"/>
              <w:rPr>
                <w:sz w:val="24"/>
                <w:szCs w:val="24"/>
              </w:rPr>
            </w:pPr>
            <w:r w:rsidRPr="00C9352C">
              <w:rPr>
                <w:sz w:val="24"/>
                <w:szCs w:val="24"/>
              </w:rPr>
              <w:t>666.900</w:t>
            </w:r>
          </w:p>
        </w:tc>
        <w:tc>
          <w:tcPr>
            <w:tcW w:w="439" w:type="pct"/>
            <w:gridSpan w:val="2"/>
            <w:tcBorders>
              <w:top w:val="nil"/>
              <w:left w:val="nil"/>
              <w:bottom w:val="single" w:sz="4" w:space="0" w:color="auto"/>
              <w:right w:val="single" w:sz="4" w:space="0" w:color="auto"/>
            </w:tcBorders>
            <w:vAlign w:val="center"/>
          </w:tcPr>
          <w:p w14:paraId="7FF87E98"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7B1D95CF" w14:textId="77777777" w:rsidR="003A3B47" w:rsidRPr="00C9352C" w:rsidRDefault="003A3B47" w:rsidP="00C9352C">
            <w:pPr>
              <w:jc w:val="right"/>
              <w:rPr>
                <w:sz w:val="24"/>
                <w:szCs w:val="24"/>
              </w:rPr>
            </w:pPr>
            <w:r w:rsidRPr="00C9352C">
              <w:rPr>
                <w:sz w:val="24"/>
                <w:szCs w:val="24"/>
              </w:rPr>
              <w:t>666.900</w:t>
            </w:r>
          </w:p>
        </w:tc>
        <w:tc>
          <w:tcPr>
            <w:tcW w:w="697" w:type="pct"/>
            <w:gridSpan w:val="2"/>
            <w:tcBorders>
              <w:top w:val="nil"/>
              <w:left w:val="nil"/>
              <w:bottom w:val="single" w:sz="4" w:space="0" w:color="auto"/>
              <w:right w:val="single" w:sz="4" w:space="0" w:color="auto"/>
            </w:tcBorders>
            <w:vAlign w:val="center"/>
          </w:tcPr>
          <w:p w14:paraId="39092B7F" w14:textId="77777777" w:rsidR="003A3B47" w:rsidRPr="00C9352C" w:rsidRDefault="003A3B47" w:rsidP="00C9352C">
            <w:pPr>
              <w:rPr>
                <w:sz w:val="24"/>
                <w:szCs w:val="24"/>
              </w:rPr>
            </w:pPr>
            <w:r w:rsidRPr="00C9352C">
              <w:rPr>
                <w:sz w:val="24"/>
                <w:szCs w:val="24"/>
              </w:rPr>
              <w:t> </w:t>
            </w:r>
          </w:p>
        </w:tc>
      </w:tr>
      <w:tr w:rsidR="003A3B47" w:rsidRPr="00C9352C" w14:paraId="68EC87F7" w14:textId="77777777" w:rsidTr="00DF29B9">
        <w:trPr>
          <w:gridAfter w:val="1"/>
          <w:wAfter w:w="4" w:type="pct"/>
          <w:trHeight w:val="945"/>
        </w:trPr>
        <w:tc>
          <w:tcPr>
            <w:tcW w:w="279" w:type="pct"/>
            <w:tcBorders>
              <w:top w:val="nil"/>
              <w:left w:val="single" w:sz="4" w:space="0" w:color="auto"/>
              <w:bottom w:val="single" w:sz="4" w:space="0" w:color="auto"/>
              <w:right w:val="single" w:sz="4" w:space="0" w:color="auto"/>
            </w:tcBorders>
            <w:vAlign w:val="center"/>
          </w:tcPr>
          <w:p w14:paraId="53EDBF2E"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62CC2B4A" w14:textId="77777777" w:rsidR="003A3B47" w:rsidRPr="00C9352C" w:rsidRDefault="003A3B47" w:rsidP="00C9352C">
            <w:pPr>
              <w:rPr>
                <w:i/>
                <w:iCs/>
                <w:sz w:val="24"/>
                <w:szCs w:val="24"/>
              </w:rPr>
            </w:pPr>
            <w:r w:rsidRPr="00C9352C">
              <w:rPr>
                <w:i/>
                <w:iCs/>
                <w:sz w:val="24"/>
                <w:szCs w:val="24"/>
              </w:rPr>
              <w:t>Biên tập biểu và thiết lập công thức tính chi phí chung và cộng đơn giá theo bước công việc và theo mức khó khăn</w:t>
            </w:r>
          </w:p>
        </w:tc>
        <w:tc>
          <w:tcPr>
            <w:tcW w:w="585" w:type="pct"/>
            <w:tcBorders>
              <w:top w:val="nil"/>
              <w:left w:val="nil"/>
              <w:bottom w:val="single" w:sz="4" w:space="0" w:color="auto"/>
              <w:right w:val="single" w:sz="4" w:space="0" w:color="auto"/>
            </w:tcBorders>
            <w:vAlign w:val="center"/>
          </w:tcPr>
          <w:p w14:paraId="4DA59F15"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65D4C35D"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2E57C5B7"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7848CBC7" w14:textId="77777777" w:rsidR="003A3B47" w:rsidRPr="00C9352C" w:rsidRDefault="003A3B47" w:rsidP="00C9352C">
            <w:pPr>
              <w:jc w:val="right"/>
              <w:rPr>
                <w:sz w:val="24"/>
                <w:szCs w:val="24"/>
              </w:rPr>
            </w:pPr>
            <w:r w:rsidRPr="00C9352C">
              <w:rPr>
                <w:sz w:val="24"/>
                <w:szCs w:val="24"/>
              </w:rPr>
              <w:t>1.407.159</w:t>
            </w:r>
          </w:p>
        </w:tc>
        <w:tc>
          <w:tcPr>
            <w:tcW w:w="439" w:type="pct"/>
            <w:gridSpan w:val="2"/>
            <w:tcBorders>
              <w:top w:val="nil"/>
              <w:left w:val="nil"/>
              <w:bottom w:val="single" w:sz="4" w:space="0" w:color="auto"/>
              <w:right w:val="single" w:sz="4" w:space="0" w:color="auto"/>
            </w:tcBorders>
            <w:vAlign w:val="center"/>
          </w:tcPr>
          <w:p w14:paraId="1BBE8A61"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77CF7317" w14:textId="77777777" w:rsidR="003A3B47" w:rsidRPr="00C9352C" w:rsidRDefault="003A3B47" w:rsidP="00C9352C">
            <w:pPr>
              <w:jc w:val="right"/>
              <w:rPr>
                <w:sz w:val="24"/>
                <w:szCs w:val="24"/>
              </w:rPr>
            </w:pPr>
            <w:r w:rsidRPr="00C9352C">
              <w:rPr>
                <w:sz w:val="24"/>
                <w:szCs w:val="24"/>
              </w:rPr>
              <w:t>1.407.159</w:t>
            </w:r>
          </w:p>
        </w:tc>
        <w:tc>
          <w:tcPr>
            <w:tcW w:w="697" w:type="pct"/>
            <w:gridSpan w:val="2"/>
            <w:tcBorders>
              <w:top w:val="nil"/>
              <w:left w:val="nil"/>
              <w:bottom w:val="single" w:sz="4" w:space="0" w:color="auto"/>
              <w:right w:val="single" w:sz="4" w:space="0" w:color="auto"/>
            </w:tcBorders>
            <w:vAlign w:val="center"/>
          </w:tcPr>
          <w:p w14:paraId="6C7F40F9" w14:textId="77777777" w:rsidR="003A3B47" w:rsidRPr="00C9352C" w:rsidRDefault="003A3B47" w:rsidP="00C9352C">
            <w:pPr>
              <w:rPr>
                <w:sz w:val="24"/>
                <w:szCs w:val="24"/>
              </w:rPr>
            </w:pPr>
            <w:r w:rsidRPr="00C9352C">
              <w:rPr>
                <w:sz w:val="24"/>
                <w:szCs w:val="24"/>
              </w:rPr>
              <w:t> </w:t>
            </w:r>
          </w:p>
        </w:tc>
      </w:tr>
      <w:tr w:rsidR="003A3B47" w:rsidRPr="00C9352C" w14:paraId="7530ECCE" w14:textId="77777777" w:rsidTr="00DF29B9">
        <w:trPr>
          <w:gridAfter w:val="1"/>
          <w:wAfter w:w="4" w:type="pct"/>
          <w:trHeight w:val="945"/>
        </w:trPr>
        <w:tc>
          <w:tcPr>
            <w:tcW w:w="279" w:type="pct"/>
            <w:tcBorders>
              <w:top w:val="nil"/>
              <w:left w:val="single" w:sz="4" w:space="0" w:color="auto"/>
              <w:bottom w:val="single" w:sz="4" w:space="0" w:color="auto"/>
              <w:right w:val="single" w:sz="4" w:space="0" w:color="auto"/>
            </w:tcBorders>
            <w:vAlign w:val="center"/>
          </w:tcPr>
          <w:p w14:paraId="55290424" w14:textId="77777777" w:rsidR="003A3B47" w:rsidRPr="00C9352C" w:rsidRDefault="003A3B47" w:rsidP="00C9352C">
            <w:pPr>
              <w:jc w:val="center"/>
              <w:rPr>
                <w:b/>
                <w:bCs/>
                <w:sz w:val="24"/>
                <w:szCs w:val="24"/>
              </w:rPr>
            </w:pPr>
            <w:r w:rsidRPr="00C9352C">
              <w:rPr>
                <w:b/>
                <w:bCs/>
                <w:sz w:val="24"/>
                <w:szCs w:val="24"/>
              </w:rPr>
              <w:t>3.2</w:t>
            </w:r>
          </w:p>
        </w:tc>
        <w:tc>
          <w:tcPr>
            <w:tcW w:w="1312" w:type="pct"/>
            <w:tcBorders>
              <w:top w:val="nil"/>
              <w:left w:val="nil"/>
              <w:bottom w:val="single" w:sz="4" w:space="0" w:color="auto"/>
              <w:right w:val="single" w:sz="4" w:space="0" w:color="auto"/>
            </w:tcBorders>
            <w:vAlign w:val="center"/>
          </w:tcPr>
          <w:p w14:paraId="2190CB1F" w14:textId="77777777" w:rsidR="003A3B47" w:rsidRPr="00C9352C" w:rsidRDefault="003A3B47" w:rsidP="00C9352C">
            <w:pPr>
              <w:rPr>
                <w:b/>
                <w:bCs/>
                <w:sz w:val="24"/>
                <w:szCs w:val="24"/>
              </w:rPr>
            </w:pPr>
            <w:r w:rsidRPr="00C9352C">
              <w:rPr>
                <w:b/>
                <w:bCs/>
                <w:sz w:val="24"/>
                <w:szCs w:val="24"/>
              </w:rPr>
              <w:t>Đơn giá kiểm kê đất đai và lập bản đồ hiện trạng sử dụng đất định kỳ - 3 cấp (Xã, Huyện, Tỉnh)</w:t>
            </w:r>
          </w:p>
        </w:tc>
        <w:tc>
          <w:tcPr>
            <w:tcW w:w="585" w:type="pct"/>
            <w:tcBorders>
              <w:top w:val="nil"/>
              <w:left w:val="nil"/>
              <w:bottom w:val="single" w:sz="4" w:space="0" w:color="auto"/>
              <w:right w:val="single" w:sz="4" w:space="0" w:color="auto"/>
            </w:tcBorders>
            <w:vAlign w:val="center"/>
          </w:tcPr>
          <w:p w14:paraId="4ACD2945"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3BB52112"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2EC283AF" w14:textId="77777777" w:rsidR="003A3B47" w:rsidRPr="00C9352C" w:rsidRDefault="003A3B47" w:rsidP="00C9352C">
            <w:pPr>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7742A9BC" w14:textId="77777777" w:rsidR="003A3B47" w:rsidRPr="00C9352C" w:rsidRDefault="003A3B47" w:rsidP="00C9352C">
            <w:pPr>
              <w:jc w:val="right"/>
              <w:rPr>
                <w:b/>
                <w:bCs/>
                <w:sz w:val="24"/>
                <w:szCs w:val="24"/>
              </w:rPr>
            </w:pPr>
            <w:r w:rsidRPr="00C9352C">
              <w:rPr>
                <w:b/>
                <w:bCs/>
                <w:sz w:val="24"/>
                <w:szCs w:val="24"/>
              </w:rPr>
              <w:t>22.227.777</w:t>
            </w:r>
          </w:p>
        </w:tc>
        <w:tc>
          <w:tcPr>
            <w:tcW w:w="439" w:type="pct"/>
            <w:gridSpan w:val="2"/>
            <w:tcBorders>
              <w:top w:val="nil"/>
              <w:left w:val="nil"/>
              <w:bottom w:val="single" w:sz="4" w:space="0" w:color="auto"/>
              <w:right w:val="single" w:sz="4" w:space="0" w:color="auto"/>
            </w:tcBorders>
            <w:vAlign w:val="center"/>
          </w:tcPr>
          <w:p w14:paraId="53769758"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0798E32A" w14:textId="77777777" w:rsidR="003A3B47" w:rsidRPr="00C9352C" w:rsidRDefault="003A3B47" w:rsidP="00C9352C">
            <w:pPr>
              <w:jc w:val="right"/>
              <w:rPr>
                <w:b/>
                <w:bCs/>
                <w:sz w:val="24"/>
                <w:szCs w:val="24"/>
              </w:rPr>
            </w:pPr>
            <w:r w:rsidRPr="00C9352C">
              <w:rPr>
                <w:b/>
                <w:bCs/>
                <w:sz w:val="24"/>
                <w:szCs w:val="24"/>
              </w:rPr>
              <w:t>22.227.777</w:t>
            </w:r>
          </w:p>
        </w:tc>
        <w:tc>
          <w:tcPr>
            <w:tcW w:w="697" w:type="pct"/>
            <w:gridSpan w:val="2"/>
            <w:tcBorders>
              <w:top w:val="nil"/>
              <w:left w:val="nil"/>
              <w:bottom w:val="single" w:sz="4" w:space="0" w:color="auto"/>
              <w:right w:val="single" w:sz="4" w:space="0" w:color="auto"/>
            </w:tcBorders>
            <w:vAlign w:val="center"/>
          </w:tcPr>
          <w:p w14:paraId="0F4F6DB8" w14:textId="77777777" w:rsidR="003A3B47" w:rsidRPr="00C9352C" w:rsidRDefault="003A3B47" w:rsidP="00C9352C">
            <w:pPr>
              <w:rPr>
                <w:b/>
                <w:bCs/>
                <w:sz w:val="24"/>
                <w:szCs w:val="24"/>
              </w:rPr>
            </w:pPr>
            <w:r w:rsidRPr="00C9352C">
              <w:rPr>
                <w:b/>
                <w:bCs/>
                <w:sz w:val="24"/>
                <w:szCs w:val="24"/>
              </w:rPr>
              <w:t> </w:t>
            </w:r>
          </w:p>
        </w:tc>
      </w:tr>
      <w:tr w:rsidR="003A3B47" w:rsidRPr="00C9352C" w14:paraId="143DC719" w14:textId="77777777" w:rsidTr="00DF29B9">
        <w:trPr>
          <w:gridAfter w:val="1"/>
          <w:wAfter w:w="4" w:type="pct"/>
          <w:trHeight w:val="611"/>
        </w:trPr>
        <w:tc>
          <w:tcPr>
            <w:tcW w:w="279" w:type="pct"/>
            <w:tcBorders>
              <w:top w:val="nil"/>
              <w:left w:val="single" w:sz="4" w:space="0" w:color="auto"/>
              <w:bottom w:val="single" w:sz="4" w:space="0" w:color="auto"/>
              <w:right w:val="single" w:sz="4" w:space="0" w:color="auto"/>
            </w:tcBorders>
            <w:vAlign w:val="center"/>
          </w:tcPr>
          <w:p w14:paraId="70F9872E" w14:textId="77777777" w:rsidR="003A3B47" w:rsidRPr="00C9352C" w:rsidRDefault="003A3B47" w:rsidP="00C9352C">
            <w:pPr>
              <w:jc w:val="center"/>
              <w:rPr>
                <w:b/>
                <w:bCs/>
                <w:i/>
                <w:iCs/>
                <w:sz w:val="24"/>
                <w:szCs w:val="24"/>
              </w:rPr>
            </w:pPr>
            <w:r w:rsidRPr="00C9352C">
              <w:rPr>
                <w:b/>
                <w:bCs/>
                <w:i/>
                <w:iCs/>
                <w:sz w:val="24"/>
                <w:szCs w:val="24"/>
              </w:rPr>
              <w:t> </w:t>
            </w:r>
          </w:p>
        </w:tc>
        <w:tc>
          <w:tcPr>
            <w:tcW w:w="1312" w:type="pct"/>
            <w:tcBorders>
              <w:top w:val="nil"/>
              <w:left w:val="nil"/>
              <w:bottom w:val="single" w:sz="4" w:space="0" w:color="auto"/>
              <w:right w:val="single" w:sz="4" w:space="0" w:color="auto"/>
            </w:tcBorders>
            <w:vAlign w:val="center"/>
          </w:tcPr>
          <w:p w14:paraId="2FC3E2BA" w14:textId="77777777" w:rsidR="003A3B47" w:rsidRPr="00C9352C" w:rsidRDefault="003A3B47" w:rsidP="00C9352C">
            <w:pPr>
              <w:rPr>
                <w:rFonts w:ascii="Times New Roman Bold" w:hAnsi="Times New Roman Bold"/>
                <w:b/>
                <w:bCs/>
                <w:i/>
                <w:iCs/>
                <w:spacing w:val="-6"/>
                <w:position w:val="-4"/>
                <w:sz w:val="24"/>
                <w:szCs w:val="24"/>
              </w:rPr>
            </w:pPr>
            <w:r w:rsidRPr="00C9352C">
              <w:rPr>
                <w:rFonts w:ascii="Times New Roman Bold" w:hAnsi="Times New Roman Bold"/>
                <w:b/>
                <w:bCs/>
                <w:i/>
                <w:iCs/>
                <w:spacing w:val="-6"/>
                <w:position w:val="-4"/>
                <w:sz w:val="24"/>
                <w:szCs w:val="24"/>
              </w:rPr>
              <w:t>Đơn giá kiểm kê đất đai và lập bản đồ hiện trạng sử dụng đất định kỳ - 1 cấp</w:t>
            </w:r>
          </w:p>
        </w:tc>
        <w:tc>
          <w:tcPr>
            <w:tcW w:w="585" w:type="pct"/>
            <w:tcBorders>
              <w:top w:val="nil"/>
              <w:left w:val="nil"/>
              <w:bottom w:val="single" w:sz="4" w:space="0" w:color="auto"/>
              <w:right w:val="single" w:sz="4" w:space="0" w:color="auto"/>
            </w:tcBorders>
            <w:vAlign w:val="center"/>
          </w:tcPr>
          <w:p w14:paraId="08DDCC85" w14:textId="77777777" w:rsidR="003A3B47" w:rsidRPr="00C9352C" w:rsidRDefault="003A3B47" w:rsidP="00C9352C">
            <w:pPr>
              <w:jc w:val="center"/>
              <w:rPr>
                <w:b/>
                <w:bCs/>
                <w:i/>
                <w:iCs/>
                <w:sz w:val="24"/>
                <w:szCs w:val="24"/>
              </w:rPr>
            </w:pPr>
            <w:r w:rsidRPr="00C9352C">
              <w:rPr>
                <w:b/>
                <w:bCs/>
                <w:i/>
                <w:iCs/>
                <w:sz w:val="24"/>
                <w:szCs w:val="24"/>
              </w:rPr>
              <w:t> </w:t>
            </w:r>
          </w:p>
        </w:tc>
        <w:tc>
          <w:tcPr>
            <w:tcW w:w="291" w:type="pct"/>
            <w:tcBorders>
              <w:top w:val="nil"/>
              <w:left w:val="nil"/>
              <w:bottom w:val="single" w:sz="4" w:space="0" w:color="auto"/>
              <w:right w:val="single" w:sz="4" w:space="0" w:color="auto"/>
            </w:tcBorders>
            <w:vAlign w:val="center"/>
          </w:tcPr>
          <w:p w14:paraId="3FFBC0B7" w14:textId="77777777" w:rsidR="003A3B47" w:rsidRPr="00C9352C" w:rsidRDefault="003A3B47" w:rsidP="00C9352C">
            <w:pPr>
              <w:jc w:val="center"/>
              <w:rPr>
                <w:b/>
                <w:bCs/>
                <w:i/>
                <w:iCs/>
                <w:sz w:val="24"/>
                <w:szCs w:val="24"/>
              </w:rPr>
            </w:pPr>
            <w:r w:rsidRPr="00C9352C">
              <w:rPr>
                <w:b/>
                <w:bCs/>
                <w:i/>
                <w:iCs/>
                <w:sz w:val="24"/>
                <w:szCs w:val="24"/>
              </w:rPr>
              <w:t> </w:t>
            </w:r>
          </w:p>
        </w:tc>
        <w:tc>
          <w:tcPr>
            <w:tcW w:w="439" w:type="pct"/>
            <w:tcBorders>
              <w:top w:val="nil"/>
              <w:left w:val="nil"/>
              <w:bottom w:val="single" w:sz="4" w:space="0" w:color="auto"/>
              <w:right w:val="single" w:sz="4" w:space="0" w:color="auto"/>
            </w:tcBorders>
            <w:vAlign w:val="center"/>
          </w:tcPr>
          <w:p w14:paraId="381D0160" w14:textId="77777777" w:rsidR="003A3B47" w:rsidRPr="00C9352C" w:rsidRDefault="003A3B47" w:rsidP="00C9352C">
            <w:pPr>
              <w:rPr>
                <w:b/>
                <w:bCs/>
                <w:i/>
                <w:iCs/>
                <w:sz w:val="24"/>
                <w:szCs w:val="24"/>
              </w:rPr>
            </w:pPr>
            <w:r w:rsidRPr="00C9352C">
              <w:rPr>
                <w:b/>
                <w:bCs/>
                <w:i/>
                <w:iCs/>
                <w:sz w:val="24"/>
                <w:szCs w:val="24"/>
              </w:rPr>
              <w:t> </w:t>
            </w:r>
          </w:p>
        </w:tc>
        <w:tc>
          <w:tcPr>
            <w:tcW w:w="439" w:type="pct"/>
            <w:gridSpan w:val="2"/>
            <w:tcBorders>
              <w:top w:val="nil"/>
              <w:left w:val="nil"/>
              <w:bottom w:val="single" w:sz="4" w:space="0" w:color="auto"/>
              <w:right w:val="single" w:sz="4" w:space="0" w:color="auto"/>
            </w:tcBorders>
            <w:vAlign w:val="center"/>
          </w:tcPr>
          <w:p w14:paraId="4BCA91FF" w14:textId="77777777" w:rsidR="003A3B47" w:rsidRPr="00C9352C" w:rsidRDefault="003A3B47" w:rsidP="00C9352C">
            <w:pPr>
              <w:jc w:val="right"/>
              <w:rPr>
                <w:b/>
                <w:bCs/>
                <w:i/>
                <w:iCs/>
                <w:sz w:val="24"/>
                <w:szCs w:val="24"/>
              </w:rPr>
            </w:pPr>
            <w:r w:rsidRPr="00C9352C">
              <w:rPr>
                <w:b/>
                <w:bCs/>
                <w:i/>
                <w:iCs/>
                <w:sz w:val="24"/>
                <w:szCs w:val="24"/>
              </w:rPr>
              <w:t>7.409.259</w:t>
            </w:r>
          </w:p>
        </w:tc>
        <w:tc>
          <w:tcPr>
            <w:tcW w:w="439" w:type="pct"/>
            <w:gridSpan w:val="2"/>
            <w:tcBorders>
              <w:top w:val="nil"/>
              <w:left w:val="nil"/>
              <w:bottom w:val="single" w:sz="4" w:space="0" w:color="auto"/>
              <w:right w:val="single" w:sz="4" w:space="0" w:color="auto"/>
            </w:tcBorders>
            <w:vAlign w:val="center"/>
          </w:tcPr>
          <w:p w14:paraId="354FC079" w14:textId="77777777" w:rsidR="003A3B47" w:rsidRPr="00C9352C" w:rsidRDefault="003A3B47" w:rsidP="00C9352C">
            <w:pPr>
              <w:jc w:val="right"/>
              <w:rPr>
                <w:b/>
                <w:bCs/>
                <w:i/>
                <w:iCs/>
                <w:sz w:val="24"/>
                <w:szCs w:val="24"/>
              </w:rPr>
            </w:pPr>
            <w:r w:rsidRPr="00C9352C">
              <w:rPr>
                <w:b/>
                <w:bCs/>
                <w:i/>
                <w:iCs/>
                <w:sz w:val="24"/>
                <w:szCs w:val="24"/>
              </w:rPr>
              <w:t>0</w:t>
            </w:r>
          </w:p>
        </w:tc>
        <w:tc>
          <w:tcPr>
            <w:tcW w:w="513" w:type="pct"/>
            <w:gridSpan w:val="2"/>
            <w:tcBorders>
              <w:top w:val="nil"/>
              <w:left w:val="nil"/>
              <w:bottom w:val="single" w:sz="4" w:space="0" w:color="auto"/>
              <w:right w:val="single" w:sz="4" w:space="0" w:color="auto"/>
            </w:tcBorders>
            <w:vAlign w:val="center"/>
          </w:tcPr>
          <w:p w14:paraId="4F97BDD2" w14:textId="77777777" w:rsidR="003A3B47" w:rsidRPr="00C9352C" w:rsidRDefault="003A3B47" w:rsidP="00C9352C">
            <w:pPr>
              <w:jc w:val="right"/>
              <w:rPr>
                <w:b/>
                <w:bCs/>
                <w:i/>
                <w:iCs/>
                <w:sz w:val="24"/>
                <w:szCs w:val="24"/>
              </w:rPr>
            </w:pPr>
            <w:r w:rsidRPr="00C9352C">
              <w:rPr>
                <w:b/>
                <w:bCs/>
                <w:i/>
                <w:iCs/>
                <w:sz w:val="24"/>
                <w:szCs w:val="24"/>
              </w:rPr>
              <w:t>7.409.259</w:t>
            </w:r>
          </w:p>
        </w:tc>
        <w:tc>
          <w:tcPr>
            <w:tcW w:w="697" w:type="pct"/>
            <w:gridSpan w:val="2"/>
            <w:tcBorders>
              <w:top w:val="nil"/>
              <w:left w:val="nil"/>
              <w:bottom w:val="single" w:sz="4" w:space="0" w:color="auto"/>
              <w:right w:val="single" w:sz="4" w:space="0" w:color="auto"/>
            </w:tcBorders>
            <w:vAlign w:val="center"/>
          </w:tcPr>
          <w:p w14:paraId="0B59EF4B" w14:textId="77777777" w:rsidR="003A3B47" w:rsidRPr="00C9352C" w:rsidRDefault="003A3B47" w:rsidP="00C9352C">
            <w:pPr>
              <w:rPr>
                <w:b/>
                <w:bCs/>
                <w:i/>
                <w:iCs/>
                <w:sz w:val="24"/>
                <w:szCs w:val="24"/>
              </w:rPr>
            </w:pPr>
            <w:r w:rsidRPr="00C9352C">
              <w:rPr>
                <w:b/>
                <w:bCs/>
                <w:i/>
                <w:iCs/>
                <w:sz w:val="24"/>
                <w:szCs w:val="24"/>
              </w:rPr>
              <w:t> </w:t>
            </w:r>
          </w:p>
        </w:tc>
      </w:tr>
      <w:tr w:rsidR="003A3B47" w:rsidRPr="00C9352C" w14:paraId="239FD1FF" w14:textId="77777777" w:rsidTr="00DF29B9">
        <w:trPr>
          <w:gridAfter w:val="1"/>
          <w:wAfter w:w="4" w:type="pct"/>
          <w:trHeight w:val="279"/>
        </w:trPr>
        <w:tc>
          <w:tcPr>
            <w:tcW w:w="279" w:type="pct"/>
            <w:tcBorders>
              <w:top w:val="nil"/>
              <w:left w:val="single" w:sz="4" w:space="0" w:color="auto"/>
              <w:bottom w:val="single" w:sz="4" w:space="0" w:color="auto"/>
              <w:right w:val="single" w:sz="4" w:space="0" w:color="auto"/>
            </w:tcBorders>
            <w:vAlign w:val="center"/>
          </w:tcPr>
          <w:p w14:paraId="210BBC10"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5A3A6B35" w14:textId="77777777" w:rsidR="003A3B47" w:rsidRPr="00C9352C" w:rsidRDefault="003A3B47" w:rsidP="00C9352C">
            <w:pPr>
              <w:rPr>
                <w:b/>
                <w:bCs/>
                <w:sz w:val="24"/>
                <w:szCs w:val="24"/>
              </w:rPr>
            </w:pPr>
            <w:r w:rsidRPr="00C9352C">
              <w:rPr>
                <w:b/>
                <w:bCs/>
                <w:sz w:val="24"/>
                <w:szCs w:val="24"/>
              </w:rPr>
              <w:t>Lập bảng tính chi phí nhân công</w:t>
            </w:r>
          </w:p>
        </w:tc>
        <w:tc>
          <w:tcPr>
            <w:tcW w:w="585" w:type="pct"/>
            <w:tcBorders>
              <w:top w:val="nil"/>
              <w:left w:val="nil"/>
              <w:bottom w:val="single" w:sz="4" w:space="0" w:color="auto"/>
              <w:right w:val="single" w:sz="4" w:space="0" w:color="auto"/>
            </w:tcBorders>
            <w:vAlign w:val="center"/>
          </w:tcPr>
          <w:p w14:paraId="0E2FAF57"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56666356"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30FDC611"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12A43C44" w14:textId="77777777" w:rsidR="003A3B47" w:rsidRPr="00C9352C" w:rsidRDefault="003A3B47" w:rsidP="00C9352C">
            <w:pPr>
              <w:jc w:val="right"/>
              <w:rPr>
                <w:b/>
                <w:bCs/>
                <w:sz w:val="24"/>
                <w:szCs w:val="24"/>
              </w:rPr>
            </w:pPr>
            <w:r w:rsidRPr="00C9352C">
              <w:rPr>
                <w:b/>
                <w:bCs/>
                <w:sz w:val="24"/>
                <w:szCs w:val="24"/>
              </w:rPr>
              <w:t>1.667.250</w:t>
            </w:r>
          </w:p>
        </w:tc>
        <w:tc>
          <w:tcPr>
            <w:tcW w:w="439" w:type="pct"/>
            <w:gridSpan w:val="2"/>
            <w:tcBorders>
              <w:top w:val="nil"/>
              <w:left w:val="nil"/>
              <w:bottom w:val="single" w:sz="4" w:space="0" w:color="auto"/>
              <w:right w:val="single" w:sz="4" w:space="0" w:color="auto"/>
            </w:tcBorders>
            <w:vAlign w:val="center"/>
          </w:tcPr>
          <w:p w14:paraId="41A8B81F"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00AC58AE" w14:textId="77777777" w:rsidR="003A3B47" w:rsidRPr="00C9352C" w:rsidRDefault="003A3B47" w:rsidP="00C9352C">
            <w:pPr>
              <w:jc w:val="right"/>
              <w:rPr>
                <w:b/>
                <w:bCs/>
                <w:sz w:val="24"/>
                <w:szCs w:val="24"/>
              </w:rPr>
            </w:pPr>
            <w:r w:rsidRPr="00C9352C">
              <w:rPr>
                <w:b/>
                <w:bCs/>
                <w:sz w:val="24"/>
                <w:szCs w:val="24"/>
              </w:rPr>
              <w:t>1.667.250</w:t>
            </w:r>
          </w:p>
        </w:tc>
        <w:tc>
          <w:tcPr>
            <w:tcW w:w="697" w:type="pct"/>
            <w:gridSpan w:val="2"/>
            <w:tcBorders>
              <w:top w:val="nil"/>
              <w:left w:val="nil"/>
              <w:bottom w:val="single" w:sz="4" w:space="0" w:color="auto"/>
              <w:right w:val="single" w:sz="4" w:space="0" w:color="auto"/>
            </w:tcBorders>
            <w:vAlign w:val="center"/>
          </w:tcPr>
          <w:p w14:paraId="6ED2AF66" w14:textId="77777777" w:rsidR="003A3B47" w:rsidRPr="00C9352C" w:rsidRDefault="003A3B47" w:rsidP="00C9352C">
            <w:pPr>
              <w:rPr>
                <w:b/>
                <w:bCs/>
                <w:sz w:val="24"/>
                <w:szCs w:val="24"/>
              </w:rPr>
            </w:pPr>
            <w:r w:rsidRPr="00C9352C">
              <w:rPr>
                <w:b/>
                <w:bCs/>
                <w:sz w:val="24"/>
                <w:szCs w:val="24"/>
              </w:rPr>
              <w:t> </w:t>
            </w:r>
          </w:p>
        </w:tc>
      </w:tr>
      <w:tr w:rsidR="003A3B47" w:rsidRPr="00C9352C" w14:paraId="4296B7B6"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4547DEE8"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713F37C1" w14:textId="77777777" w:rsidR="003A3B47" w:rsidRPr="00C9352C" w:rsidRDefault="003A3B47" w:rsidP="00C9352C">
            <w:pPr>
              <w:rPr>
                <w:i/>
                <w:iCs/>
                <w:sz w:val="24"/>
                <w:szCs w:val="24"/>
              </w:rPr>
            </w:pPr>
            <w:r w:rsidRPr="00C9352C">
              <w:rPr>
                <w:i/>
                <w:iCs/>
                <w:sz w:val="24"/>
                <w:szCs w:val="24"/>
              </w:rPr>
              <w:t>Liên kết phần đơn giá tiền</w:t>
            </w:r>
            <w:r w:rsidRPr="00C9352C">
              <w:rPr>
                <w:i/>
                <w:iCs/>
                <w:sz w:val="24"/>
                <w:szCs w:val="24"/>
              </w:rPr>
              <w:br/>
              <w:t xml:space="preserve"> công nhóm</w:t>
            </w:r>
          </w:p>
        </w:tc>
        <w:tc>
          <w:tcPr>
            <w:tcW w:w="585" w:type="pct"/>
            <w:tcBorders>
              <w:top w:val="nil"/>
              <w:left w:val="nil"/>
              <w:bottom w:val="single" w:sz="4" w:space="0" w:color="auto"/>
              <w:right w:val="single" w:sz="4" w:space="0" w:color="auto"/>
            </w:tcBorders>
            <w:vAlign w:val="center"/>
          </w:tcPr>
          <w:p w14:paraId="214AE046"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508AAC54"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7301F69E"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2D5EFF04"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3069FA6C"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CB8BD06"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06388D70" w14:textId="77777777" w:rsidR="003A3B47" w:rsidRPr="00C9352C" w:rsidRDefault="003A3B47" w:rsidP="00C9352C">
            <w:pPr>
              <w:rPr>
                <w:sz w:val="24"/>
                <w:szCs w:val="24"/>
              </w:rPr>
            </w:pPr>
            <w:r w:rsidRPr="00C9352C">
              <w:rPr>
                <w:sz w:val="24"/>
                <w:szCs w:val="24"/>
              </w:rPr>
              <w:t> </w:t>
            </w:r>
          </w:p>
        </w:tc>
      </w:tr>
      <w:tr w:rsidR="003A3B47" w:rsidRPr="00C9352C" w14:paraId="062C4947" w14:textId="77777777" w:rsidTr="00DF29B9">
        <w:trPr>
          <w:gridAfter w:val="1"/>
          <w:wAfter w:w="4" w:type="pct"/>
          <w:trHeight w:val="327"/>
        </w:trPr>
        <w:tc>
          <w:tcPr>
            <w:tcW w:w="279" w:type="pct"/>
            <w:tcBorders>
              <w:top w:val="nil"/>
              <w:left w:val="single" w:sz="4" w:space="0" w:color="auto"/>
              <w:bottom w:val="single" w:sz="4" w:space="0" w:color="auto"/>
              <w:right w:val="single" w:sz="4" w:space="0" w:color="auto"/>
            </w:tcBorders>
            <w:vAlign w:val="center"/>
          </w:tcPr>
          <w:p w14:paraId="2B129989"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0398DD23" w14:textId="77777777" w:rsidR="003A3B47" w:rsidRPr="00C9352C" w:rsidRDefault="003A3B47" w:rsidP="00C9352C">
            <w:pPr>
              <w:rPr>
                <w:i/>
                <w:iCs/>
                <w:sz w:val="24"/>
                <w:szCs w:val="24"/>
              </w:rPr>
            </w:pPr>
            <w:r w:rsidRPr="00C9352C">
              <w:rPr>
                <w:i/>
                <w:iCs/>
                <w:sz w:val="24"/>
                <w:szCs w:val="24"/>
              </w:rPr>
              <w:t>Nhập số liệu định mức lao động</w:t>
            </w:r>
          </w:p>
        </w:tc>
        <w:tc>
          <w:tcPr>
            <w:tcW w:w="585" w:type="pct"/>
            <w:tcBorders>
              <w:top w:val="nil"/>
              <w:left w:val="nil"/>
              <w:bottom w:val="single" w:sz="4" w:space="0" w:color="auto"/>
              <w:right w:val="single" w:sz="4" w:space="0" w:color="auto"/>
            </w:tcBorders>
            <w:vAlign w:val="center"/>
          </w:tcPr>
          <w:p w14:paraId="1A683C51"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2BDEB689"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1A0D67B6"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F505E9A"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949F73D"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59EA8F7"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72C4E258" w14:textId="77777777" w:rsidR="003A3B47" w:rsidRPr="00C9352C" w:rsidRDefault="003A3B47" w:rsidP="00C9352C">
            <w:pPr>
              <w:rPr>
                <w:sz w:val="24"/>
                <w:szCs w:val="24"/>
              </w:rPr>
            </w:pPr>
            <w:r w:rsidRPr="00C9352C">
              <w:rPr>
                <w:sz w:val="24"/>
                <w:szCs w:val="24"/>
              </w:rPr>
              <w:t> </w:t>
            </w:r>
          </w:p>
        </w:tc>
      </w:tr>
      <w:tr w:rsidR="003A3B47" w:rsidRPr="00C9352C" w14:paraId="50E87522"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6C03CD48"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68E72E9A" w14:textId="77777777" w:rsidR="003A3B47" w:rsidRPr="00C9352C" w:rsidRDefault="003A3B47" w:rsidP="00C9352C">
            <w:pPr>
              <w:rPr>
                <w:i/>
                <w:iCs/>
                <w:sz w:val="24"/>
                <w:szCs w:val="24"/>
              </w:rPr>
            </w:pPr>
            <w:r w:rsidRPr="00C9352C">
              <w:rPr>
                <w:i/>
                <w:iCs/>
                <w:sz w:val="24"/>
                <w:szCs w:val="24"/>
              </w:rPr>
              <w:t>Biên tập biểu và thiết lập công thức tính chi phí nhân công</w:t>
            </w:r>
          </w:p>
        </w:tc>
        <w:tc>
          <w:tcPr>
            <w:tcW w:w="585" w:type="pct"/>
            <w:tcBorders>
              <w:top w:val="nil"/>
              <w:left w:val="nil"/>
              <w:bottom w:val="single" w:sz="4" w:space="0" w:color="auto"/>
              <w:right w:val="single" w:sz="4" w:space="0" w:color="auto"/>
            </w:tcBorders>
            <w:vAlign w:val="center"/>
          </w:tcPr>
          <w:p w14:paraId="07F3B612" w14:textId="77777777" w:rsidR="003A3B47" w:rsidRPr="00C9352C" w:rsidRDefault="003A3B47" w:rsidP="00C9352C">
            <w:pPr>
              <w:jc w:val="center"/>
              <w:rPr>
                <w:sz w:val="24"/>
                <w:szCs w:val="24"/>
              </w:rPr>
            </w:pPr>
            <w:r w:rsidRPr="00C9352C">
              <w:rPr>
                <w:sz w:val="24"/>
                <w:szCs w:val="24"/>
              </w:rPr>
              <w:t xml:space="preserve">Công </w:t>
            </w:r>
            <w:r w:rsidRPr="00C9352C">
              <w:rPr>
                <w:sz w:val="24"/>
                <w:szCs w:val="24"/>
              </w:rPr>
              <w:br/>
              <w:t>KS3</w:t>
            </w:r>
          </w:p>
        </w:tc>
        <w:tc>
          <w:tcPr>
            <w:tcW w:w="291" w:type="pct"/>
            <w:tcBorders>
              <w:top w:val="nil"/>
              <w:left w:val="nil"/>
              <w:bottom w:val="single" w:sz="4" w:space="0" w:color="auto"/>
              <w:right w:val="single" w:sz="4" w:space="0" w:color="auto"/>
            </w:tcBorders>
            <w:vAlign w:val="center"/>
          </w:tcPr>
          <w:p w14:paraId="2B9C8823" w14:textId="77777777" w:rsidR="003A3B47" w:rsidRPr="00C9352C" w:rsidRDefault="003A3B47" w:rsidP="00C9352C">
            <w:pPr>
              <w:jc w:val="center"/>
              <w:rPr>
                <w:sz w:val="24"/>
                <w:szCs w:val="24"/>
              </w:rPr>
            </w:pPr>
            <w:r w:rsidRPr="00C9352C">
              <w:rPr>
                <w:sz w:val="24"/>
                <w:szCs w:val="24"/>
              </w:rPr>
              <w:t>3</w:t>
            </w:r>
          </w:p>
        </w:tc>
        <w:tc>
          <w:tcPr>
            <w:tcW w:w="439" w:type="pct"/>
            <w:tcBorders>
              <w:top w:val="nil"/>
              <w:left w:val="nil"/>
              <w:bottom w:val="single" w:sz="4" w:space="0" w:color="auto"/>
              <w:right w:val="single" w:sz="4" w:space="0" w:color="auto"/>
            </w:tcBorders>
            <w:vAlign w:val="center"/>
          </w:tcPr>
          <w:p w14:paraId="2F1F7803"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654BE800" w14:textId="77777777" w:rsidR="003A3B47" w:rsidRPr="00C9352C" w:rsidRDefault="003A3B47" w:rsidP="00C9352C">
            <w:pPr>
              <w:jc w:val="right"/>
              <w:rPr>
                <w:sz w:val="24"/>
                <w:szCs w:val="24"/>
              </w:rPr>
            </w:pPr>
            <w:r w:rsidRPr="00C9352C">
              <w:rPr>
                <w:sz w:val="24"/>
                <w:szCs w:val="24"/>
              </w:rPr>
              <w:t>1.000.350</w:t>
            </w:r>
          </w:p>
        </w:tc>
        <w:tc>
          <w:tcPr>
            <w:tcW w:w="439" w:type="pct"/>
            <w:gridSpan w:val="2"/>
            <w:tcBorders>
              <w:top w:val="nil"/>
              <w:left w:val="nil"/>
              <w:bottom w:val="single" w:sz="4" w:space="0" w:color="auto"/>
              <w:right w:val="single" w:sz="4" w:space="0" w:color="auto"/>
            </w:tcBorders>
            <w:vAlign w:val="center"/>
          </w:tcPr>
          <w:p w14:paraId="2C102AD5"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347F743" w14:textId="77777777" w:rsidR="003A3B47" w:rsidRPr="00C9352C" w:rsidRDefault="003A3B47" w:rsidP="00C9352C">
            <w:pPr>
              <w:jc w:val="right"/>
              <w:rPr>
                <w:sz w:val="24"/>
                <w:szCs w:val="24"/>
              </w:rPr>
            </w:pPr>
            <w:r w:rsidRPr="00C9352C">
              <w:rPr>
                <w:sz w:val="24"/>
                <w:szCs w:val="24"/>
              </w:rPr>
              <w:t>1.000.350</w:t>
            </w:r>
          </w:p>
        </w:tc>
        <w:tc>
          <w:tcPr>
            <w:tcW w:w="697" w:type="pct"/>
            <w:gridSpan w:val="2"/>
            <w:tcBorders>
              <w:top w:val="nil"/>
              <w:left w:val="nil"/>
              <w:bottom w:val="single" w:sz="4" w:space="0" w:color="auto"/>
              <w:right w:val="single" w:sz="4" w:space="0" w:color="auto"/>
            </w:tcBorders>
            <w:vAlign w:val="center"/>
          </w:tcPr>
          <w:p w14:paraId="7AE57C8F" w14:textId="77777777" w:rsidR="003A3B47" w:rsidRPr="00C9352C" w:rsidRDefault="003A3B47" w:rsidP="00C9352C">
            <w:pPr>
              <w:rPr>
                <w:sz w:val="24"/>
                <w:szCs w:val="24"/>
              </w:rPr>
            </w:pPr>
            <w:r w:rsidRPr="00C9352C">
              <w:rPr>
                <w:sz w:val="24"/>
                <w:szCs w:val="24"/>
              </w:rPr>
              <w:t> </w:t>
            </w:r>
          </w:p>
        </w:tc>
      </w:tr>
      <w:tr w:rsidR="003A3B47" w:rsidRPr="00C9352C" w14:paraId="3B66446E"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00E27B96" w14:textId="77777777" w:rsidR="003A3B47" w:rsidRPr="00C9352C" w:rsidRDefault="003A3B47" w:rsidP="00C9352C">
            <w:pPr>
              <w:jc w:val="center"/>
              <w:rPr>
                <w:b/>
                <w:bCs/>
                <w:sz w:val="24"/>
                <w:szCs w:val="24"/>
              </w:rPr>
            </w:pPr>
            <w:r w:rsidRPr="00C9352C">
              <w:rPr>
                <w:b/>
                <w:bCs/>
                <w:sz w:val="24"/>
                <w:szCs w:val="24"/>
              </w:rPr>
              <w:lastRenderedPageBreak/>
              <w:t> </w:t>
            </w:r>
          </w:p>
        </w:tc>
        <w:tc>
          <w:tcPr>
            <w:tcW w:w="1312" w:type="pct"/>
            <w:tcBorders>
              <w:top w:val="nil"/>
              <w:left w:val="nil"/>
              <w:bottom w:val="single" w:sz="4" w:space="0" w:color="auto"/>
              <w:right w:val="single" w:sz="4" w:space="0" w:color="auto"/>
            </w:tcBorders>
            <w:vAlign w:val="center"/>
          </w:tcPr>
          <w:p w14:paraId="0BABE1FE" w14:textId="77777777" w:rsidR="003A3B47" w:rsidRPr="00C9352C" w:rsidRDefault="003A3B47" w:rsidP="00C9352C">
            <w:pPr>
              <w:rPr>
                <w:b/>
                <w:bCs/>
                <w:sz w:val="24"/>
                <w:szCs w:val="24"/>
              </w:rPr>
            </w:pPr>
            <w:r w:rsidRPr="00C9352C">
              <w:rPr>
                <w:b/>
                <w:bCs/>
                <w:sz w:val="24"/>
                <w:szCs w:val="24"/>
              </w:rPr>
              <w:t>Lập bảng tính chi phí dụng cụ</w:t>
            </w:r>
          </w:p>
        </w:tc>
        <w:tc>
          <w:tcPr>
            <w:tcW w:w="585" w:type="pct"/>
            <w:tcBorders>
              <w:top w:val="nil"/>
              <w:left w:val="nil"/>
              <w:bottom w:val="single" w:sz="4" w:space="0" w:color="auto"/>
              <w:right w:val="single" w:sz="4" w:space="0" w:color="auto"/>
            </w:tcBorders>
            <w:vAlign w:val="center"/>
          </w:tcPr>
          <w:p w14:paraId="5C097F1A"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735DE5C4"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74448623"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03DAE953" w14:textId="77777777" w:rsidR="003A3B47" w:rsidRPr="00C9352C" w:rsidRDefault="003A3B47" w:rsidP="00C9352C">
            <w:pPr>
              <w:jc w:val="right"/>
              <w:rPr>
                <w:b/>
                <w:bCs/>
                <w:sz w:val="24"/>
                <w:szCs w:val="24"/>
              </w:rPr>
            </w:pPr>
            <w:r w:rsidRPr="00C9352C">
              <w:rPr>
                <w:b/>
                <w:bCs/>
                <w:sz w:val="24"/>
                <w:szCs w:val="24"/>
              </w:rPr>
              <w:t>1.333.800</w:t>
            </w:r>
          </w:p>
        </w:tc>
        <w:tc>
          <w:tcPr>
            <w:tcW w:w="439" w:type="pct"/>
            <w:gridSpan w:val="2"/>
            <w:tcBorders>
              <w:top w:val="nil"/>
              <w:left w:val="nil"/>
              <w:bottom w:val="single" w:sz="4" w:space="0" w:color="auto"/>
              <w:right w:val="single" w:sz="4" w:space="0" w:color="auto"/>
            </w:tcBorders>
            <w:vAlign w:val="center"/>
          </w:tcPr>
          <w:p w14:paraId="0035CB54"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2AC61582" w14:textId="77777777" w:rsidR="003A3B47" w:rsidRPr="00C9352C" w:rsidRDefault="003A3B47" w:rsidP="00C9352C">
            <w:pPr>
              <w:jc w:val="right"/>
              <w:rPr>
                <w:b/>
                <w:bCs/>
                <w:sz w:val="24"/>
                <w:szCs w:val="24"/>
              </w:rPr>
            </w:pPr>
            <w:r w:rsidRPr="00C9352C">
              <w:rPr>
                <w:b/>
                <w:bCs/>
                <w:sz w:val="24"/>
                <w:szCs w:val="24"/>
              </w:rPr>
              <w:t>1.333.800</w:t>
            </w:r>
          </w:p>
        </w:tc>
        <w:tc>
          <w:tcPr>
            <w:tcW w:w="697" w:type="pct"/>
            <w:gridSpan w:val="2"/>
            <w:tcBorders>
              <w:top w:val="nil"/>
              <w:left w:val="nil"/>
              <w:bottom w:val="single" w:sz="4" w:space="0" w:color="auto"/>
              <w:right w:val="single" w:sz="4" w:space="0" w:color="auto"/>
            </w:tcBorders>
            <w:vAlign w:val="center"/>
          </w:tcPr>
          <w:p w14:paraId="0C33D45A" w14:textId="77777777" w:rsidR="003A3B47" w:rsidRPr="00C9352C" w:rsidRDefault="003A3B47" w:rsidP="00C9352C">
            <w:pPr>
              <w:rPr>
                <w:b/>
                <w:bCs/>
                <w:sz w:val="24"/>
                <w:szCs w:val="24"/>
              </w:rPr>
            </w:pPr>
            <w:r w:rsidRPr="00C9352C">
              <w:rPr>
                <w:b/>
                <w:bCs/>
                <w:sz w:val="24"/>
                <w:szCs w:val="24"/>
              </w:rPr>
              <w:t> </w:t>
            </w:r>
          </w:p>
        </w:tc>
      </w:tr>
      <w:tr w:rsidR="003A3B47" w:rsidRPr="00C9352C" w14:paraId="692D0389" w14:textId="77777777" w:rsidTr="00DF29B9">
        <w:trPr>
          <w:gridAfter w:val="1"/>
          <w:wAfter w:w="4" w:type="pct"/>
          <w:trHeight w:val="431"/>
        </w:trPr>
        <w:tc>
          <w:tcPr>
            <w:tcW w:w="279" w:type="pct"/>
            <w:tcBorders>
              <w:top w:val="nil"/>
              <w:left w:val="single" w:sz="4" w:space="0" w:color="auto"/>
              <w:bottom w:val="single" w:sz="4" w:space="0" w:color="auto"/>
              <w:right w:val="single" w:sz="4" w:space="0" w:color="auto"/>
            </w:tcBorders>
            <w:vAlign w:val="center"/>
          </w:tcPr>
          <w:p w14:paraId="5D5C1197"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301BC1B2" w14:textId="77777777" w:rsidR="003A3B47" w:rsidRPr="00C9352C" w:rsidRDefault="003A3B47" w:rsidP="00C9352C">
            <w:pPr>
              <w:rPr>
                <w:i/>
                <w:iCs/>
                <w:sz w:val="24"/>
                <w:szCs w:val="24"/>
              </w:rPr>
            </w:pPr>
            <w:r w:rsidRPr="00C9352C">
              <w:rPr>
                <w:i/>
                <w:iCs/>
                <w:sz w:val="24"/>
                <w:szCs w:val="24"/>
              </w:rPr>
              <w:t>Liên kết phần đơn giá dụng cụ</w:t>
            </w:r>
          </w:p>
        </w:tc>
        <w:tc>
          <w:tcPr>
            <w:tcW w:w="585" w:type="pct"/>
            <w:tcBorders>
              <w:top w:val="nil"/>
              <w:left w:val="nil"/>
              <w:bottom w:val="single" w:sz="4" w:space="0" w:color="auto"/>
              <w:right w:val="single" w:sz="4" w:space="0" w:color="auto"/>
            </w:tcBorders>
            <w:vAlign w:val="center"/>
          </w:tcPr>
          <w:p w14:paraId="33E29C76"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179929B2"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69E1486F"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2A4C210"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5B59D55"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23617E3B"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6E345851" w14:textId="77777777" w:rsidR="003A3B47" w:rsidRPr="00C9352C" w:rsidRDefault="003A3B47" w:rsidP="00C9352C">
            <w:pPr>
              <w:rPr>
                <w:sz w:val="24"/>
                <w:szCs w:val="24"/>
              </w:rPr>
            </w:pPr>
            <w:r w:rsidRPr="00C9352C">
              <w:rPr>
                <w:sz w:val="24"/>
                <w:szCs w:val="24"/>
              </w:rPr>
              <w:t> </w:t>
            </w:r>
          </w:p>
        </w:tc>
      </w:tr>
      <w:tr w:rsidR="003A3B47" w:rsidRPr="00C9352C" w14:paraId="08A92AA8" w14:textId="77777777" w:rsidTr="00DF29B9">
        <w:trPr>
          <w:gridAfter w:val="1"/>
          <w:wAfter w:w="4" w:type="pct"/>
          <w:trHeight w:val="423"/>
        </w:trPr>
        <w:tc>
          <w:tcPr>
            <w:tcW w:w="279" w:type="pct"/>
            <w:tcBorders>
              <w:top w:val="nil"/>
              <w:left w:val="single" w:sz="4" w:space="0" w:color="auto"/>
              <w:bottom w:val="single" w:sz="4" w:space="0" w:color="auto"/>
              <w:right w:val="single" w:sz="4" w:space="0" w:color="auto"/>
            </w:tcBorders>
            <w:vAlign w:val="center"/>
          </w:tcPr>
          <w:p w14:paraId="7EED9AC6"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7C578F5E" w14:textId="77777777" w:rsidR="003A3B47" w:rsidRPr="00C9352C" w:rsidRDefault="003A3B47" w:rsidP="00C9352C">
            <w:pPr>
              <w:rPr>
                <w:i/>
                <w:iCs/>
                <w:sz w:val="24"/>
                <w:szCs w:val="24"/>
              </w:rPr>
            </w:pPr>
            <w:r w:rsidRPr="00C9352C">
              <w:rPr>
                <w:i/>
                <w:iCs/>
                <w:sz w:val="24"/>
                <w:szCs w:val="24"/>
              </w:rPr>
              <w:t>Nhập số liệu định mức dụng cụ</w:t>
            </w:r>
          </w:p>
        </w:tc>
        <w:tc>
          <w:tcPr>
            <w:tcW w:w="585" w:type="pct"/>
            <w:tcBorders>
              <w:top w:val="nil"/>
              <w:left w:val="nil"/>
              <w:bottom w:val="single" w:sz="4" w:space="0" w:color="auto"/>
              <w:right w:val="single" w:sz="4" w:space="0" w:color="auto"/>
            </w:tcBorders>
            <w:vAlign w:val="center"/>
          </w:tcPr>
          <w:p w14:paraId="462409A7"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6F9312EC"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7849DDF8"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4D56536"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99894AB"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7D8C4BF8"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0A4B5FDC" w14:textId="77777777" w:rsidR="003A3B47" w:rsidRPr="00C9352C" w:rsidRDefault="003A3B47" w:rsidP="00C9352C">
            <w:pPr>
              <w:rPr>
                <w:sz w:val="24"/>
                <w:szCs w:val="24"/>
              </w:rPr>
            </w:pPr>
            <w:r w:rsidRPr="00C9352C">
              <w:rPr>
                <w:sz w:val="24"/>
                <w:szCs w:val="24"/>
              </w:rPr>
              <w:t> </w:t>
            </w:r>
          </w:p>
        </w:tc>
      </w:tr>
      <w:tr w:rsidR="003A3B47" w:rsidRPr="00C9352C" w14:paraId="52E71291"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5CD61731"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1C449A6E" w14:textId="77777777" w:rsidR="003A3B47" w:rsidRPr="00C9352C" w:rsidRDefault="003A3B47" w:rsidP="00C9352C">
            <w:pPr>
              <w:rPr>
                <w:i/>
                <w:iCs/>
                <w:sz w:val="24"/>
                <w:szCs w:val="24"/>
              </w:rPr>
            </w:pPr>
            <w:r w:rsidRPr="00C9352C">
              <w:rPr>
                <w:i/>
                <w:iCs/>
                <w:sz w:val="24"/>
                <w:szCs w:val="24"/>
              </w:rPr>
              <w:t>Biên tập biểu và thiết lập công thức tính chi phí dụng cụ</w:t>
            </w:r>
          </w:p>
        </w:tc>
        <w:tc>
          <w:tcPr>
            <w:tcW w:w="585" w:type="pct"/>
            <w:tcBorders>
              <w:top w:val="nil"/>
              <w:left w:val="nil"/>
              <w:bottom w:val="single" w:sz="4" w:space="0" w:color="auto"/>
              <w:right w:val="single" w:sz="4" w:space="0" w:color="auto"/>
            </w:tcBorders>
            <w:vAlign w:val="center"/>
          </w:tcPr>
          <w:p w14:paraId="0EE52975" w14:textId="77777777" w:rsidR="003A3B47" w:rsidRPr="00C9352C" w:rsidRDefault="003A3B47" w:rsidP="00C9352C">
            <w:pPr>
              <w:jc w:val="center"/>
              <w:rPr>
                <w:sz w:val="24"/>
                <w:szCs w:val="24"/>
              </w:rPr>
            </w:pPr>
            <w:r w:rsidRPr="00C9352C">
              <w:rPr>
                <w:sz w:val="24"/>
                <w:szCs w:val="24"/>
              </w:rPr>
              <w:t xml:space="preserve">Công </w:t>
            </w:r>
            <w:r w:rsidRPr="00C9352C">
              <w:rPr>
                <w:sz w:val="24"/>
                <w:szCs w:val="24"/>
              </w:rPr>
              <w:br/>
              <w:t>KS3</w:t>
            </w:r>
          </w:p>
        </w:tc>
        <w:tc>
          <w:tcPr>
            <w:tcW w:w="291" w:type="pct"/>
            <w:tcBorders>
              <w:top w:val="nil"/>
              <w:left w:val="nil"/>
              <w:bottom w:val="single" w:sz="4" w:space="0" w:color="auto"/>
              <w:right w:val="single" w:sz="4" w:space="0" w:color="auto"/>
            </w:tcBorders>
            <w:vAlign w:val="center"/>
          </w:tcPr>
          <w:p w14:paraId="08742986"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6B69C01C"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2FBE87C" w14:textId="77777777" w:rsidR="003A3B47" w:rsidRPr="00C9352C" w:rsidRDefault="003A3B47" w:rsidP="00C9352C">
            <w:pPr>
              <w:jc w:val="right"/>
              <w:rPr>
                <w:sz w:val="24"/>
                <w:szCs w:val="24"/>
              </w:rPr>
            </w:pPr>
            <w:r w:rsidRPr="00C9352C">
              <w:rPr>
                <w:sz w:val="24"/>
                <w:szCs w:val="24"/>
              </w:rPr>
              <w:t>666.900</w:t>
            </w:r>
          </w:p>
        </w:tc>
        <w:tc>
          <w:tcPr>
            <w:tcW w:w="439" w:type="pct"/>
            <w:gridSpan w:val="2"/>
            <w:tcBorders>
              <w:top w:val="nil"/>
              <w:left w:val="nil"/>
              <w:bottom w:val="single" w:sz="4" w:space="0" w:color="auto"/>
              <w:right w:val="single" w:sz="4" w:space="0" w:color="auto"/>
            </w:tcBorders>
            <w:vAlign w:val="center"/>
          </w:tcPr>
          <w:p w14:paraId="2512AFB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58EB008D" w14:textId="77777777" w:rsidR="003A3B47" w:rsidRPr="00C9352C" w:rsidRDefault="003A3B47" w:rsidP="00C9352C">
            <w:pPr>
              <w:jc w:val="right"/>
              <w:rPr>
                <w:sz w:val="24"/>
                <w:szCs w:val="24"/>
              </w:rPr>
            </w:pPr>
            <w:r w:rsidRPr="00C9352C">
              <w:rPr>
                <w:sz w:val="24"/>
                <w:szCs w:val="24"/>
              </w:rPr>
              <w:t>666.900</w:t>
            </w:r>
          </w:p>
        </w:tc>
        <w:tc>
          <w:tcPr>
            <w:tcW w:w="697" w:type="pct"/>
            <w:gridSpan w:val="2"/>
            <w:tcBorders>
              <w:top w:val="nil"/>
              <w:left w:val="nil"/>
              <w:bottom w:val="single" w:sz="4" w:space="0" w:color="auto"/>
              <w:right w:val="single" w:sz="4" w:space="0" w:color="auto"/>
            </w:tcBorders>
            <w:vAlign w:val="center"/>
          </w:tcPr>
          <w:p w14:paraId="4A81069A" w14:textId="77777777" w:rsidR="003A3B47" w:rsidRPr="00C9352C" w:rsidRDefault="003A3B47" w:rsidP="00C9352C">
            <w:pPr>
              <w:rPr>
                <w:sz w:val="24"/>
                <w:szCs w:val="24"/>
              </w:rPr>
            </w:pPr>
            <w:r w:rsidRPr="00C9352C">
              <w:rPr>
                <w:sz w:val="24"/>
                <w:szCs w:val="24"/>
              </w:rPr>
              <w:t> </w:t>
            </w:r>
          </w:p>
        </w:tc>
      </w:tr>
      <w:tr w:rsidR="003A3B47" w:rsidRPr="00C9352C" w14:paraId="1C1817AC"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05C02F9A"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38EEE224" w14:textId="77777777" w:rsidR="003A3B47" w:rsidRPr="00C9352C" w:rsidRDefault="003A3B47" w:rsidP="00C9352C">
            <w:pPr>
              <w:rPr>
                <w:b/>
                <w:bCs/>
                <w:sz w:val="24"/>
                <w:szCs w:val="24"/>
              </w:rPr>
            </w:pPr>
            <w:r w:rsidRPr="00C9352C">
              <w:rPr>
                <w:b/>
                <w:bCs/>
                <w:sz w:val="24"/>
                <w:szCs w:val="24"/>
              </w:rPr>
              <w:t>Lập bảng tính chi phí vật liệu</w:t>
            </w:r>
          </w:p>
        </w:tc>
        <w:tc>
          <w:tcPr>
            <w:tcW w:w="585" w:type="pct"/>
            <w:tcBorders>
              <w:top w:val="nil"/>
              <w:left w:val="nil"/>
              <w:bottom w:val="single" w:sz="4" w:space="0" w:color="auto"/>
              <w:right w:val="single" w:sz="4" w:space="0" w:color="auto"/>
            </w:tcBorders>
            <w:vAlign w:val="center"/>
          </w:tcPr>
          <w:p w14:paraId="3F664596"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51886269"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78342497"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036CBBE1" w14:textId="77777777" w:rsidR="003A3B47" w:rsidRPr="00C9352C" w:rsidRDefault="003A3B47" w:rsidP="00C9352C">
            <w:pPr>
              <w:jc w:val="right"/>
              <w:rPr>
                <w:b/>
                <w:bCs/>
                <w:sz w:val="24"/>
                <w:szCs w:val="24"/>
              </w:rPr>
            </w:pPr>
            <w:r w:rsidRPr="00C9352C">
              <w:rPr>
                <w:b/>
                <w:bCs/>
                <w:sz w:val="24"/>
                <w:szCs w:val="24"/>
              </w:rPr>
              <w:t>1.333.800</w:t>
            </w:r>
          </w:p>
        </w:tc>
        <w:tc>
          <w:tcPr>
            <w:tcW w:w="439" w:type="pct"/>
            <w:gridSpan w:val="2"/>
            <w:tcBorders>
              <w:top w:val="nil"/>
              <w:left w:val="nil"/>
              <w:bottom w:val="single" w:sz="4" w:space="0" w:color="auto"/>
              <w:right w:val="single" w:sz="4" w:space="0" w:color="auto"/>
            </w:tcBorders>
            <w:vAlign w:val="center"/>
          </w:tcPr>
          <w:p w14:paraId="7D706680"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5C192C71" w14:textId="77777777" w:rsidR="003A3B47" w:rsidRPr="00C9352C" w:rsidRDefault="003A3B47" w:rsidP="00C9352C">
            <w:pPr>
              <w:jc w:val="right"/>
              <w:rPr>
                <w:b/>
                <w:bCs/>
                <w:sz w:val="24"/>
                <w:szCs w:val="24"/>
              </w:rPr>
            </w:pPr>
            <w:r w:rsidRPr="00C9352C">
              <w:rPr>
                <w:b/>
                <w:bCs/>
                <w:sz w:val="24"/>
                <w:szCs w:val="24"/>
              </w:rPr>
              <w:t>1.333.800</w:t>
            </w:r>
          </w:p>
        </w:tc>
        <w:tc>
          <w:tcPr>
            <w:tcW w:w="697" w:type="pct"/>
            <w:gridSpan w:val="2"/>
            <w:tcBorders>
              <w:top w:val="nil"/>
              <w:left w:val="nil"/>
              <w:bottom w:val="single" w:sz="4" w:space="0" w:color="auto"/>
              <w:right w:val="single" w:sz="4" w:space="0" w:color="auto"/>
            </w:tcBorders>
            <w:vAlign w:val="center"/>
          </w:tcPr>
          <w:p w14:paraId="4CCAD347" w14:textId="77777777" w:rsidR="003A3B47" w:rsidRPr="00C9352C" w:rsidRDefault="003A3B47" w:rsidP="00C9352C">
            <w:pPr>
              <w:rPr>
                <w:b/>
                <w:bCs/>
                <w:sz w:val="24"/>
                <w:szCs w:val="24"/>
              </w:rPr>
            </w:pPr>
            <w:r w:rsidRPr="00C9352C">
              <w:rPr>
                <w:b/>
                <w:bCs/>
                <w:sz w:val="24"/>
                <w:szCs w:val="24"/>
              </w:rPr>
              <w:t> </w:t>
            </w:r>
          </w:p>
        </w:tc>
      </w:tr>
      <w:tr w:rsidR="003A3B47" w:rsidRPr="00C9352C" w14:paraId="4C135B1C"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6350E2E5"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311D5AFC" w14:textId="77777777" w:rsidR="003A3B47" w:rsidRPr="00C9352C" w:rsidRDefault="003A3B47" w:rsidP="00C9352C">
            <w:pPr>
              <w:rPr>
                <w:i/>
                <w:iCs/>
                <w:sz w:val="24"/>
                <w:szCs w:val="24"/>
              </w:rPr>
            </w:pPr>
            <w:r w:rsidRPr="00C9352C">
              <w:rPr>
                <w:i/>
                <w:iCs/>
                <w:sz w:val="24"/>
                <w:szCs w:val="24"/>
              </w:rPr>
              <w:t>Liên kết phần đơn giá vật liệu</w:t>
            </w:r>
          </w:p>
        </w:tc>
        <w:tc>
          <w:tcPr>
            <w:tcW w:w="585" w:type="pct"/>
            <w:tcBorders>
              <w:top w:val="nil"/>
              <w:left w:val="nil"/>
              <w:bottom w:val="single" w:sz="4" w:space="0" w:color="auto"/>
              <w:right w:val="single" w:sz="4" w:space="0" w:color="auto"/>
            </w:tcBorders>
            <w:vAlign w:val="center"/>
          </w:tcPr>
          <w:p w14:paraId="4E384FAF"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6155DA1E"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359DA02B"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7B166157"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24A15100"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5BAD335B"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1E981968" w14:textId="77777777" w:rsidR="003A3B47" w:rsidRPr="00C9352C" w:rsidRDefault="003A3B47" w:rsidP="00C9352C">
            <w:pPr>
              <w:rPr>
                <w:sz w:val="24"/>
                <w:szCs w:val="24"/>
              </w:rPr>
            </w:pPr>
            <w:r w:rsidRPr="00C9352C">
              <w:rPr>
                <w:sz w:val="24"/>
                <w:szCs w:val="24"/>
              </w:rPr>
              <w:t> </w:t>
            </w:r>
          </w:p>
        </w:tc>
      </w:tr>
      <w:tr w:rsidR="003A3B47" w:rsidRPr="00C9352C" w14:paraId="2D230F98" w14:textId="77777777" w:rsidTr="00DF29B9">
        <w:trPr>
          <w:gridAfter w:val="1"/>
          <w:wAfter w:w="4" w:type="pct"/>
          <w:trHeight w:val="390"/>
        </w:trPr>
        <w:tc>
          <w:tcPr>
            <w:tcW w:w="279" w:type="pct"/>
            <w:tcBorders>
              <w:top w:val="nil"/>
              <w:left w:val="single" w:sz="4" w:space="0" w:color="auto"/>
              <w:bottom w:val="single" w:sz="4" w:space="0" w:color="auto"/>
              <w:right w:val="single" w:sz="4" w:space="0" w:color="auto"/>
            </w:tcBorders>
            <w:vAlign w:val="center"/>
          </w:tcPr>
          <w:p w14:paraId="1D9B2115"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6350E949" w14:textId="77777777" w:rsidR="003A3B47" w:rsidRPr="00C9352C" w:rsidRDefault="003A3B47" w:rsidP="00C9352C">
            <w:pPr>
              <w:rPr>
                <w:i/>
                <w:iCs/>
                <w:sz w:val="24"/>
                <w:szCs w:val="24"/>
              </w:rPr>
            </w:pPr>
            <w:r w:rsidRPr="00C9352C">
              <w:rPr>
                <w:i/>
                <w:iCs/>
                <w:sz w:val="24"/>
                <w:szCs w:val="24"/>
              </w:rPr>
              <w:t>Nhập số liệu định mức vật liệu</w:t>
            </w:r>
          </w:p>
        </w:tc>
        <w:tc>
          <w:tcPr>
            <w:tcW w:w="585" w:type="pct"/>
            <w:tcBorders>
              <w:top w:val="nil"/>
              <w:left w:val="nil"/>
              <w:bottom w:val="single" w:sz="4" w:space="0" w:color="auto"/>
              <w:right w:val="single" w:sz="4" w:space="0" w:color="auto"/>
            </w:tcBorders>
            <w:vAlign w:val="center"/>
          </w:tcPr>
          <w:p w14:paraId="32127A60"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09ED7B16"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7697B608"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352F5634"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740AE81F"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177E84B"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501768FA" w14:textId="77777777" w:rsidR="003A3B47" w:rsidRPr="00C9352C" w:rsidRDefault="003A3B47" w:rsidP="00C9352C">
            <w:pPr>
              <w:rPr>
                <w:sz w:val="24"/>
                <w:szCs w:val="24"/>
              </w:rPr>
            </w:pPr>
            <w:r w:rsidRPr="00C9352C">
              <w:rPr>
                <w:sz w:val="24"/>
                <w:szCs w:val="24"/>
              </w:rPr>
              <w:t> </w:t>
            </w:r>
          </w:p>
        </w:tc>
      </w:tr>
      <w:tr w:rsidR="003A3B47" w:rsidRPr="00C9352C" w14:paraId="1C83C17D"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351A0CB7"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4366A1CC" w14:textId="77777777" w:rsidR="003A3B47" w:rsidRPr="00C9352C" w:rsidRDefault="003A3B47" w:rsidP="00C9352C">
            <w:pPr>
              <w:rPr>
                <w:i/>
                <w:iCs/>
                <w:sz w:val="24"/>
                <w:szCs w:val="24"/>
              </w:rPr>
            </w:pPr>
            <w:r w:rsidRPr="00C9352C">
              <w:rPr>
                <w:i/>
                <w:iCs/>
                <w:sz w:val="24"/>
                <w:szCs w:val="24"/>
              </w:rPr>
              <w:t>Biên tập biểu và thiết lập công thức tính chi phí vật liệu</w:t>
            </w:r>
          </w:p>
        </w:tc>
        <w:tc>
          <w:tcPr>
            <w:tcW w:w="585" w:type="pct"/>
            <w:tcBorders>
              <w:top w:val="nil"/>
              <w:left w:val="nil"/>
              <w:bottom w:val="single" w:sz="4" w:space="0" w:color="auto"/>
              <w:right w:val="single" w:sz="4" w:space="0" w:color="auto"/>
            </w:tcBorders>
            <w:vAlign w:val="center"/>
          </w:tcPr>
          <w:p w14:paraId="5359D65E"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3881A406"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607E45C8"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6747EE0F" w14:textId="77777777" w:rsidR="003A3B47" w:rsidRPr="00C9352C" w:rsidRDefault="003A3B47" w:rsidP="00C9352C">
            <w:pPr>
              <w:jc w:val="right"/>
              <w:rPr>
                <w:sz w:val="24"/>
                <w:szCs w:val="24"/>
              </w:rPr>
            </w:pPr>
            <w:r w:rsidRPr="00C9352C">
              <w:rPr>
                <w:sz w:val="24"/>
                <w:szCs w:val="24"/>
              </w:rPr>
              <w:t>666.900</w:t>
            </w:r>
          </w:p>
        </w:tc>
        <w:tc>
          <w:tcPr>
            <w:tcW w:w="439" w:type="pct"/>
            <w:gridSpan w:val="2"/>
            <w:tcBorders>
              <w:top w:val="nil"/>
              <w:left w:val="nil"/>
              <w:bottom w:val="single" w:sz="4" w:space="0" w:color="auto"/>
              <w:right w:val="single" w:sz="4" w:space="0" w:color="auto"/>
            </w:tcBorders>
            <w:vAlign w:val="center"/>
          </w:tcPr>
          <w:p w14:paraId="4D849E93"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73C4412B" w14:textId="77777777" w:rsidR="003A3B47" w:rsidRPr="00C9352C" w:rsidRDefault="003A3B47" w:rsidP="00C9352C">
            <w:pPr>
              <w:jc w:val="right"/>
              <w:rPr>
                <w:sz w:val="24"/>
                <w:szCs w:val="24"/>
              </w:rPr>
            </w:pPr>
            <w:r w:rsidRPr="00C9352C">
              <w:rPr>
                <w:sz w:val="24"/>
                <w:szCs w:val="24"/>
              </w:rPr>
              <w:t>666.900</w:t>
            </w:r>
          </w:p>
        </w:tc>
        <w:tc>
          <w:tcPr>
            <w:tcW w:w="697" w:type="pct"/>
            <w:gridSpan w:val="2"/>
            <w:tcBorders>
              <w:top w:val="nil"/>
              <w:left w:val="nil"/>
              <w:bottom w:val="single" w:sz="4" w:space="0" w:color="auto"/>
              <w:right w:val="single" w:sz="4" w:space="0" w:color="auto"/>
            </w:tcBorders>
            <w:vAlign w:val="center"/>
          </w:tcPr>
          <w:p w14:paraId="4B0511AC" w14:textId="77777777" w:rsidR="003A3B47" w:rsidRPr="00C9352C" w:rsidRDefault="003A3B47" w:rsidP="00C9352C">
            <w:pPr>
              <w:rPr>
                <w:sz w:val="24"/>
                <w:szCs w:val="24"/>
              </w:rPr>
            </w:pPr>
            <w:r w:rsidRPr="00C9352C">
              <w:rPr>
                <w:sz w:val="24"/>
                <w:szCs w:val="24"/>
              </w:rPr>
              <w:t> </w:t>
            </w:r>
          </w:p>
        </w:tc>
      </w:tr>
      <w:tr w:rsidR="003A3B47" w:rsidRPr="00C9352C" w14:paraId="6E4BBF74"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05A28F43"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485EAF51" w14:textId="77777777" w:rsidR="003A3B47" w:rsidRPr="00C9352C" w:rsidRDefault="003A3B47" w:rsidP="00C9352C">
            <w:pPr>
              <w:rPr>
                <w:b/>
                <w:bCs/>
                <w:sz w:val="24"/>
                <w:szCs w:val="24"/>
              </w:rPr>
            </w:pPr>
            <w:r w:rsidRPr="00C9352C">
              <w:rPr>
                <w:b/>
                <w:bCs/>
                <w:sz w:val="24"/>
                <w:szCs w:val="24"/>
              </w:rPr>
              <w:t>Lập bảng tính chi phí thiết bị</w:t>
            </w:r>
          </w:p>
        </w:tc>
        <w:tc>
          <w:tcPr>
            <w:tcW w:w="585" w:type="pct"/>
            <w:tcBorders>
              <w:top w:val="nil"/>
              <w:left w:val="nil"/>
              <w:bottom w:val="single" w:sz="4" w:space="0" w:color="auto"/>
              <w:right w:val="single" w:sz="4" w:space="0" w:color="auto"/>
            </w:tcBorders>
            <w:vAlign w:val="center"/>
          </w:tcPr>
          <w:p w14:paraId="7378962E"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74266828"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0076B3B5"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64D8CCE4" w14:textId="77777777" w:rsidR="003A3B47" w:rsidRPr="00C9352C" w:rsidRDefault="003A3B47" w:rsidP="00C9352C">
            <w:pPr>
              <w:jc w:val="right"/>
              <w:rPr>
                <w:b/>
                <w:bCs/>
                <w:sz w:val="24"/>
                <w:szCs w:val="24"/>
              </w:rPr>
            </w:pPr>
            <w:r w:rsidRPr="00C9352C">
              <w:rPr>
                <w:b/>
                <w:bCs/>
                <w:sz w:val="24"/>
                <w:szCs w:val="24"/>
              </w:rPr>
              <w:t>1.370.480</w:t>
            </w:r>
          </w:p>
        </w:tc>
        <w:tc>
          <w:tcPr>
            <w:tcW w:w="439" w:type="pct"/>
            <w:gridSpan w:val="2"/>
            <w:tcBorders>
              <w:top w:val="nil"/>
              <w:left w:val="nil"/>
              <w:bottom w:val="single" w:sz="4" w:space="0" w:color="auto"/>
              <w:right w:val="single" w:sz="4" w:space="0" w:color="auto"/>
            </w:tcBorders>
            <w:vAlign w:val="center"/>
          </w:tcPr>
          <w:p w14:paraId="6C393220"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6944DF1F" w14:textId="77777777" w:rsidR="003A3B47" w:rsidRPr="00C9352C" w:rsidRDefault="003A3B47" w:rsidP="00C9352C">
            <w:pPr>
              <w:jc w:val="right"/>
              <w:rPr>
                <w:b/>
                <w:bCs/>
                <w:sz w:val="24"/>
                <w:szCs w:val="24"/>
              </w:rPr>
            </w:pPr>
            <w:r w:rsidRPr="00C9352C">
              <w:rPr>
                <w:b/>
                <w:bCs/>
                <w:sz w:val="24"/>
                <w:szCs w:val="24"/>
              </w:rPr>
              <w:t>1.370.480</w:t>
            </w:r>
          </w:p>
        </w:tc>
        <w:tc>
          <w:tcPr>
            <w:tcW w:w="697" w:type="pct"/>
            <w:gridSpan w:val="2"/>
            <w:tcBorders>
              <w:top w:val="nil"/>
              <w:left w:val="nil"/>
              <w:bottom w:val="single" w:sz="4" w:space="0" w:color="auto"/>
              <w:right w:val="single" w:sz="4" w:space="0" w:color="auto"/>
            </w:tcBorders>
            <w:vAlign w:val="center"/>
          </w:tcPr>
          <w:p w14:paraId="12309EE0" w14:textId="77777777" w:rsidR="003A3B47" w:rsidRPr="00C9352C" w:rsidRDefault="003A3B47" w:rsidP="00C9352C">
            <w:pPr>
              <w:rPr>
                <w:b/>
                <w:bCs/>
                <w:sz w:val="24"/>
                <w:szCs w:val="24"/>
              </w:rPr>
            </w:pPr>
            <w:r w:rsidRPr="00C9352C">
              <w:rPr>
                <w:b/>
                <w:bCs/>
                <w:sz w:val="24"/>
                <w:szCs w:val="24"/>
              </w:rPr>
              <w:t> </w:t>
            </w:r>
          </w:p>
        </w:tc>
      </w:tr>
      <w:tr w:rsidR="003A3B47" w:rsidRPr="00C9352C" w14:paraId="2EF33BD1" w14:textId="77777777" w:rsidTr="00DF29B9">
        <w:trPr>
          <w:gridAfter w:val="1"/>
          <w:wAfter w:w="4" w:type="pct"/>
          <w:trHeight w:val="431"/>
        </w:trPr>
        <w:tc>
          <w:tcPr>
            <w:tcW w:w="279" w:type="pct"/>
            <w:tcBorders>
              <w:top w:val="nil"/>
              <w:left w:val="single" w:sz="4" w:space="0" w:color="auto"/>
              <w:bottom w:val="single" w:sz="4" w:space="0" w:color="auto"/>
              <w:right w:val="single" w:sz="4" w:space="0" w:color="auto"/>
            </w:tcBorders>
            <w:vAlign w:val="center"/>
          </w:tcPr>
          <w:p w14:paraId="6AFCBB4D"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7CAA640B" w14:textId="77777777" w:rsidR="003A3B47" w:rsidRPr="00C9352C" w:rsidRDefault="003A3B47" w:rsidP="00C9352C">
            <w:pPr>
              <w:rPr>
                <w:i/>
                <w:iCs/>
                <w:sz w:val="24"/>
                <w:szCs w:val="24"/>
              </w:rPr>
            </w:pPr>
            <w:r w:rsidRPr="00C9352C">
              <w:rPr>
                <w:i/>
                <w:iCs/>
                <w:sz w:val="24"/>
                <w:szCs w:val="24"/>
              </w:rPr>
              <w:t>Liên kết phần đơn giá thiết bị</w:t>
            </w:r>
          </w:p>
        </w:tc>
        <w:tc>
          <w:tcPr>
            <w:tcW w:w="585" w:type="pct"/>
            <w:tcBorders>
              <w:top w:val="nil"/>
              <w:left w:val="nil"/>
              <w:bottom w:val="single" w:sz="4" w:space="0" w:color="auto"/>
              <w:right w:val="single" w:sz="4" w:space="0" w:color="auto"/>
            </w:tcBorders>
            <w:vAlign w:val="center"/>
          </w:tcPr>
          <w:p w14:paraId="2FCCE991"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632924FC"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3C7CB210"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6C7D37A"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B08A3A0"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579DC5B"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0F0787D9" w14:textId="77777777" w:rsidR="003A3B47" w:rsidRPr="00C9352C" w:rsidRDefault="003A3B47" w:rsidP="00C9352C">
            <w:pPr>
              <w:rPr>
                <w:sz w:val="24"/>
                <w:szCs w:val="24"/>
              </w:rPr>
            </w:pPr>
            <w:r w:rsidRPr="00C9352C">
              <w:rPr>
                <w:sz w:val="24"/>
                <w:szCs w:val="24"/>
              </w:rPr>
              <w:t> </w:t>
            </w:r>
          </w:p>
        </w:tc>
      </w:tr>
      <w:tr w:rsidR="003A3B47" w:rsidRPr="00C9352C" w14:paraId="0F3C67E6" w14:textId="77777777" w:rsidTr="00DF29B9">
        <w:trPr>
          <w:gridAfter w:val="1"/>
          <w:wAfter w:w="4" w:type="pct"/>
          <w:trHeight w:val="395"/>
        </w:trPr>
        <w:tc>
          <w:tcPr>
            <w:tcW w:w="279" w:type="pct"/>
            <w:tcBorders>
              <w:top w:val="nil"/>
              <w:left w:val="single" w:sz="4" w:space="0" w:color="auto"/>
              <w:bottom w:val="single" w:sz="4" w:space="0" w:color="auto"/>
              <w:right w:val="single" w:sz="4" w:space="0" w:color="auto"/>
            </w:tcBorders>
            <w:vAlign w:val="center"/>
          </w:tcPr>
          <w:p w14:paraId="444A8C4E"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7AF55BD5" w14:textId="77777777" w:rsidR="003A3B47" w:rsidRPr="00C9352C" w:rsidRDefault="003A3B47" w:rsidP="00C9352C">
            <w:pPr>
              <w:rPr>
                <w:i/>
                <w:iCs/>
                <w:sz w:val="24"/>
                <w:szCs w:val="24"/>
              </w:rPr>
            </w:pPr>
            <w:r w:rsidRPr="00C9352C">
              <w:rPr>
                <w:i/>
                <w:iCs/>
                <w:sz w:val="24"/>
                <w:szCs w:val="24"/>
              </w:rPr>
              <w:t>Nhập số liệu định mức thiết bị</w:t>
            </w:r>
          </w:p>
        </w:tc>
        <w:tc>
          <w:tcPr>
            <w:tcW w:w="585" w:type="pct"/>
            <w:tcBorders>
              <w:top w:val="nil"/>
              <w:left w:val="nil"/>
              <w:bottom w:val="single" w:sz="4" w:space="0" w:color="auto"/>
              <w:right w:val="single" w:sz="4" w:space="0" w:color="auto"/>
            </w:tcBorders>
            <w:vAlign w:val="center"/>
          </w:tcPr>
          <w:p w14:paraId="31D0EFDE"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378EEA4C"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00BF2680"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034BB84"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20A8794"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290008CA"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015E06ED" w14:textId="77777777" w:rsidR="003A3B47" w:rsidRPr="00C9352C" w:rsidRDefault="003A3B47" w:rsidP="00C9352C">
            <w:pPr>
              <w:rPr>
                <w:sz w:val="24"/>
                <w:szCs w:val="24"/>
              </w:rPr>
            </w:pPr>
            <w:r w:rsidRPr="00C9352C">
              <w:rPr>
                <w:sz w:val="24"/>
                <w:szCs w:val="24"/>
              </w:rPr>
              <w:t> </w:t>
            </w:r>
          </w:p>
        </w:tc>
      </w:tr>
      <w:tr w:rsidR="003A3B47" w:rsidRPr="00C9352C" w14:paraId="6D916E5D"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1B6AA612"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6571B267" w14:textId="77777777" w:rsidR="003A3B47" w:rsidRPr="00C9352C" w:rsidRDefault="003A3B47" w:rsidP="00C9352C">
            <w:pPr>
              <w:rPr>
                <w:i/>
                <w:iCs/>
                <w:sz w:val="24"/>
                <w:szCs w:val="24"/>
              </w:rPr>
            </w:pPr>
            <w:r w:rsidRPr="00C9352C">
              <w:rPr>
                <w:i/>
                <w:iCs/>
                <w:sz w:val="24"/>
                <w:szCs w:val="24"/>
              </w:rPr>
              <w:t>Biên tập biểu và thiết lập công thức tính chi phí thiết bị</w:t>
            </w:r>
          </w:p>
        </w:tc>
        <w:tc>
          <w:tcPr>
            <w:tcW w:w="585" w:type="pct"/>
            <w:tcBorders>
              <w:top w:val="nil"/>
              <w:left w:val="nil"/>
              <w:bottom w:val="single" w:sz="4" w:space="0" w:color="auto"/>
              <w:right w:val="single" w:sz="4" w:space="0" w:color="auto"/>
            </w:tcBorders>
            <w:vAlign w:val="center"/>
          </w:tcPr>
          <w:p w14:paraId="55D601E8"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0E13F368"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2E6D9341"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3CB7007A"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539A165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59572500" w14:textId="77777777" w:rsidR="003A3B47" w:rsidRPr="00C9352C" w:rsidRDefault="003A3B47" w:rsidP="00C9352C">
            <w:pPr>
              <w:jc w:val="right"/>
              <w:rPr>
                <w:sz w:val="24"/>
                <w:szCs w:val="24"/>
              </w:rPr>
            </w:pPr>
            <w:r w:rsidRPr="00C9352C">
              <w:rPr>
                <w:sz w:val="24"/>
                <w:szCs w:val="24"/>
              </w:rPr>
              <w:t>703.580</w:t>
            </w:r>
          </w:p>
        </w:tc>
        <w:tc>
          <w:tcPr>
            <w:tcW w:w="697" w:type="pct"/>
            <w:gridSpan w:val="2"/>
            <w:tcBorders>
              <w:top w:val="nil"/>
              <w:left w:val="nil"/>
              <w:bottom w:val="single" w:sz="4" w:space="0" w:color="auto"/>
              <w:right w:val="single" w:sz="4" w:space="0" w:color="auto"/>
            </w:tcBorders>
            <w:vAlign w:val="center"/>
          </w:tcPr>
          <w:p w14:paraId="7F334956" w14:textId="77777777" w:rsidR="003A3B47" w:rsidRPr="00C9352C" w:rsidRDefault="003A3B47" w:rsidP="00C9352C">
            <w:pPr>
              <w:rPr>
                <w:sz w:val="24"/>
                <w:szCs w:val="24"/>
              </w:rPr>
            </w:pPr>
            <w:r w:rsidRPr="00C9352C">
              <w:rPr>
                <w:sz w:val="24"/>
                <w:szCs w:val="24"/>
              </w:rPr>
              <w:t> </w:t>
            </w:r>
          </w:p>
        </w:tc>
      </w:tr>
      <w:tr w:rsidR="003A3B47" w:rsidRPr="00C9352C" w14:paraId="1917FAC2"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7F43C504"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65EA258F" w14:textId="77777777" w:rsidR="003A3B47" w:rsidRPr="00C9352C" w:rsidRDefault="003A3B47" w:rsidP="00C9352C">
            <w:pPr>
              <w:rPr>
                <w:b/>
                <w:bCs/>
                <w:sz w:val="24"/>
                <w:szCs w:val="24"/>
              </w:rPr>
            </w:pPr>
            <w:r w:rsidRPr="00C9352C">
              <w:rPr>
                <w:b/>
                <w:bCs/>
                <w:sz w:val="24"/>
                <w:szCs w:val="24"/>
              </w:rPr>
              <w:t>Lập bảng tổng hợp đơn giá</w:t>
            </w:r>
          </w:p>
        </w:tc>
        <w:tc>
          <w:tcPr>
            <w:tcW w:w="585" w:type="pct"/>
            <w:tcBorders>
              <w:top w:val="nil"/>
              <w:left w:val="nil"/>
              <w:bottom w:val="single" w:sz="4" w:space="0" w:color="auto"/>
              <w:right w:val="single" w:sz="4" w:space="0" w:color="auto"/>
            </w:tcBorders>
            <w:vAlign w:val="center"/>
          </w:tcPr>
          <w:p w14:paraId="62AFC992"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0CD4D217"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5B8C6CFC"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353DD4F7" w14:textId="77777777" w:rsidR="003A3B47" w:rsidRPr="00C9352C" w:rsidRDefault="003A3B47" w:rsidP="00C9352C">
            <w:pPr>
              <w:jc w:val="right"/>
              <w:rPr>
                <w:b/>
                <w:bCs/>
                <w:sz w:val="24"/>
                <w:szCs w:val="24"/>
              </w:rPr>
            </w:pPr>
            <w:r w:rsidRPr="00C9352C">
              <w:rPr>
                <w:b/>
                <w:bCs/>
                <w:sz w:val="24"/>
                <w:szCs w:val="24"/>
              </w:rPr>
              <w:t>1.703.930</w:t>
            </w:r>
          </w:p>
        </w:tc>
        <w:tc>
          <w:tcPr>
            <w:tcW w:w="439" w:type="pct"/>
            <w:gridSpan w:val="2"/>
            <w:tcBorders>
              <w:top w:val="nil"/>
              <w:left w:val="nil"/>
              <w:bottom w:val="single" w:sz="4" w:space="0" w:color="auto"/>
              <w:right w:val="single" w:sz="4" w:space="0" w:color="auto"/>
            </w:tcBorders>
            <w:vAlign w:val="center"/>
          </w:tcPr>
          <w:p w14:paraId="201FE445"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0284EB0F" w14:textId="77777777" w:rsidR="003A3B47" w:rsidRPr="00C9352C" w:rsidRDefault="003A3B47" w:rsidP="00C9352C">
            <w:pPr>
              <w:jc w:val="right"/>
              <w:rPr>
                <w:b/>
                <w:bCs/>
                <w:sz w:val="24"/>
                <w:szCs w:val="24"/>
              </w:rPr>
            </w:pPr>
            <w:r w:rsidRPr="00C9352C">
              <w:rPr>
                <w:b/>
                <w:bCs/>
                <w:sz w:val="24"/>
                <w:szCs w:val="24"/>
              </w:rPr>
              <w:t>1.703.930</w:t>
            </w:r>
          </w:p>
        </w:tc>
        <w:tc>
          <w:tcPr>
            <w:tcW w:w="697" w:type="pct"/>
            <w:gridSpan w:val="2"/>
            <w:tcBorders>
              <w:top w:val="nil"/>
              <w:left w:val="nil"/>
              <w:bottom w:val="single" w:sz="4" w:space="0" w:color="auto"/>
              <w:right w:val="single" w:sz="4" w:space="0" w:color="auto"/>
            </w:tcBorders>
            <w:vAlign w:val="center"/>
          </w:tcPr>
          <w:p w14:paraId="403A5692" w14:textId="77777777" w:rsidR="003A3B47" w:rsidRPr="00C9352C" w:rsidRDefault="003A3B47" w:rsidP="00C9352C">
            <w:pPr>
              <w:rPr>
                <w:b/>
                <w:bCs/>
                <w:sz w:val="24"/>
                <w:szCs w:val="24"/>
              </w:rPr>
            </w:pPr>
            <w:r w:rsidRPr="00C9352C">
              <w:rPr>
                <w:b/>
                <w:bCs/>
                <w:sz w:val="24"/>
                <w:szCs w:val="24"/>
              </w:rPr>
              <w:t> </w:t>
            </w:r>
          </w:p>
        </w:tc>
      </w:tr>
      <w:tr w:rsidR="003A3B47" w:rsidRPr="00C9352C" w14:paraId="6381652B"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47FB952E"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1996E21A" w14:textId="77777777" w:rsidR="003A3B47" w:rsidRPr="00C9352C" w:rsidRDefault="003A3B47" w:rsidP="00C9352C">
            <w:pPr>
              <w:rPr>
                <w:i/>
                <w:iCs/>
                <w:sz w:val="24"/>
                <w:szCs w:val="24"/>
              </w:rPr>
            </w:pPr>
            <w:r w:rsidRPr="00C9352C">
              <w:rPr>
                <w:i/>
                <w:iCs/>
                <w:sz w:val="24"/>
                <w:szCs w:val="24"/>
              </w:rPr>
              <w:t>Liên kết phần chi phí nhân công</w:t>
            </w:r>
          </w:p>
        </w:tc>
        <w:tc>
          <w:tcPr>
            <w:tcW w:w="585" w:type="pct"/>
            <w:tcBorders>
              <w:top w:val="nil"/>
              <w:left w:val="nil"/>
              <w:bottom w:val="single" w:sz="4" w:space="0" w:color="auto"/>
              <w:right w:val="single" w:sz="4" w:space="0" w:color="auto"/>
            </w:tcBorders>
            <w:vAlign w:val="center"/>
          </w:tcPr>
          <w:p w14:paraId="4C6CB17F"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00E23BDE"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021F6841"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9EF265D"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369F64DC"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1BED176D"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71A86040" w14:textId="77777777" w:rsidR="003A3B47" w:rsidRPr="00C9352C" w:rsidRDefault="003A3B47" w:rsidP="00C9352C">
            <w:pPr>
              <w:rPr>
                <w:sz w:val="24"/>
                <w:szCs w:val="24"/>
              </w:rPr>
            </w:pPr>
            <w:r w:rsidRPr="00C9352C">
              <w:rPr>
                <w:sz w:val="24"/>
                <w:szCs w:val="24"/>
              </w:rPr>
              <w:t> </w:t>
            </w:r>
          </w:p>
        </w:tc>
      </w:tr>
      <w:tr w:rsidR="003A3B47" w:rsidRPr="00C9352C" w14:paraId="470AB650"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76130E71"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541DED80" w14:textId="77777777" w:rsidR="003A3B47" w:rsidRPr="00C9352C" w:rsidRDefault="003A3B47" w:rsidP="00C9352C">
            <w:pPr>
              <w:rPr>
                <w:i/>
                <w:iCs/>
                <w:sz w:val="24"/>
                <w:szCs w:val="24"/>
              </w:rPr>
            </w:pPr>
            <w:r w:rsidRPr="00C9352C">
              <w:rPr>
                <w:i/>
                <w:iCs/>
                <w:sz w:val="24"/>
                <w:szCs w:val="24"/>
              </w:rPr>
              <w:t xml:space="preserve">Liên kết phần chi phí dụng cụ, </w:t>
            </w:r>
            <w:r w:rsidRPr="00C9352C">
              <w:rPr>
                <w:i/>
                <w:iCs/>
                <w:sz w:val="24"/>
                <w:szCs w:val="24"/>
              </w:rPr>
              <w:br/>
              <w:t>vật liệu</w:t>
            </w:r>
          </w:p>
        </w:tc>
        <w:tc>
          <w:tcPr>
            <w:tcW w:w="585" w:type="pct"/>
            <w:tcBorders>
              <w:top w:val="nil"/>
              <w:left w:val="nil"/>
              <w:bottom w:val="single" w:sz="4" w:space="0" w:color="auto"/>
              <w:right w:val="single" w:sz="4" w:space="0" w:color="auto"/>
            </w:tcBorders>
            <w:vAlign w:val="center"/>
          </w:tcPr>
          <w:p w14:paraId="1B2D296F"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2E9B4A50"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167EA160"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301B034"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2D16394"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75E5F071"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11460A6D" w14:textId="77777777" w:rsidR="003A3B47" w:rsidRPr="00C9352C" w:rsidRDefault="003A3B47" w:rsidP="00C9352C">
            <w:pPr>
              <w:rPr>
                <w:sz w:val="24"/>
                <w:szCs w:val="24"/>
              </w:rPr>
            </w:pPr>
            <w:r w:rsidRPr="00C9352C">
              <w:rPr>
                <w:sz w:val="24"/>
                <w:szCs w:val="24"/>
              </w:rPr>
              <w:t> </w:t>
            </w:r>
          </w:p>
        </w:tc>
      </w:tr>
      <w:tr w:rsidR="003A3B47" w:rsidRPr="00C9352C" w14:paraId="311D8E25"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0100F62E"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1CF0F165" w14:textId="77777777" w:rsidR="003A3B47" w:rsidRPr="00C9352C" w:rsidRDefault="003A3B47" w:rsidP="00C9352C">
            <w:pPr>
              <w:rPr>
                <w:i/>
                <w:iCs/>
                <w:sz w:val="24"/>
                <w:szCs w:val="24"/>
              </w:rPr>
            </w:pPr>
            <w:r w:rsidRPr="00C9352C">
              <w:rPr>
                <w:i/>
                <w:iCs/>
                <w:sz w:val="24"/>
                <w:szCs w:val="24"/>
              </w:rPr>
              <w:t>Liên kết phần chi phí khấu hao và năng lượng</w:t>
            </w:r>
          </w:p>
        </w:tc>
        <w:tc>
          <w:tcPr>
            <w:tcW w:w="585" w:type="pct"/>
            <w:tcBorders>
              <w:top w:val="nil"/>
              <w:left w:val="nil"/>
              <w:bottom w:val="single" w:sz="4" w:space="0" w:color="auto"/>
              <w:right w:val="single" w:sz="4" w:space="0" w:color="auto"/>
            </w:tcBorders>
            <w:vAlign w:val="center"/>
          </w:tcPr>
          <w:p w14:paraId="62696963" w14:textId="77777777" w:rsidR="003A3B47" w:rsidRPr="00C9352C" w:rsidRDefault="003A3B47" w:rsidP="00C9352C">
            <w:pPr>
              <w:jc w:val="center"/>
              <w:rPr>
                <w:sz w:val="24"/>
                <w:szCs w:val="24"/>
              </w:rPr>
            </w:pPr>
            <w:r w:rsidRPr="00C9352C">
              <w:rPr>
                <w:sz w:val="24"/>
                <w:szCs w:val="24"/>
              </w:rPr>
              <w:t xml:space="preserve">Công </w:t>
            </w:r>
            <w:r w:rsidRPr="00C9352C">
              <w:rPr>
                <w:sz w:val="24"/>
                <w:szCs w:val="24"/>
              </w:rPr>
              <w:br/>
              <w:t>KS3</w:t>
            </w:r>
          </w:p>
        </w:tc>
        <w:tc>
          <w:tcPr>
            <w:tcW w:w="291" w:type="pct"/>
            <w:tcBorders>
              <w:top w:val="nil"/>
              <w:left w:val="nil"/>
              <w:bottom w:val="single" w:sz="4" w:space="0" w:color="auto"/>
              <w:right w:val="single" w:sz="4" w:space="0" w:color="auto"/>
            </w:tcBorders>
            <w:vAlign w:val="center"/>
          </w:tcPr>
          <w:p w14:paraId="00FCDB11"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7F6CB9BE"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91EB26D"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79AFBD1C"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5F6E03E"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4B059B24" w14:textId="77777777" w:rsidR="003A3B47" w:rsidRPr="00C9352C" w:rsidRDefault="003A3B47" w:rsidP="00C9352C">
            <w:pPr>
              <w:rPr>
                <w:sz w:val="24"/>
                <w:szCs w:val="24"/>
              </w:rPr>
            </w:pPr>
            <w:r w:rsidRPr="00C9352C">
              <w:rPr>
                <w:sz w:val="24"/>
                <w:szCs w:val="24"/>
              </w:rPr>
              <w:t> </w:t>
            </w:r>
          </w:p>
        </w:tc>
      </w:tr>
      <w:tr w:rsidR="003A3B47" w:rsidRPr="00C9352C" w14:paraId="4DF3EB01" w14:textId="77777777" w:rsidTr="00DF29B9">
        <w:trPr>
          <w:gridAfter w:val="1"/>
          <w:wAfter w:w="4" w:type="pct"/>
          <w:trHeight w:val="945"/>
        </w:trPr>
        <w:tc>
          <w:tcPr>
            <w:tcW w:w="279" w:type="pct"/>
            <w:tcBorders>
              <w:top w:val="nil"/>
              <w:left w:val="single" w:sz="4" w:space="0" w:color="auto"/>
              <w:bottom w:val="single" w:sz="4" w:space="0" w:color="auto"/>
              <w:right w:val="single" w:sz="4" w:space="0" w:color="auto"/>
            </w:tcBorders>
            <w:vAlign w:val="center"/>
          </w:tcPr>
          <w:p w14:paraId="55E2E1A7" w14:textId="77777777" w:rsidR="003A3B47" w:rsidRPr="00C9352C" w:rsidRDefault="003A3B47" w:rsidP="00C9352C">
            <w:pPr>
              <w:jc w:val="center"/>
              <w:rPr>
                <w:sz w:val="24"/>
                <w:szCs w:val="24"/>
              </w:rPr>
            </w:pPr>
            <w:r w:rsidRPr="00C9352C">
              <w:rPr>
                <w:sz w:val="24"/>
                <w:szCs w:val="24"/>
              </w:rPr>
              <w:lastRenderedPageBreak/>
              <w:t>+</w:t>
            </w:r>
          </w:p>
        </w:tc>
        <w:tc>
          <w:tcPr>
            <w:tcW w:w="1312" w:type="pct"/>
            <w:tcBorders>
              <w:top w:val="nil"/>
              <w:left w:val="nil"/>
              <w:bottom w:val="single" w:sz="4" w:space="0" w:color="auto"/>
              <w:right w:val="single" w:sz="4" w:space="0" w:color="auto"/>
            </w:tcBorders>
            <w:vAlign w:val="center"/>
          </w:tcPr>
          <w:p w14:paraId="7BF7B70E" w14:textId="77777777" w:rsidR="003A3B47" w:rsidRPr="00C9352C" w:rsidRDefault="003A3B47" w:rsidP="00C9352C">
            <w:pPr>
              <w:rPr>
                <w:i/>
                <w:iCs/>
                <w:sz w:val="24"/>
                <w:szCs w:val="24"/>
              </w:rPr>
            </w:pPr>
            <w:r w:rsidRPr="00C9352C">
              <w:rPr>
                <w:i/>
                <w:iCs/>
                <w:sz w:val="24"/>
                <w:szCs w:val="24"/>
              </w:rPr>
              <w:t>Biên tập biểu và thiết lập công thức tính chi phí chung và cộng đơn giá theo bước công việc và theo mức khó khăn</w:t>
            </w:r>
          </w:p>
        </w:tc>
        <w:tc>
          <w:tcPr>
            <w:tcW w:w="585" w:type="pct"/>
            <w:tcBorders>
              <w:top w:val="nil"/>
              <w:left w:val="nil"/>
              <w:bottom w:val="single" w:sz="4" w:space="0" w:color="auto"/>
              <w:right w:val="single" w:sz="4" w:space="0" w:color="auto"/>
            </w:tcBorders>
            <w:vAlign w:val="center"/>
          </w:tcPr>
          <w:p w14:paraId="693689CC"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6C513EBC"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03E09428"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59A07EB3"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7D296D65"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3956A9C3" w14:textId="77777777" w:rsidR="003A3B47" w:rsidRPr="00C9352C" w:rsidRDefault="003A3B47" w:rsidP="00C9352C">
            <w:pPr>
              <w:jc w:val="right"/>
              <w:rPr>
                <w:sz w:val="24"/>
                <w:szCs w:val="24"/>
              </w:rPr>
            </w:pPr>
            <w:r w:rsidRPr="00C9352C">
              <w:rPr>
                <w:sz w:val="24"/>
                <w:szCs w:val="24"/>
              </w:rPr>
              <w:t>703.580</w:t>
            </w:r>
          </w:p>
        </w:tc>
        <w:tc>
          <w:tcPr>
            <w:tcW w:w="697" w:type="pct"/>
            <w:gridSpan w:val="2"/>
            <w:tcBorders>
              <w:top w:val="nil"/>
              <w:left w:val="nil"/>
              <w:bottom w:val="single" w:sz="4" w:space="0" w:color="auto"/>
              <w:right w:val="single" w:sz="4" w:space="0" w:color="auto"/>
            </w:tcBorders>
            <w:vAlign w:val="center"/>
          </w:tcPr>
          <w:p w14:paraId="4CBB713C" w14:textId="77777777" w:rsidR="003A3B47" w:rsidRPr="00C9352C" w:rsidRDefault="003A3B47" w:rsidP="00C9352C">
            <w:pPr>
              <w:rPr>
                <w:sz w:val="24"/>
                <w:szCs w:val="24"/>
              </w:rPr>
            </w:pPr>
            <w:r w:rsidRPr="00C9352C">
              <w:rPr>
                <w:sz w:val="24"/>
                <w:szCs w:val="24"/>
              </w:rPr>
              <w:t> </w:t>
            </w:r>
          </w:p>
        </w:tc>
      </w:tr>
      <w:tr w:rsidR="003A3B47" w:rsidRPr="00C9352C" w14:paraId="0E2ED277"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218B67E5" w14:textId="77777777" w:rsidR="003A3B47" w:rsidRPr="00C9352C" w:rsidRDefault="003A3B47" w:rsidP="00C9352C">
            <w:pPr>
              <w:jc w:val="center"/>
              <w:rPr>
                <w:b/>
                <w:bCs/>
                <w:sz w:val="24"/>
                <w:szCs w:val="24"/>
              </w:rPr>
            </w:pPr>
            <w:r w:rsidRPr="00C9352C">
              <w:rPr>
                <w:b/>
                <w:bCs/>
                <w:sz w:val="24"/>
                <w:szCs w:val="24"/>
              </w:rPr>
              <w:t>3.3</w:t>
            </w:r>
          </w:p>
        </w:tc>
        <w:tc>
          <w:tcPr>
            <w:tcW w:w="1312" w:type="pct"/>
            <w:tcBorders>
              <w:top w:val="nil"/>
              <w:left w:val="nil"/>
              <w:bottom w:val="single" w:sz="4" w:space="0" w:color="auto"/>
              <w:right w:val="single" w:sz="4" w:space="0" w:color="auto"/>
            </w:tcBorders>
            <w:vAlign w:val="center"/>
          </w:tcPr>
          <w:p w14:paraId="7C1D908F" w14:textId="77777777" w:rsidR="003A3B47" w:rsidRPr="00C9352C" w:rsidRDefault="003A3B47" w:rsidP="00C9352C">
            <w:pPr>
              <w:rPr>
                <w:b/>
                <w:bCs/>
                <w:sz w:val="24"/>
                <w:szCs w:val="24"/>
              </w:rPr>
            </w:pPr>
            <w:r w:rsidRPr="00C9352C">
              <w:rPr>
                <w:b/>
                <w:bCs/>
                <w:sz w:val="24"/>
                <w:szCs w:val="24"/>
              </w:rPr>
              <w:t>Đơn giá kiểm kê đất đai theo chuyên đề tại địa phương</w:t>
            </w:r>
          </w:p>
        </w:tc>
        <w:tc>
          <w:tcPr>
            <w:tcW w:w="585" w:type="pct"/>
            <w:tcBorders>
              <w:top w:val="nil"/>
              <w:left w:val="nil"/>
              <w:bottom w:val="single" w:sz="4" w:space="0" w:color="auto"/>
              <w:right w:val="single" w:sz="4" w:space="0" w:color="auto"/>
            </w:tcBorders>
            <w:vAlign w:val="center"/>
          </w:tcPr>
          <w:p w14:paraId="153FAC06"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46B70F36"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77CF6AD2" w14:textId="77777777" w:rsidR="003A3B47" w:rsidRPr="00C9352C" w:rsidRDefault="003A3B47" w:rsidP="00C9352C">
            <w:pPr>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6B42032E" w14:textId="77777777" w:rsidR="003A3B47" w:rsidRPr="00C9352C" w:rsidRDefault="003A3B47" w:rsidP="00C9352C">
            <w:pPr>
              <w:jc w:val="right"/>
              <w:rPr>
                <w:b/>
                <w:bCs/>
                <w:sz w:val="24"/>
                <w:szCs w:val="24"/>
              </w:rPr>
            </w:pPr>
            <w:r w:rsidRPr="00C9352C">
              <w:rPr>
                <w:b/>
                <w:bCs/>
                <w:sz w:val="24"/>
                <w:szCs w:val="24"/>
              </w:rPr>
              <w:t>9.296.586</w:t>
            </w:r>
          </w:p>
        </w:tc>
        <w:tc>
          <w:tcPr>
            <w:tcW w:w="439" w:type="pct"/>
            <w:gridSpan w:val="2"/>
            <w:tcBorders>
              <w:top w:val="nil"/>
              <w:left w:val="nil"/>
              <w:bottom w:val="single" w:sz="4" w:space="0" w:color="auto"/>
              <w:right w:val="single" w:sz="4" w:space="0" w:color="auto"/>
            </w:tcBorders>
            <w:vAlign w:val="center"/>
          </w:tcPr>
          <w:p w14:paraId="5E80F684"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147E1B12" w14:textId="77777777" w:rsidR="003A3B47" w:rsidRPr="00C9352C" w:rsidRDefault="003A3B47" w:rsidP="00C9352C">
            <w:pPr>
              <w:jc w:val="right"/>
              <w:rPr>
                <w:b/>
                <w:bCs/>
                <w:sz w:val="24"/>
                <w:szCs w:val="24"/>
              </w:rPr>
            </w:pPr>
            <w:r w:rsidRPr="00C9352C">
              <w:rPr>
                <w:b/>
                <w:bCs/>
                <w:sz w:val="24"/>
                <w:szCs w:val="24"/>
              </w:rPr>
              <w:t>9.296.586</w:t>
            </w:r>
          </w:p>
        </w:tc>
        <w:tc>
          <w:tcPr>
            <w:tcW w:w="697" w:type="pct"/>
            <w:gridSpan w:val="2"/>
            <w:tcBorders>
              <w:top w:val="nil"/>
              <w:left w:val="nil"/>
              <w:bottom w:val="single" w:sz="4" w:space="0" w:color="auto"/>
              <w:right w:val="single" w:sz="4" w:space="0" w:color="auto"/>
            </w:tcBorders>
            <w:vAlign w:val="center"/>
          </w:tcPr>
          <w:p w14:paraId="44E13158" w14:textId="77777777" w:rsidR="003A3B47" w:rsidRPr="00C9352C" w:rsidRDefault="003A3B47" w:rsidP="00C9352C">
            <w:pPr>
              <w:rPr>
                <w:b/>
                <w:bCs/>
                <w:sz w:val="24"/>
                <w:szCs w:val="24"/>
              </w:rPr>
            </w:pPr>
            <w:r w:rsidRPr="00C9352C">
              <w:rPr>
                <w:b/>
                <w:bCs/>
                <w:sz w:val="24"/>
                <w:szCs w:val="24"/>
              </w:rPr>
              <w:t> </w:t>
            </w:r>
          </w:p>
        </w:tc>
      </w:tr>
      <w:tr w:rsidR="003A3B47" w:rsidRPr="00C9352C" w14:paraId="4605B862" w14:textId="77777777" w:rsidTr="00DF29B9">
        <w:trPr>
          <w:gridAfter w:val="1"/>
          <w:wAfter w:w="4" w:type="pct"/>
          <w:trHeight w:val="480"/>
        </w:trPr>
        <w:tc>
          <w:tcPr>
            <w:tcW w:w="279" w:type="pct"/>
            <w:tcBorders>
              <w:top w:val="nil"/>
              <w:left w:val="single" w:sz="4" w:space="0" w:color="auto"/>
              <w:bottom w:val="single" w:sz="4" w:space="0" w:color="auto"/>
              <w:right w:val="single" w:sz="4" w:space="0" w:color="auto"/>
            </w:tcBorders>
            <w:vAlign w:val="center"/>
          </w:tcPr>
          <w:p w14:paraId="354CDC5F"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60AF0ABE" w14:textId="77777777" w:rsidR="003A3B47" w:rsidRPr="00C9352C" w:rsidRDefault="003A3B47" w:rsidP="00C9352C">
            <w:pPr>
              <w:rPr>
                <w:b/>
                <w:bCs/>
                <w:sz w:val="24"/>
                <w:szCs w:val="24"/>
              </w:rPr>
            </w:pPr>
            <w:r w:rsidRPr="00C9352C">
              <w:rPr>
                <w:b/>
                <w:bCs/>
                <w:sz w:val="24"/>
                <w:szCs w:val="24"/>
              </w:rPr>
              <w:t>Lập bảng tính chi phí nhân công</w:t>
            </w:r>
          </w:p>
        </w:tc>
        <w:tc>
          <w:tcPr>
            <w:tcW w:w="585" w:type="pct"/>
            <w:tcBorders>
              <w:top w:val="nil"/>
              <w:left w:val="nil"/>
              <w:bottom w:val="single" w:sz="4" w:space="0" w:color="auto"/>
              <w:right w:val="single" w:sz="4" w:space="0" w:color="auto"/>
            </w:tcBorders>
            <w:vAlign w:val="center"/>
          </w:tcPr>
          <w:p w14:paraId="363BF9E2"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35EE2B4B"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0CFFAE12"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47C5A980" w14:textId="77777777" w:rsidR="003A3B47" w:rsidRPr="00C9352C" w:rsidRDefault="003A3B47" w:rsidP="00C9352C">
            <w:pPr>
              <w:jc w:val="right"/>
              <w:rPr>
                <w:b/>
                <w:bCs/>
                <w:sz w:val="24"/>
                <w:szCs w:val="24"/>
              </w:rPr>
            </w:pPr>
            <w:r w:rsidRPr="00C9352C">
              <w:rPr>
                <w:b/>
                <w:bCs/>
                <w:sz w:val="24"/>
                <w:szCs w:val="24"/>
              </w:rPr>
              <w:t>2.074.059</w:t>
            </w:r>
          </w:p>
        </w:tc>
        <w:tc>
          <w:tcPr>
            <w:tcW w:w="439" w:type="pct"/>
            <w:gridSpan w:val="2"/>
            <w:tcBorders>
              <w:top w:val="nil"/>
              <w:left w:val="nil"/>
              <w:bottom w:val="single" w:sz="4" w:space="0" w:color="auto"/>
              <w:right w:val="single" w:sz="4" w:space="0" w:color="auto"/>
            </w:tcBorders>
            <w:vAlign w:val="center"/>
          </w:tcPr>
          <w:p w14:paraId="05047FDA"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18A97456" w14:textId="77777777" w:rsidR="003A3B47" w:rsidRPr="00C9352C" w:rsidRDefault="003A3B47" w:rsidP="00C9352C">
            <w:pPr>
              <w:jc w:val="right"/>
              <w:rPr>
                <w:b/>
                <w:bCs/>
                <w:sz w:val="24"/>
                <w:szCs w:val="24"/>
              </w:rPr>
            </w:pPr>
            <w:r w:rsidRPr="00C9352C">
              <w:rPr>
                <w:b/>
                <w:bCs/>
                <w:sz w:val="24"/>
                <w:szCs w:val="24"/>
              </w:rPr>
              <w:t>2.074.059</w:t>
            </w:r>
          </w:p>
        </w:tc>
        <w:tc>
          <w:tcPr>
            <w:tcW w:w="697" w:type="pct"/>
            <w:gridSpan w:val="2"/>
            <w:tcBorders>
              <w:top w:val="nil"/>
              <w:left w:val="nil"/>
              <w:bottom w:val="single" w:sz="4" w:space="0" w:color="auto"/>
              <w:right w:val="single" w:sz="4" w:space="0" w:color="auto"/>
            </w:tcBorders>
            <w:vAlign w:val="center"/>
          </w:tcPr>
          <w:p w14:paraId="37E0CC2D" w14:textId="77777777" w:rsidR="003A3B47" w:rsidRPr="00C9352C" w:rsidRDefault="003A3B47" w:rsidP="00C9352C">
            <w:pPr>
              <w:rPr>
                <w:b/>
                <w:bCs/>
                <w:sz w:val="24"/>
                <w:szCs w:val="24"/>
              </w:rPr>
            </w:pPr>
            <w:r w:rsidRPr="00C9352C">
              <w:rPr>
                <w:b/>
                <w:bCs/>
                <w:sz w:val="24"/>
                <w:szCs w:val="24"/>
              </w:rPr>
              <w:t> </w:t>
            </w:r>
          </w:p>
        </w:tc>
      </w:tr>
      <w:tr w:rsidR="003A3B47" w:rsidRPr="00C9352C" w14:paraId="5EBF3ADE"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647F5FDD"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058DA071" w14:textId="77777777" w:rsidR="003A3B47" w:rsidRPr="00C9352C" w:rsidRDefault="003A3B47" w:rsidP="00C9352C">
            <w:pPr>
              <w:rPr>
                <w:i/>
                <w:iCs/>
                <w:sz w:val="24"/>
                <w:szCs w:val="24"/>
              </w:rPr>
            </w:pPr>
            <w:r w:rsidRPr="00C9352C">
              <w:rPr>
                <w:i/>
                <w:iCs/>
                <w:sz w:val="24"/>
                <w:szCs w:val="24"/>
              </w:rPr>
              <w:t>Liên kết phần đơn giá tiền</w:t>
            </w:r>
            <w:r w:rsidRPr="00C9352C">
              <w:rPr>
                <w:i/>
                <w:iCs/>
                <w:sz w:val="24"/>
                <w:szCs w:val="24"/>
              </w:rPr>
              <w:br/>
              <w:t xml:space="preserve"> công nhóm</w:t>
            </w:r>
          </w:p>
        </w:tc>
        <w:tc>
          <w:tcPr>
            <w:tcW w:w="585" w:type="pct"/>
            <w:tcBorders>
              <w:top w:val="nil"/>
              <w:left w:val="nil"/>
              <w:bottom w:val="single" w:sz="4" w:space="0" w:color="auto"/>
              <w:right w:val="single" w:sz="4" w:space="0" w:color="auto"/>
            </w:tcBorders>
            <w:vAlign w:val="center"/>
          </w:tcPr>
          <w:p w14:paraId="2550CBE5" w14:textId="77777777" w:rsidR="003A3B47" w:rsidRPr="00C9352C" w:rsidRDefault="003A3B47" w:rsidP="00C9352C">
            <w:pPr>
              <w:jc w:val="center"/>
              <w:rPr>
                <w:sz w:val="24"/>
                <w:szCs w:val="24"/>
              </w:rPr>
            </w:pPr>
            <w:r w:rsidRPr="00C9352C">
              <w:rPr>
                <w:sz w:val="24"/>
                <w:szCs w:val="24"/>
              </w:rPr>
              <w:t xml:space="preserve">Công </w:t>
            </w:r>
            <w:r w:rsidRPr="00C9352C">
              <w:rPr>
                <w:sz w:val="24"/>
                <w:szCs w:val="24"/>
              </w:rPr>
              <w:br/>
              <w:t>KS3</w:t>
            </w:r>
          </w:p>
        </w:tc>
        <w:tc>
          <w:tcPr>
            <w:tcW w:w="291" w:type="pct"/>
            <w:tcBorders>
              <w:top w:val="nil"/>
              <w:left w:val="nil"/>
              <w:bottom w:val="single" w:sz="4" w:space="0" w:color="auto"/>
              <w:right w:val="single" w:sz="4" w:space="0" w:color="auto"/>
            </w:tcBorders>
            <w:vAlign w:val="center"/>
          </w:tcPr>
          <w:p w14:paraId="27AAD68D"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5FF5A834"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6E42A995"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E70990A"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10ABDB4B"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2C088ABD" w14:textId="77777777" w:rsidR="003A3B47" w:rsidRPr="00C9352C" w:rsidRDefault="003A3B47" w:rsidP="00C9352C">
            <w:pPr>
              <w:rPr>
                <w:sz w:val="24"/>
                <w:szCs w:val="24"/>
              </w:rPr>
            </w:pPr>
            <w:r w:rsidRPr="00C9352C">
              <w:rPr>
                <w:sz w:val="24"/>
                <w:szCs w:val="24"/>
              </w:rPr>
              <w:t> </w:t>
            </w:r>
          </w:p>
        </w:tc>
      </w:tr>
      <w:tr w:rsidR="003A3B47" w:rsidRPr="00C9352C" w14:paraId="167728A3"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6942380E"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2C6D5006" w14:textId="77777777" w:rsidR="003A3B47" w:rsidRPr="00C9352C" w:rsidRDefault="003A3B47" w:rsidP="00C9352C">
            <w:pPr>
              <w:rPr>
                <w:i/>
                <w:iCs/>
                <w:sz w:val="24"/>
                <w:szCs w:val="24"/>
              </w:rPr>
            </w:pPr>
            <w:r w:rsidRPr="00C9352C">
              <w:rPr>
                <w:i/>
                <w:iCs/>
                <w:sz w:val="24"/>
                <w:szCs w:val="24"/>
              </w:rPr>
              <w:t>Nhập số liệu định mức lao động</w:t>
            </w:r>
          </w:p>
        </w:tc>
        <w:tc>
          <w:tcPr>
            <w:tcW w:w="585" w:type="pct"/>
            <w:tcBorders>
              <w:top w:val="nil"/>
              <w:left w:val="nil"/>
              <w:bottom w:val="single" w:sz="4" w:space="0" w:color="auto"/>
              <w:right w:val="single" w:sz="4" w:space="0" w:color="auto"/>
            </w:tcBorders>
            <w:vAlign w:val="center"/>
          </w:tcPr>
          <w:p w14:paraId="78A3AEF9"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3A7C7A86"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54752817"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2D8FEA26"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5168DF3"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D504418"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1B513BFD" w14:textId="77777777" w:rsidR="003A3B47" w:rsidRPr="00C9352C" w:rsidRDefault="003A3B47" w:rsidP="00C9352C">
            <w:pPr>
              <w:rPr>
                <w:sz w:val="24"/>
                <w:szCs w:val="24"/>
              </w:rPr>
            </w:pPr>
            <w:r w:rsidRPr="00C9352C">
              <w:rPr>
                <w:sz w:val="24"/>
                <w:szCs w:val="24"/>
              </w:rPr>
              <w:t> </w:t>
            </w:r>
          </w:p>
        </w:tc>
      </w:tr>
      <w:tr w:rsidR="003A3B47" w:rsidRPr="00C9352C" w14:paraId="4839C8AA"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745EB2E1"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70014E62" w14:textId="77777777" w:rsidR="003A3B47" w:rsidRPr="00C9352C" w:rsidRDefault="003A3B47" w:rsidP="00C9352C">
            <w:pPr>
              <w:rPr>
                <w:i/>
                <w:iCs/>
                <w:sz w:val="24"/>
                <w:szCs w:val="24"/>
              </w:rPr>
            </w:pPr>
            <w:r w:rsidRPr="00C9352C">
              <w:rPr>
                <w:i/>
                <w:iCs/>
                <w:sz w:val="24"/>
                <w:szCs w:val="24"/>
              </w:rPr>
              <w:t>Biên tập biểu và thiết lập công thức tính chi phí nhân công</w:t>
            </w:r>
          </w:p>
        </w:tc>
        <w:tc>
          <w:tcPr>
            <w:tcW w:w="585" w:type="pct"/>
            <w:tcBorders>
              <w:top w:val="nil"/>
              <w:left w:val="nil"/>
              <w:bottom w:val="single" w:sz="4" w:space="0" w:color="auto"/>
              <w:right w:val="single" w:sz="4" w:space="0" w:color="auto"/>
            </w:tcBorders>
            <w:vAlign w:val="center"/>
          </w:tcPr>
          <w:p w14:paraId="7D28EE20"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26442A74"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201D5C1D"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21639250" w14:textId="77777777" w:rsidR="003A3B47" w:rsidRPr="00C9352C" w:rsidRDefault="003A3B47" w:rsidP="00C9352C">
            <w:pPr>
              <w:jc w:val="right"/>
              <w:rPr>
                <w:sz w:val="24"/>
                <w:szCs w:val="24"/>
              </w:rPr>
            </w:pPr>
            <w:r w:rsidRPr="00C9352C">
              <w:rPr>
                <w:sz w:val="24"/>
                <w:szCs w:val="24"/>
              </w:rPr>
              <w:t>1.407.159</w:t>
            </w:r>
          </w:p>
        </w:tc>
        <w:tc>
          <w:tcPr>
            <w:tcW w:w="439" w:type="pct"/>
            <w:gridSpan w:val="2"/>
            <w:tcBorders>
              <w:top w:val="nil"/>
              <w:left w:val="nil"/>
              <w:bottom w:val="single" w:sz="4" w:space="0" w:color="auto"/>
              <w:right w:val="single" w:sz="4" w:space="0" w:color="auto"/>
            </w:tcBorders>
            <w:vAlign w:val="center"/>
          </w:tcPr>
          <w:p w14:paraId="03F0CF5F"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8502DDA" w14:textId="77777777" w:rsidR="003A3B47" w:rsidRPr="00C9352C" w:rsidRDefault="003A3B47" w:rsidP="00C9352C">
            <w:pPr>
              <w:jc w:val="right"/>
              <w:rPr>
                <w:sz w:val="24"/>
                <w:szCs w:val="24"/>
              </w:rPr>
            </w:pPr>
            <w:r w:rsidRPr="00C9352C">
              <w:rPr>
                <w:sz w:val="24"/>
                <w:szCs w:val="24"/>
              </w:rPr>
              <w:t>1.407.159</w:t>
            </w:r>
          </w:p>
        </w:tc>
        <w:tc>
          <w:tcPr>
            <w:tcW w:w="697" w:type="pct"/>
            <w:gridSpan w:val="2"/>
            <w:tcBorders>
              <w:top w:val="nil"/>
              <w:left w:val="nil"/>
              <w:bottom w:val="single" w:sz="4" w:space="0" w:color="auto"/>
              <w:right w:val="single" w:sz="4" w:space="0" w:color="auto"/>
            </w:tcBorders>
            <w:vAlign w:val="center"/>
          </w:tcPr>
          <w:p w14:paraId="46FBE2D4" w14:textId="77777777" w:rsidR="003A3B47" w:rsidRPr="00C9352C" w:rsidRDefault="003A3B47" w:rsidP="00C9352C">
            <w:pPr>
              <w:rPr>
                <w:sz w:val="24"/>
                <w:szCs w:val="24"/>
              </w:rPr>
            </w:pPr>
            <w:r w:rsidRPr="00C9352C">
              <w:rPr>
                <w:sz w:val="24"/>
                <w:szCs w:val="24"/>
              </w:rPr>
              <w:t> </w:t>
            </w:r>
          </w:p>
        </w:tc>
      </w:tr>
      <w:tr w:rsidR="003A3B47" w:rsidRPr="00C9352C" w14:paraId="652819C5"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6BD3FFF1"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3F0EA6C1" w14:textId="77777777" w:rsidR="003A3B47" w:rsidRPr="00C9352C" w:rsidRDefault="003A3B47" w:rsidP="00C9352C">
            <w:pPr>
              <w:rPr>
                <w:b/>
                <w:bCs/>
                <w:sz w:val="24"/>
                <w:szCs w:val="24"/>
              </w:rPr>
            </w:pPr>
            <w:r w:rsidRPr="00C9352C">
              <w:rPr>
                <w:b/>
                <w:bCs/>
                <w:sz w:val="24"/>
                <w:szCs w:val="24"/>
              </w:rPr>
              <w:t>Lập bảng tính chi phí dụng cụ</w:t>
            </w:r>
          </w:p>
        </w:tc>
        <w:tc>
          <w:tcPr>
            <w:tcW w:w="585" w:type="pct"/>
            <w:tcBorders>
              <w:top w:val="nil"/>
              <w:left w:val="nil"/>
              <w:bottom w:val="single" w:sz="4" w:space="0" w:color="auto"/>
              <w:right w:val="single" w:sz="4" w:space="0" w:color="auto"/>
            </w:tcBorders>
            <w:vAlign w:val="center"/>
          </w:tcPr>
          <w:p w14:paraId="30200AAA"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5845D959"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0AB01103"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1F89663A" w14:textId="77777777" w:rsidR="003A3B47" w:rsidRPr="00C9352C" w:rsidRDefault="003A3B47" w:rsidP="00C9352C">
            <w:pPr>
              <w:jc w:val="right"/>
              <w:rPr>
                <w:b/>
                <w:bCs/>
                <w:sz w:val="24"/>
                <w:szCs w:val="24"/>
              </w:rPr>
            </w:pPr>
            <w:r w:rsidRPr="00C9352C">
              <w:rPr>
                <w:b/>
                <w:bCs/>
                <w:sz w:val="24"/>
                <w:szCs w:val="24"/>
              </w:rPr>
              <w:t>2.074.059</w:t>
            </w:r>
          </w:p>
        </w:tc>
        <w:tc>
          <w:tcPr>
            <w:tcW w:w="439" w:type="pct"/>
            <w:gridSpan w:val="2"/>
            <w:tcBorders>
              <w:top w:val="nil"/>
              <w:left w:val="nil"/>
              <w:bottom w:val="single" w:sz="4" w:space="0" w:color="auto"/>
              <w:right w:val="single" w:sz="4" w:space="0" w:color="auto"/>
            </w:tcBorders>
            <w:vAlign w:val="center"/>
          </w:tcPr>
          <w:p w14:paraId="75237324"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6C05357F" w14:textId="77777777" w:rsidR="003A3B47" w:rsidRPr="00C9352C" w:rsidRDefault="003A3B47" w:rsidP="00C9352C">
            <w:pPr>
              <w:jc w:val="right"/>
              <w:rPr>
                <w:b/>
                <w:bCs/>
                <w:sz w:val="24"/>
                <w:szCs w:val="24"/>
              </w:rPr>
            </w:pPr>
            <w:r w:rsidRPr="00C9352C">
              <w:rPr>
                <w:b/>
                <w:bCs/>
                <w:sz w:val="24"/>
                <w:szCs w:val="24"/>
              </w:rPr>
              <w:t>2.074.059</w:t>
            </w:r>
          </w:p>
        </w:tc>
        <w:tc>
          <w:tcPr>
            <w:tcW w:w="697" w:type="pct"/>
            <w:gridSpan w:val="2"/>
            <w:tcBorders>
              <w:top w:val="nil"/>
              <w:left w:val="nil"/>
              <w:bottom w:val="single" w:sz="4" w:space="0" w:color="auto"/>
              <w:right w:val="single" w:sz="4" w:space="0" w:color="auto"/>
            </w:tcBorders>
            <w:vAlign w:val="center"/>
          </w:tcPr>
          <w:p w14:paraId="1EE22813" w14:textId="77777777" w:rsidR="003A3B47" w:rsidRPr="00C9352C" w:rsidRDefault="003A3B47" w:rsidP="00C9352C">
            <w:pPr>
              <w:rPr>
                <w:b/>
                <w:bCs/>
                <w:sz w:val="24"/>
                <w:szCs w:val="24"/>
              </w:rPr>
            </w:pPr>
            <w:r w:rsidRPr="00C9352C">
              <w:rPr>
                <w:b/>
                <w:bCs/>
                <w:sz w:val="24"/>
                <w:szCs w:val="24"/>
              </w:rPr>
              <w:t> </w:t>
            </w:r>
          </w:p>
        </w:tc>
      </w:tr>
      <w:tr w:rsidR="003A3B47" w:rsidRPr="00C9352C" w14:paraId="5C74C210" w14:textId="77777777" w:rsidTr="00DF29B9">
        <w:trPr>
          <w:gridAfter w:val="1"/>
          <w:wAfter w:w="4" w:type="pct"/>
          <w:trHeight w:val="394"/>
        </w:trPr>
        <w:tc>
          <w:tcPr>
            <w:tcW w:w="279" w:type="pct"/>
            <w:tcBorders>
              <w:top w:val="nil"/>
              <w:left w:val="single" w:sz="4" w:space="0" w:color="auto"/>
              <w:bottom w:val="single" w:sz="4" w:space="0" w:color="auto"/>
              <w:right w:val="single" w:sz="4" w:space="0" w:color="auto"/>
            </w:tcBorders>
            <w:vAlign w:val="center"/>
          </w:tcPr>
          <w:p w14:paraId="4E719599"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7684F229" w14:textId="77777777" w:rsidR="003A3B47" w:rsidRPr="00C9352C" w:rsidRDefault="003A3B47" w:rsidP="00C9352C">
            <w:pPr>
              <w:rPr>
                <w:i/>
                <w:iCs/>
                <w:sz w:val="24"/>
                <w:szCs w:val="24"/>
              </w:rPr>
            </w:pPr>
            <w:r w:rsidRPr="00C9352C">
              <w:rPr>
                <w:i/>
                <w:iCs/>
                <w:sz w:val="24"/>
                <w:szCs w:val="24"/>
              </w:rPr>
              <w:t>Liên kết phần đơn giá dụng cụ</w:t>
            </w:r>
          </w:p>
        </w:tc>
        <w:tc>
          <w:tcPr>
            <w:tcW w:w="585" w:type="pct"/>
            <w:tcBorders>
              <w:top w:val="nil"/>
              <w:left w:val="nil"/>
              <w:bottom w:val="single" w:sz="4" w:space="0" w:color="auto"/>
              <w:right w:val="single" w:sz="4" w:space="0" w:color="auto"/>
            </w:tcBorders>
            <w:vAlign w:val="center"/>
          </w:tcPr>
          <w:p w14:paraId="654AF818"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081C8B76"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4A1EE012"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D86E0D7"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A6C6AD3"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C4B0EE0"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36866245" w14:textId="77777777" w:rsidR="003A3B47" w:rsidRPr="00C9352C" w:rsidRDefault="003A3B47" w:rsidP="00C9352C">
            <w:pPr>
              <w:rPr>
                <w:sz w:val="24"/>
                <w:szCs w:val="24"/>
              </w:rPr>
            </w:pPr>
            <w:r w:rsidRPr="00C9352C">
              <w:rPr>
                <w:sz w:val="24"/>
                <w:szCs w:val="24"/>
              </w:rPr>
              <w:t> </w:t>
            </w:r>
          </w:p>
        </w:tc>
      </w:tr>
      <w:tr w:rsidR="003A3B47" w:rsidRPr="00C9352C" w14:paraId="2DA5B7EB" w14:textId="77777777" w:rsidTr="00DF29B9">
        <w:trPr>
          <w:gridAfter w:val="1"/>
          <w:wAfter w:w="4" w:type="pct"/>
          <w:trHeight w:val="414"/>
        </w:trPr>
        <w:tc>
          <w:tcPr>
            <w:tcW w:w="279" w:type="pct"/>
            <w:tcBorders>
              <w:top w:val="nil"/>
              <w:left w:val="single" w:sz="4" w:space="0" w:color="auto"/>
              <w:bottom w:val="single" w:sz="4" w:space="0" w:color="auto"/>
              <w:right w:val="single" w:sz="4" w:space="0" w:color="auto"/>
            </w:tcBorders>
            <w:vAlign w:val="center"/>
          </w:tcPr>
          <w:p w14:paraId="0645C738"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3DF855EF" w14:textId="77777777" w:rsidR="003A3B47" w:rsidRPr="00C9352C" w:rsidRDefault="003A3B47" w:rsidP="00C9352C">
            <w:pPr>
              <w:rPr>
                <w:i/>
                <w:iCs/>
                <w:sz w:val="24"/>
                <w:szCs w:val="24"/>
              </w:rPr>
            </w:pPr>
            <w:r w:rsidRPr="00C9352C">
              <w:rPr>
                <w:i/>
                <w:iCs/>
                <w:sz w:val="24"/>
                <w:szCs w:val="24"/>
              </w:rPr>
              <w:t>Nhập số liệu định mức dụng cụ</w:t>
            </w:r>
          </w:p>
        </w:tc>
        <w:tc>
          <w:tcPr>
            <w:tcW w:w="585" w:type="pct"/>
            <w:tcBorders>
              <w:top w:val="nil"/>
              <w:left w:val="nil"/>
              <w:bottom w:val="single" w:sz="4" w:space="0" w:color="auto"/>
              <w:right w:val="single" w:sz="4" w:space="0" w:color="auto"/>
            </w:tcBorders>
            <w:vAlign w:val="center"/>
          </w:tcPr>
          <w:p w14:paraId="7B057A34"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1C2E0891"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2D0B56E7"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2711A68C"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6B2F1F66"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9D48465"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38E7BF61" w14:textId="77777777" w:rsidR="003A3B47" w:rsidRPr="00C9352C" w:rsidRDefault="003A3B47" w:rsidP="00C9352C">
            <w:pPr>
              <w:rPr>
                <w:sz w:val="24"/>
                <w:szCs w:val="24"/>
              </w:rPr>
            </w:pPr>
            <w:r w:rsidRPr="00C9352C">
              <w:rPr>
                <w:sz w:val="24"/>
                <w:szCs w:val="24"/>
              </w:rPr>
              <w:t> </w:t>
            </w:r>
          </w:p>
        </w:tc>
      </w:tr>
      <w:tr w:rsidR="003A3B47" w:rsidRPr="00C9352C" w14:paraId="603F55B9"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498D7761"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5329A93E" w14:textId="77777777" w:rsidR="003A3B47" w:rsidRPr="00C9352C" w:rsidRDefault="003A3B47" w:rsidP="00C9352C">
            <w:pPr>
              <w:rPr>
                <w:i/>
                <w:iCs/>
                <w:sz w:val="24"/>
                <w:szCs w:val="24"/>
              </w:rPr>
            </w:pPr>
            <w:r w:rsidRPr="00C9352C">
              <w:rPr>
                <w:i/>
                <w:iCs/>
                <w:sz w:val="24"/>
                <w:szCs w:val="24"/>
              </w:rPr>
              <w:t>Biên tập biểu và thiết lập công thức tính chi phí dụng cụ</w:t>
            </w:r>
          </w:p>
        </w:tc>
        <w:tc>
          <w:tcPr>
            <w:tcW w:w="585" w:type="pct"/>
            <w:tcBorders>
              <w:top w:val="nil"/>
              <w:left w:val="nil"/>
              <w:bottom w:val="single" w:sz="4" w:space="0" w:color="auto"/>
              <w:right w:val="single" w:sz="4" w:space="0" w:color="auto"/>
            </w:tcBorders>
            <w:vAlign w:val="center"/>
          </w:tcPr>
          <w:p w14:paraId="004E83AC"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5F1E1049"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1F63A035"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4C05D164" w14:textId="77777777" w:rsidR="003A3B47" w:rsidRPr="00C9352C" w:rsidRDefault="003A3B47" w:rsidP="00C9352C">
            <w:pPr>
              <w:jc w:val="right"/>
              <w:rPr>
                <w:sz w:val="24"/>
                <w:szCs w:val="24"/>
              </w:rPr>
            </w:pPr>
            <w:r w:rsidRPr="00C9352C">
              <w:rPr>
                <w:sz w:val="24"/>
                <w:szCs w:val="24"/>
              </w:rPr>
              <w:t>1.407.159</w:t>
            </w:r>
          </w:p>
        </w:tc>
        <w:tc>
          <w:tcPr>
            <w:tcW w:w="439" w:type="pct"/>
            <w:gridSpan w:val="2"/>
            <w:tcBorders>
              <w:top w:val="nil"/>
              <w:left w:val="nil"/>
              <w:bottom w:val="single" w:sz="4" w:space="0" w:color="auto"/>
              <w:right w:val="single" w:sz="4" w:space="0" w:color="auto"/>
            </w:tcBorders>
            <w:vAlign w:val="center"/>
          </w:tcPr>
          <w:p w14:paraId="163ED5C1"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39AFA39" w14:textId="77777777" w:rsidR="003A3B47" w:rsidRPr="00C9352C" w:rsidRDefault="003A3B47" w:rsidP="00C9352C">
            <w:pPr>
              <w:jc w:val="right"/>
              <w:rPr>
                <w:sz w:val="24"/>
                <w:szCs w:val="24"/>
              </w:rPr>
            </w:pPr>
            <w:r w:rsidRPr="00C9352C">
              <w:rPr>
                <w:sz w:val="24"/>
                <w:szCs w:val="24"/>
              </w:rPr>
              <w:t>1.407.159</w:t>
            </w:r>
          </w:p>
        </w:tc>
        <w:tc>
          <w:tcPr>
            <w:tcW w:w="697" w:type="pct"/>
            <w:gridSpan w:val="2"/>
            <w:tcBorders>
              <w:top w:val="nil"/>
              <w:left w:val="nil"/>
              <w:bottom w:val="single" w:sz="4" w:space="0" w:color="auto"/>
              <w:right w:val="single" w:sz="4" w:space="0" w:color="auto"/>
            </w:tcBorders>
            <w:vAlign w:val="center"/>
          </w:tcPr>
          <w:p w14:paraId="6B7E1D85" w14:textId="77777777" w:rsidR="003A3B47" w:rsidRPr="00C9352C" w:rsidRDefault="003A3B47" w:rsidP="00C9352C">
            <w:pPr>
              <w:rPr>
                <w:sz w:val="24"/>
                <w:szCs w:val="24"/>
              </w:rPr>
            </w:pPr>
            <w:r w:rsidRPr="00C9352C">
              <w:rPr>
                <w:sz w:val="24"/>
                <w:szCs w:val="24"/>
              </w:rPr>
              <w:t> </w:t>
            </w:r>
          </w:p>
        </w:tc>
      </w:tr>
      <w:tr w:rsidR="003A3B47" w:rsidRPr="00C9352C" w14:paraId="25C01B77" w14:textId="77777777" w:rsidTr="00DF29B9">
        <w:trPr>
          <w:gridAfter w:val="1"/>
          <w:wAfter w:w="4" w:type="pct"/>
          <w:trHeight w:val="201"/>
        </w:trPr>
        <w:tc>
          <w:tcPr>
            <w:tcW w:w="279" w:type="pct"/>
            <w:tcBorders>
              <w:top w:val="nil"/>
              <w:left w:val="single" w:sz="4" w:space="0" w:color="auto"/>
              <w:bottom w:val="single" w:sz="4" w:space="0" w:color="auto"/>
              <w:right w:val="single" w:sz="4" w:space="0" w:color="auto"/>
            </w:tcBorders>
            <w:vAlign w:val="center"/>
          </w:tcPr>
          <w:p w14:paraId="78C89550"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4215089C" w14:textId="77777777" w:rsidR="003A3B47" w:rsidRPr="00C9352C" w:rsidRDefault="003A3B47" w:rsidP="00C9352C">
            <w:pPr>
              <w:rPr>
                <w:b/>
                <w:bCs/>
                <w:sz w:val="24"/>
                <w:szCs w:val="24"/>
              </w:rPr>
            </w:pPr>
            <w:r w:rsidRPr="00C9352C">
              <w:rPr>
                <w:b/>
                <w:bCs/>
                <w:sz w:val="24"/>
                <w:szCs w:val="24"/>
              </w:rPr>
              <w:t>Lập bảng tính chi phí vật liệu</w:t>
            </w:r>
          </w:p>
        </w:tc>
        <w:tc>
          <w:tcPr>
            <w:tcW w:w="585" w:type="pct"/>
            <w:tcBorders>
              <w:top w:val="nil"/>
              <w:left w:val="nil"/>
              <w:bottom w:val="single" w:sz="4" w:space="0" w:color="auto"/>
              <w:right w:val="single" w:sz="4" w:space="0" w:color="auto"/>
            </w:tcBorders>
            <w:vAlign w:val="center"/>
          </w:tcPr>
          <w:p w14:paraId="3BF82DE7"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3B05B99B"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65AE3C1C"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6844DEFA" w14:textId="77777777" w:rsidR="003A3B47" w:rsidRPr="00C9352C" w:rsidRDefault="003A3B47" w:rsidP="00C9352C">
            <w:pPr>
              <w:jc w:val="right"/>
              <w:rPr>
                <w:b/>
                <w:bCs/>
                <w:sz w:val="24"/>
                <w:szCs w:val="24"/>
              </w:rPr>
            </w:pPr>
            <w:r w:rsidRPr="00C9352C">
              <w:rPr>
                <w:b/>
                <w:bCs/>
                <w:sz w:val="24"/>
                <w:szCs w:val="24"/>
              </w:rPr>
              <w:t>2.074.059</w:t>
            </w:r>
          </w:p>
        </w:tc>
        <w:tc>
          <w:tcPr>
            <w:tcW w:w="439" w:type="pct"/>
            <w:gridSpan w:val="2"/>
            <w:tcBorders>
              <w:top w:val="nil"/>
              <w:left w:val="nil"/>
              <w:bottom w:val="single" w:sz="4" w:space="0" w:color="auto"/>
              <w:right w:val="single" w:sz="4" w:space="0" w:color="auto"/>
            </w:tcBorders>
            <w:vAlign w:val="center"/>
          </w:tcPr>
          <w:p w14:paraId="352B10BC"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502DD60F" w14:textId="77777777" w:rsidR="003A3B47" w:rsidRPr="00C9352C" w:rsidRDefault="003A3B47" w:rsidP="00C9352C">
            <w:pPr>
              <w:jc w:val="right"/>
              <w:rPr>
                <w:b/>
                <w:bCs/>
                <w:sz w:val="24"/>
                <w:szCs w:val="24"/>
              </w:rPr>
            </w:pPr>
            <w:r w:rsidRPr="00C9352C">
              <w:rPr>
                <w:b/>
                <w:bCs/>
                <w:sz w:val="24"/>
                <w:szCs w:val="24"/>
              </w:rPr>
              <w:t>2.074.059</w:t>
            </w:r>
          </w:p>
        </w:tc>
        <w:tc>
          <w:tcPr>
            <w:tcW w:w="697" w:type="pct"/>
            <w:gridSpan w:val="2"/>
            <w:tcBorders>
              <w:top w:val="nil"/>
              <w:left w:val="nil"/>
              <w:bottom w:val="single" w:sz="4" w:space="0" w:color="auto"/>
              <w:right w:val="single" w:sz="4" w:space="0" w:color="auto"/>
            </w:tcBorders>
            <w:vAlign w:val="center"/>
          </w:tcPr>
          <w:p w14:paraId="0979EE85" w14:textId="77777777" w:rsidR="003A3B47" w:rsidRPr="00C9352C" w:rsidRDefault="003A3B47" w:rsidP="00C9352C">
            <w:pPr>
              <w:rPr>
                <w:b/>
                <w:bCs/>
                <w:sz w:val="24"/>
                <w:szCs w:val="24"/>
              </w:rPr>
            </w:pPr>
            <w:r w:rsidRPr="00C9352C">
              <w:rPr>
                <w:b/>
                <w:bCs/>
                <w:sz w:val="24"/>
                <w:szCs w:val="24"/>
              </w:rPr>
              <w:t> </w:t>
            </w:r>
          </w:p>
        </w:tc>
      </w:tr>
      <w:tr w:rsidR="003A3B47" w:rsidRPr="00C9352C" w14:paraId="73F77344" w14:textId="77777777" w:rsidTr="00DF29B9">
        <w:trPr>
          <w:gridAfter w:val="1"/>
          <w:wAfter w:w="4" w:type="pct"/>
          <w:trHeight w:val="421"/>
        </w:trPr>
        <w:tc>
          <w:tcPr>
            <w:tcW w:w="279" w:type="pct"/>
            <w:tcBorders>
              <w:top w:val="nil"/>
              <w:left w:val="single" w:sz="4" w:space="0" w:color="auto"/>
              <w:bottom w:val="single" w:sz="4" w:space="0" w:color="auto"/>
              <w:right w:val="single" w:sz="4" w:space="0" w:color="auto"/>
            </w:tcBorders>
            <w:vAlign w:val="center"/>
          </w:tcPr>
          <w:p w14:paraId="55EA7214"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1E275EE8" w14:textId="77777777" w:rsidR="003A3B47" w:rsidRPr="00C9352C" w:rsidRDefault="003A3B47" w:rsidP="00C9352C">
            <w:pPr>
              <w:rPr>
                <w:i/>
                <w:iCs/>
                <w:sz w:val="24"/>
                <w:szCs w:val="24"/>
              </w:rPr>
            </w:pPr>
            <w:r w:rsidRPr="00C9352C">
              <w:rPr>
                <w:i/>
                <w:iCs/>
                <w:sz w:val="24"/>
                <w:szCs w:val="24"/>
              </w:rPr>
              <w:t>Liên kết phần đơn giá vật liệu</w:t>
            </w:r>
          </w:p>
        </w:tc>
        <w:tc>
          <w:tcPr>
            <w:tcW w:w="585" w:type="pct"/>
            <w:tcBorders>
              <w:top w:val="nil"/>
              <w:left w:val="nil"/>
              <w:bottom w:val="single" w:sz="4" w:space="0" w:color="auto"/>
              <w:right w:val="single" w:sz="4" w:space="0" w:color="auto"/>
            </w:tcBorders>
            <w:vAlign w:val="center"/>
          </w:tcPr>
          <w:p w14:paraId="6770A480"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6763A182"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7437DE5A"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E5A12A4"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0089DF7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44DBEED"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75A271DF" w14:textId="77777777" w:rsidR="003A3B47" w:rsidRPr="00C9352C" w:rsidRDefault="003A3B47" w:rsidP="00C9352C">
            <w:pPr>
              <w:rPr>
                <w:sz w:val="24"/>
                <w:szCs w:val="24"/>
              </w:rPr>
            </w:pPr>
            <w:r w:rsidRPr="00C9352C">
              <w:rPr>
                <w:sz w:val="24"/>
                <w:szCs w:val="24"/>
              </w:rPr>
              <w:t> </w:t>
            </w:r>
          </w:p>
        </w:tc>
      </w:tr>
      <w:tr w:rsidR="003A3B47" w:rsidRPr="00C9352C" w14:paraId="70544B9E" w14:textId="77777777" w:rsidTr="00DF29B9">
        <w:trPr>
          <w:gridAfter w:val="1"/>
          <w:wAfter w:w="4" w:type="pct"/>
          <w:trHeight w:val="399"/>
        </w:trPr>
        <w:tc>
          <w:tcPr>
            <w:tcW w:w="279" w:type="pct"/>
            <w:tcBorders>
              <w:top w:val="nil"/>
              <w:left w:val="single" w:sz="4" w:space="0" w:color="auto"/>
              <w:bottom w:val="single" w:sz="4" w:space="0" w:color="auto"/>
              <w:right w:val="single" w:sz="4" w:space="0" w:color="auto"/>
            </w:tcBorders>
            <w:vAlign w:val="center"/>
          </w:tcPr>
          <w:p w14:paraId="770DF042"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6CC71E38" w14:textId="77777777" w:rsidR="003A3B47" w:rsidRPr="00C9352C" w:rsidRDefault="003A3B47" w:rsidP="00C9352C">
            <w:pPr>
              <w:rPr>
                <w:i/>
                <w:iCs/>
                <w:sz w:val="24"/>
                <w:szCs w:val="24"/>
              </w:rPr>
            </w:pPr>
            <w:r w:rsidRPr="00C9352C">
              <w:rPr>
                <w:i/>
                <w:iCs/>
                <w:sz w:val="24"/>
                <w:szCs w:val="24"/>
              </w:rPr>
              <w:t>Nhập số liệu định mức vật liệu</w:t>
            </w:r>
          </w:p>
        </w:tc>
        <w:tc>
          <w:tcPr>
            <w:tcW w:w="585" w:type="pct"/>
            <w:tcBorders>
              <w:top w:val="nil"/>
              <w:left w:val="nil"/>
              <w:bottom w:val="single" w:sz="4" w:space="0" w:color="auto"/>
              <w:right w:val="single" w:sz="4" w:space="0" w:color="auto"/>
            </w:tcBorders>
            <w:vAlign w:val="center"/>
          </w:tcPr>
          <w:p w14:paraId="2DDF2921"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6539A849"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6FF9D56E"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E7DBFCA"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93398B4"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B75EF94"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2674F7D4" w14:textId="77777777" w:rsidR="003A3B47" w:rsidRPr="00C9352C" w:rsidRDefault="003A3B47" w:rsidP="00C9352C">
            <w:pPr>
              <w:rPr>
                <w:sz w:val="24"/>
                <w:szCs w:val="24"/>
              </w:rPr>
            </w:pPr>
            <w:r w:rsidRPr="00C9352C">
              <w:rPr>
                <w:sz w:val="24"/>
                <w:szCs w:val="24"/>
              </w:rPr>
              <w:t> </w:t>
            </w:r>
          </w:p>
        </w:tc>
      </w:tr>
      <w:tr w:rsidR="003A3B47" w:rsidRPr="00C9352C" w14:paraId="1A82A46B"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6CE5D0CD" w14:textId="77777777" w:rsidR="003A3B47" w:rsidRPr="00C9352C" w:rsidRDefault="003A3B47" w:rsidP="00C9352C">
            <w:pPr>
              <w:jc w:val="center"/>
              <w:rPr>
                <w:sz w:val="24"/>
                <w:szCs w:val="24"/>
              </w:rPr>
            </w:pPr>
            <w:r w:rsidRPr="00C9352C">
              <w:rPr>
                <w:sz w:val="24"/>
                <w:szCs w:val="24"/>
              </w:rPr>
              <w:lastRenderedPageBreak/>
              <w:t>+</w:t>
            </w:r>
          </w:p>
        </w:tc>
        <w:tc>
          <w:tcPr>
            <w:tcW w:w="1312" w:type="pct"/>
            <w:tcBorders>
              <w:top w:val="nil"/>
              <w:left w:val="nil"/>
              <w:bottom w:val="single" w:sz="4" w:space="0" w:color="auto"/>
              <w:right w:val="single" w:sz="4" w:space="0" w:color="auto"/>
            </w:tcBorders>
            <w:vAlign w:val="center"/>
          </w:tcPr>
          <w:p w14:paraId="47883199" w14:textId="77777777" w:rsidR="003A3B47" w:rsidRPr="00C9352C" w:rsidRDefault="003A3B47" w:rsidP="00C9352C">
            <w:pPr>
              <w:rPr>
                <w:i/>
                <w:iCs/>
                <w:sz w:val="24"/>
                <w:szCs w:val="24"/>
              </w:rPr>
            </w:pPr>
            <w:r w:rsidRPr="00C9352C">
              <w:rPr>
                <w:i/>
                <w:iCs/>
                <w:sz w:val="24"/>
                <w:szCs w:val="24"/>
              </w:rPr>
              <w:t>Biên tập biểu và thiết lập công thức tính chi phí vật liệu</w:t>
            </w:r>
          </w:p>
        </w:tc>
        <w:tc>
          <w:tcPr>
            <w:tcW w:w="585" w:type="pct"/>
            <w:tcBorders>
              <w:top w:val="nil"/>
              <w:left w:val="nil"/>
              <w:bottom w:val="single" w:sz="4" w:space="0" w:color="auto"/>
              <w:right w:val="single" w:sz="4" w:space="0" w:color="auto"/>
            </w:tcBorders>
            <w:vAlign w:val="center"/>
          </w:tcPr>
          <w:p w14:paraId="4EE38E6D"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0ADBCF41" w14:textId="77777777" w:rsidR="003A3B47" w:rsidRPr="00C9352C" w:rsidRDefault="003A3B47" w:rsidP="00C9352C">
            <w:pPr>
              <w:jc w:val="center"/>
              <w:rPr>
                <w:sz w:val="24"/>
                <w:szCs w:val="24"/>
              </w:rPr>
            </w:pPr>
            <w:r w:rsidRPr="00C9352C">
              <w:rPr>
                <w:sz w:val="24"/>
                <w:szCs w:val="24"/>
              </w:rPr>
              <w:t>2</w:t>
            </w:r>
          </w:p>
        </w:tc>
        <w:tc>
          <w:tcPr>
            <w:tcW w:w="439" w:type="pct"/>
            <w:tcBorders>
              <w:top w:val="nil"/>
              <w:left w:val="nil"/>
              <w:bottom w:val="single" w:sz="4" w:space="0" w:color="auto"/>
              <w:right w:val="single" w:sz="4" w:space="0" w:color="auto"/>
            </w:tcBorders>
            <w:vAlign w:val="center"/>
          </w:tcPr>
          <w:p w14:paraId="2DAABA6B"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09BE717E" w14:textId="77777777" w:rsidR="003A3B47" w:rsidRPr="00C9352C" w:rsidRDefault="003A3B47" w:rsidP="00C9352C">
            <w:pPr>
              <w:jc w:val="right"/>
              <w:rPr>
                <w:sz w:val="24"/>
                <w:szCs w:val="24"/>
              </w:rPr>
            </w:pPr>
            <w:r w:rsidRPr="00C9352C">
              <w:rPr>
                <w:sz w:val="24"/>
                <w:szCs w:val="24"/>
              </w:rPr>
              <w:t>1.407.159</w:t>
            </w:r>
          </w:p>
        </w:tc>
        <w:tc>
          <w:tcPr>
            <w:tcW w:w="439" w:type="pct"/>
            <w:gridSpan w:val="2"/>
            <w:tcBorders>
              <w:top w:val="nil"/>
              <w:left w:val="nil"/>
              <w:bottom w:val="single" w:sz="4" w:space="0" w:color="auto"/>
              <w:right w:val="single" w:sz="4" w:space="0" w:color="auto"/>
            </w:tcBorders>
            <w:vAlign w:val="center"/>
          </w:tcPr>
          <w:p w14:paraId="6A14A159"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347EC47A" w14:textId="77777777" w:rsidR="003A3B47" w:rsidRPr="00C9352C" w:rsidRDefault="003A3B47" w:rsidP="00C9352C">
            <w:pPr>
              <w:jc w:val="right"/>
              <w:rPr>
                <w:sz w:val="24"/>
                <w:szCs w:val="24"/>
              </w:rPr>
            </w:pPr>
            <w:r w:rsidRPr="00C9352C">
              <w:rPr>
                <w:sz w:val="24"/>
                <w:szCs w:val="24"/>
              </w:rPr>
              <w:t>1.407.159</w:t>
            </w:r>
          </w:p>
        </w:tc>
        <w:tc>
          <w:tcPr>
            <w:tcW w:w="697" w:type="pct"/>
            <w:gridSpan w:val="2"/>
            <w:tcBorders>
              <w:top w:val="nil"/>
              <w:left w:val="nil"/>
              <w:bottom w:val="single" w:sz="4" w:space="0" w:color="auto"/>
              <w:right w:val="single" w:sz="4" w:space="0" w:color="auto"/>
            </w:tcBorders>
            <w:vAlign w:val="center"/>
          </w:tcPr>
          <w:p w14:paraId="7E443A6F" w14:textId="77777777" w:rsidR="003A3B47" w:rsidRPr="00C9352C" w:rsidRDefault="003A3B47" w:rsidP="00C9352C">
            <w:pPr>
              <w:rPr>
                <w:sz w:val="24"/>
                <w:szCs w:val="24"/>
              </w:rPr>
            </w:pPr>
            <w:r w:rsidRPr="00C9352C">
              <w:rPr>
                <w:sz w:val="24"/>
                <w:szCs w:val="24"/>
              </w:rPr>
              <w:t> </w:t>
            </w:r>
          </w:p>
        </w:tc>
      </w:tr>
      <w:tr w:rsidR="003A3B47" w:rsidRPr="00C9352C" w14:paraId="00EA24C8" w14:textId="77777777" w:rsidTr="00DF29B9">
        <w:trPr>
          <w:gridAfter w:val="1"/>
          <w:wAfter w:w="4" w:type="pct"/>
          <w:trHeight w:val="202"/>
        </w:trPr>
        <w:tc>
          <w:tcPr>
            <w:tcW w:w="279" w:type="pct"/>
            <w:tcBorders>
              <w:top w:val="nil"/>
              <w:left w:val="single" w:sz="4" w:space="0" w:color="auto"/>
              <w:bottom w:val="single" w:sz="4" w:space="0" w:color="auto"/>
              <w:right w:val="single" w:sz="4" w:space="0" w:color="auto"/>
            </w:tcBorders>
            <w:vAlign w:val="center"/>
          </w:tcPr>
          <w:p w14:paraId="20EA6C86"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5C520760" w14:textId="77777777" w:rsidR="003A3B47" w:rsidRPr="00C9352C" w:rsidRDefault="003A3B47" w:rsidP="00C9352C">
            <w:pPr>
              <w:rPr>
                <w:b/>
                <w:bCs/>
                <w:sz w:val="24"/>
                <w:szCs w:val="24"/>
              </w:rPr>
            </w:pPr>
            <w:r w:rsidRPr="00C9352C">
              <w:rPr>
                <w:b/>
                <w:bCs/>
                <w:sz w:val="24"/>
                <w:szCs w:val="24"/>
              </w:rPr>
              <w:t>Lập bảng tính chi phí thiết bị</w:t>
            </w:r>
          </w:p>
        </w:tc>
        <w:tc>
          <w:tcPr>
            <w:tcW w:w="585" w:type="pct"/>
            <w:tcBorders>
              <w:top w:val="nil"/>
              <w:left w:val="nil"/>
              <w:bottom w:val="single" w:sz="4" w:space="0" w:color="auto"/>
              <w:right w:val="single" w:sz="4" w:space="0" w:color="auto"/>
            </w:tcBorders>
            <w:vAlign w:val="center"/>
          </w:tcPr>
          <w:p w14:paraId="51F1DEA4"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46F72194"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11D0091A"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74F9F838" w14:textId="77777777" w:rsidR="003A3B47" w:rsidRPr="00C9352C" w:rsidRDefault="003A3B47" w:rsidP="00C9352C">
            <w:pPr>
              <w:jc w:val="right"/>
              <w:rPr>
                <w:b/>
                <w:bCs/>
                <w:sz w:val="24"/>
                <w:szCs w:val="24"/>
              </w:rPr>
            </w:pPr>
            <w:r w:rsidRPr="00C9352C">
              <w:rPr>
                <w:b/>
                <w:bCs/>
                <w:sz w:val="24"/>
                <w:szCs w:val="24"/>
              </w:rPr>
              <w:t>1.370.480</w:t>
            </w:r>
          </w:p>
        </w:tc>
        <w:tc>
          <w:tcPr>
            <w:tcW w:w="439" w:type="pct"/>
            <w:gridSpan w:val="2"/>
            <w:tcBorders>
              <w:top w:val="nil"/>
              <w:left w:val="nil"/>
              <w:bottom w:val="single" w:sz="4" w:space="0" w:color="auto"/>
              <w:right w:val="single" w:sz="4" w:space="0" w:color="auto"/>
            </w:tcBorders>
            <w:vAlign w:val="center"/>
          </w:tcPr>
          <w:p w14:paraId="34B46B04"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087A36DF" w14:textId="77777777" w:rsidR="003A3B47" w:rsidRPr="00C9352C" w:rsidRDefault="003A3B47" w:rsidP="00C9352C">
            <w:pPr>
              <w:jc w:val="right"/>
              <w:rPr>
                <w:b/>
                <w:bCs/>
                <w:sz w:val="24"/>
                <w:szCs w:val="24"/>
              </w:rPr>
            </w:pPr>
            <w:r w:rsidRPr="00C9352C">
              <w:rPr>
                <w:b/>
                <w:bCs/>
                <w:sz w:val="24"/>
                <w:szCs w:val="24"/>
              </w:rPr>
              <w:t>1.370.480</w:t>
            </w:r>
          </w:p>
        </w:tc>
        <w:tc>
          <w:tcPr>
            <w:tcW w:w="697" w:type="pct"/>
            <w:gridSpan w:val="2"/>
            <w:tcBorders>
              <w:top w:val="nil"/>
              <w:left w:val="nil"/>
              <w:bottom w:val="single" w:sz="4" w:space="0" w:color="auto"/>
              <w:right w:val="single" w:sz="4" w:space="0" w:color="auto"/>
            </w:tcBorders>
            <w:vAlign w:val="center"/>
          </w:tcPr>
          <w:p w14:paraId="5397C840" w14:textId="77777777" w:rsidR="003A3B47" w:rsidRPr="00C9352C" w:rsidRDefault="003A3B47" w:rsidP="00C9352C">
            <w:pPr>
              <w:rPr>
                <w:b/>
                <w:bCs/>
                <w:sz w:val="24"/>
                <w:szCs w:val="24"/>
              </w:rPr>
            </w:pPr>
            <w:r w:rsidRPr="00C9352C">
              <w:rPr>
                <w:b/>
                <w:bCs/>
                <w:sz w:val="24"/>
                <w:szCs w:val="24"/>
              </w:rPr>
              <w:t> </w:t>
            </w:r>
          </w:p>
        </w:tc>
      </w:tr>
      <w:tr w:rsidR="003A3B47" w:rsidRPr="00C9352C" w14:paraId="23A8BD22" w14:textId="77777777" w:rsidTr="00DF29B9">
        <w:trPr>
          <w:gridAfter w:val="1"/>
          <w:wAfter w:w="4" w:type="pct"/>
          <w:trHeight w:val="366"/>
        </w:trPr>
        <w:tc>
          <w:tcPr>
            <w:tcW w:w="279" w:type="pct"/>
            <w:tcBorders>
              <w:top w:val="nil"/>
              <w:left w:val="single" w:sz="4" w:space="0" w:color="auto"/>
              <w:bottom w:val="single" w:sz="4" w:space="0" w:color="auto"/>
              <w:right w:val="single" w:sz="4" w:space="0" w:color="auto"/>
            </w:tcBorders>
            <w:vAlign w:val="center"/>
          </w:tcPr>
          <w:p w14:paraId="3191C4DB"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4039C1E1" w14:textId="77777777" w:rsidR="003A3B47" w:rsidRPr="00C9352C" w:rsidRDefault="003A3B47" w:rsidP="00C9352C">
            <w:pPr>
              <w:rPr>
                <w:i/>
                <w:iCs/>
                <w:sz w:val="24"/>
                <w:szCs w:val="24"/>
              </w:rPr>
            </w:pPr>
            <w:r w:rsidRPr="00C9352C">
              <w:rPr>
                <w:i/>
                <w:iCs/>
                <w:sz w:val="24"/>
                <w:szCs w:val="24"/>
              </w:rPr>
              <w:t>Liên kết phần đơn giá thiết bị</w:t>
            </w:r>
          </w:p>
        </w:tc>
        <w:tc>
          <w:tcPr>
            <w:tcW w:w="585" w:type="pct"/>
            <w:tcBorders>
              <w:top w:val="nil"/>
              <w:left w:val="nil"/>
              <w:bottom w:val="single" w:sz="4" w:space="0" w:color="auto"/>
              <w:right w:val="single" w:sz="4" w:space="0" w:color="auto"/>
            </w:tcBorders>
            <w:vAlign w:val="center"/>
          </w:tcPr>
          <w:p w14:paraId="02CF9C30"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71A78526"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42ABE6FC"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7C93CC5"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E2D28A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57CAB3E"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1AC21B94" w14:textId="77777777" w:rsidR="003A3B47" w:rsidRPr="00C9352C" w:rsidRDefault="003A3B47" w:rsidP="00C9352C">
            <w:pPr>
              <w:rPr>
                <w:sz w:val="24"/>
                <w:szCs w:val="24"/>
              </w:rPr>
            </w:pPr>
            <w:r w:rsidRPr="00C9352C">
              <w:rPr>
                <w:sz w:val="24"/>
                <w:szCs w:val="24"/>
              </w:rPr>
              <w:t> </w:t>
            </w:r>
          </w:p>
        </w:tc>
      </w:tr>
      <w:tr w:rsidR="003A3B47" w:rsidRPr="00C9352C" w14:paraId="6CBA8B86" w14:textId="77777777" w:rsidTr="00DF29B9">
        <w:trPr>
          <w:gridAfter w:val="1"/>
          <w:wAfter w:w="4" w:type="pct"/>
          <w:trHeight w:val="272"/>
        </w:trPr>
        <w:tc>
          <w:tcPr>
            <w:tcW w:w="279" w:type="pct"/>
            <w:tcBorders>
              <w:top w:val="nil"/>
              <w:left w:val="single" w:sz="4" w:space="0" w:color="auto"/>
              <w:bottom w:val="single" w:sz="4" w:space="0" w:color="auto"/>
              <w:right w:val="single" w:sz="4" w:space="0" w:color="auto"/>
            </w:tcBorders>
            <w:vAlign w:val="center"/>
          </w:tcPr>
          <w:p w14:paraId="1B6C75F4"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2AF5D8C0" w14:textId="77777777" w:rsidR="003A3B47" w:rsidRPr="00C9352C" w:rsidRDefault="003A3B47" w:rsidP="00C9352C">
            <w:pPr>
              <w:rPr>
                <w:i/>
                <w:iCs/>
                <w:sz w:val="24"/>
                <w:szCs w:val="24"/>
              </w:rPr>
            </w:pPr>
            <w:r w:rsidRPr="00C9352C">
              <w:rPr>
                <w:i/>
                <w:iCs/>
                <w:sz w:val="24"/>
                <w:szCs w:val="24"/>
              </w:rPr>
              <w:t>Nhập số liệu định mức thiết bị</w:t>
            </w:r>
          </w:p>
        </w:tc>
        <w:tc>
          <w:tcPr>
            <w:tcW w:w="585" w:type="pct"/>
            <w:tcBorders>
              <w:top w:val="nil"/>
              <w:left w:val="nil"/>
              <w:bottom w:val="single" w:sz="4" w:space="0" w:color="auto"/>
              <w:right w:val="single" w:sz="4" w:space="0" w:color="auto"/>
            </w:tcBorders>
            <w:vAlign w:val="center"/>
          </w:tcPr>
          <w:p w14:paraId="3488FFB0"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06C5D6C9"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6ECD9A4F"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60A5B8DD"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0B1F357"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55D13083"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553EFE9C" w14:textId="77777777" w:rsidR="003A3B47" w:rsidRPr="00C9352C" w:rsidRDefault="003A3B47" w:rsidP="00C9352C">
            <w:pPr>
              <w:rPr>
                <w:sz w:val="24"/>
                <w:szCs w:val="24"/>
              </w:rPr>
            </w:pPr>
            <w:r w:rsidRPr="00C9352C">
              <w:rPr>
                <w:sz w:val="24"/>
                <w:szCs w:val="24"/>
              </w:rPr>
              <w:t> </w:t>
            </w:r>
          </w:p>
        </w:tc>
      </w:tr>
      <w:tr w:rsidR="003A3B47" w:rsidRPr="00C9352C" w14:paraId="0AC23B24"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4B878040"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284FF8BC" w14:textId="77777777" w:rsidR="003A3B47" w:rsidRPr="00C9352C" w:rsidRDefault="003A3B47" w:rsidP="00C9352C">
            <w:pPr>
              <w:rPr>
                <w:i/>
                <w:iCs/>
                <w:sz w:val="24"/>
                <w:szCs w:val="24"/>
              </w:rPr>
            </w:pPr>
            <w:r w:rsidRPr="00C9352C">
              <w:rPr>
                <w:i/>
                <w:iCs/>
                <w:sz w:val="24"/>
                <w:szCs w:val="24"/>
              </w:rPr>
              <w:t>Biên tập biểu và thiết lập công thức tính chi phí thiết bị</w:t>
            </w:r>
          </w:p>
        </w:tc>
        <w:tc>
          <w:tcPr>
            <w:tcW w:w="585" w:type="pct"/>
            <w:tcBorders>
              <w:top w:val="nil"/>
              <w:left w:val="nil"/>
              <w:bottom w:val="single" w:sz="4" w:space="0" w:color="auto"/>
              <w:right w:val="single" w:sz="4" w:space="0" w:color="auto"/>
            </w:tcBorders>
            <w:vAlign w:val="center"/>
          </w:tcPr>
          <w:p w14:paraId="1F0603D7"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44CE03C8"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2E73DDBC"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2E0E331D"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71CBB3C0"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2EBBD33F" w14:textId="77777777" w:rsidR="003A3B47" w:rsidRPr="00C9352C" w:rsidRDefault="003A3B47" w:rsidP="00C9352C">
            <w:pPr>
              <w:jc w:val="right"/>
              <w:rPr>
                <w:sz w:val="24"/>
                <w:szCs w:val="24"/>
              </w:rPr>
            </w:pPr>
            <w:r w:rsidRPr="00C9352C">
              <w:rPr>
                <w:sz w:val="24"/>
                <w:szCs w:val="24"/>
              </w:rPr>
              <w:t>703.580</w:t>
            </w:r>
          </w:p>
        </w:tc>
        <w:tc>
          <w:tcPr>
            <w:tcW w:w="697" w:type="pct"/>
            <w:gridSpan w:val="2"/>
            <w:tcBorders>
              <w:top w:val="nil"/>
              <w:left w:val="nil"/>
              <w:bottom w:val="single" w:sz="4" w:space="0" w:color="auto"/>
              <w:right w:val="single" w:sz="4" w:space="0" w:color="auto"/>
            </w:tcBorders>
            <w:vAlign w:val="center"/>
          </w:tcPr>
          <w:p w14:paraId="76A3F385" w14:textId="77777777" w:rsidR="003A3B47" w:rsidRPr="00C9352C" w:rsidRDefault="003A3B47" w:rsidP="00C9352C">
            <w:pPr>
              <w:rPr>
                <w:sz w:val="24"/>
                <w:szCs w:val="24"/>
              </w:rPr>
            </w:pPr>
            <w:r w:rsidRPr="00C9352C">
              <w:rPr>
                <w:sz w:val="24"/>
                <w:szCs w:val="24"/>
              </w:rPr>
              <w:t> </w:t>
            </w:r>
          </w:p>
        </w:tc>
      </w:tr>
      <w:tr w:rsidR="003A3B47" w:rsidRPr="00C9352C" w14:paraId="06EF0462" w14:textId="77777777" w:rsidTr="00DF29B9">
        <w:trPr>
          <w:gridAfter w:val="1"/>
          <w:wAfter w:w="4" w:type="pct"/>
          <w:trHeight w:val="327"/>
        </w:trPr>
        <w:tc>
          <w:tcPr>
            <w:tcW w:w="279" w:type="pct"/>
            <w:tcBorders>
              <w:top w:val="nil"/>
              <w:left w:val="single" w:sz="4" w:space="0" w:color="auto"/>
              <w:bottom w:val="single" w:sz="4" w:space="0" w:color="auto"/>
              <w:right w:val="single" w:sz="4" w:space="0" w:color="auto"/>
            </w:tcBorders>
            <w:vAlign w:val="center"/>
          </w:tcPr>
          <w:p w14:paraId="58639770" w14:textId="77777777" w:rsidR="003A3B47" w:rsidRPr="00C9352C" w:rsidRDefault="003A3B47" w:rsidP="00C9352C">
            <w:pPr>
              <w:jc w:val="center"/>
              <w:rPr>
                <w:b/>
                <w:bCs/>
                <w:sz w:val="24"/>
                <w:szCs w:val="24"/>
              </w:rPr>
            </w:pPr>
            <w:r w:rsidRPr="00C9352C">
              <w:rPr>
                <w:b/>
                <w:bCs/>
                <w:sz w:val="24"/>
                <w:szCs w:val="24"/>
              </w:rPr>
              <w:t> </w:t>
            </w:r>
          </w:p>
        </w:tc>
        <w:tc>
          <w:tcPr>
            <w:tcW w:w="1312" w:type="pct"/>
            <w:tcBorders>
              <w:top w:val="nil"/>
              <w:left w:val="nil"/>
              <w:bottom w:val="single" w:sz="4" w:space="0" w:color="auto"/>
              <w:right w:val="single" w:sz="4" w:space="0" w:color="auto"/>
            </w:tcBorders>
            <w:vAlign w:val="center"/>
          </w:tcPr>
          <w:p w14:paraId="7FB588D6" w14:textId="77777777" w:rsidR="003A3B47" w:rsidRPr="00C9352C" w:rsidRDefault="003A3B47" w:rsidP="00C9352C">
            <w:pPr>
              <w:rPr>
                <w:b/>
                <w:bCs/>
                <w:sz w:val="24"/>
                <w:szCs w:val="24"/>
              </w:rPr>
            </w:pPr>
            <w:r w:rsidRPr="00C9352C">
              <w:rPr>
                <w:b/>
                <w:bCs/>
                <w:sz w:val="24"/>
                <w:szCs w:val="24"/>
              </w:rPr>
              <w:t>Lập bảng tổng hợp đơn giá</w:t>
            </w:r>
          </w:p>
        </w:tc>
        <w:tc>
          <w:tcPr>
            <w:tcW w:w="585" w:type="pct"/>
            <w:tcBorders>
              <w:top w:val="nil"/>
              <w:left w:val="nil"/>
              <w:bottom w:val="single" w:sz="4" w:space="0" w:color="auto"/>
              <w:right w:val="single" w:sz="4" w:space="0" w:color="auto"/>
            </w:tcBorders>
            <w:vAlign w:val="center"/>
          </w:tcPr>
          <w:p w14:paraId="724F822F"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6F423C6F"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5B1555CD"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5C896D77" w14:textId="77777777" w:rsidR="003A3B47" w:rsidRPr="00C9352C" w:rsidRDefault="003A3B47" w:rsidP="00C9352C">
            <w:pPr>
              <w:jc w:val="right"/>
              <w:rPr>
                <w:b/>
                <w:bCs/>
                <w:sz w:val="24"/>
                <w:szCs w:val="24"/>
              </w:rPr>
            </w:pPr>
            <w:r w:rsidRPr="00C9352C">
              <w:rPr>
                <w:b/>
                <w:bCs/>
                <w:sz w:val="24"/>
                <w:szCs w:val="24"/>
              </w:rPr>
              <w:t>1.703.930</w:t>
            </w:r>
          </w:p>
        </w:tc>
        <w:tc>
          <w:tcPr>
            <w:tcW w:w="439" w:type="pct"/>
            <w:gridSpan w:val="2"/>
            <w:tcBorders>
              <w:top w:val="nil"/>
              <w:left w:val="nil"/>
              <w:bottom w:val="single" w:sz="4" w:space="0" w:color="auto"/>
              <w:right w:val="single" w:sz="4" w:space="0" w:color="auto"/>
            </w:tcBorders>
            <w:vAlign w:val="center"/>
          </w:tcPr>
          <w:p w14:paraId="1F395FD3" w14:textId="77777777" w:rsidR="003A3B47" w:rsidRPr="00C9352C" w:rsidRDefault="003A3B47" w:rsidP="00C9352C">
            <w:pPr>
              <w:jc w:val="right"/>
              <w:rPr>
                <w:b/>
                <w:bCs/>
                <w:sz w:val="24"/>
                <w:szCs w:val="24"/>
              </w:rPr>
            </w:pPr>
            <w:r w:rsidRPr="00C9352C">
              <w:rPr>
                <w:b/>
                <w:bCs/>
                <w:sz w:val="24"/>
                <w:szCs w:val="24"/>
              </w:rPr>
              <w:t>0</w:t>
            </w:r>
          </w:p>
        </w:tc>
        <w:tc>
          <w:tcPr>
            <w:tcW w:w="513" w:type="pct"/>
            <w:gridSpan w:val="2"/>
            <w:tcBorders>
              <w:top w:val="nil"/>
              <w:left w:val="nil"/>
              <w:bottom w:val="single" w:sz="4" w:space="0" w:color="auto"/>
              <w:right w:val="single" w:sz="4" w:space="0" w:color="auto"/>
            </w:tcBorders>
            <w:vAlign w:val="center"/>
          </w:tcPr>
          <w:p w14:paraId="771DE336" w14:textId="77777777" w:rsidR="003A3B47" w:rsidRPr="00C9352C" w:rsidRDefault="003A3B47" w:rsidP="00C9352C">
            <w:pPr>
              <w:jc w:val="right"/>
              <w:rPr>
                <w:b/>
                <w:bCs/>
                <w:sz w:val="24"/>
                <w:szCs w:val="24"/>
              </w:rPr>
            </w:pPr>
            <w:r w:rsidRPr="00C9352C">
              <w:rPr>
                <w:b/>
                <w:bCs/>
                <w:sz w:val="24"/>
                <w:szCs w:val="24"/>
              </w:rPr>
              <w:t>1.703.930</w:t>
            </w:r>
          </w:p>
        </w:tc>
        <w:tc>
          <w:tcPr>
            <w:tcW w:w="697" w:type="pct"/>
            <w:gridSpan w:val="2"/>
            <w:tcBorders>
              <w:top w:val="nil"/>
              <w:left w:val="nil"/>
              <w:bottom w:val="single" w:sz="4" w:space="0" w:color="auto"/>
              <w:right w:val="single" w:sz="4" w:space="0" w:color="auto"/>
            </w:tcBorders>
            <w:vAlign w:val="center"/>
          </w:tcPr>
          <w:p w14:paraId="50A28C59" w14:textId="77777777" w:rsidR="003A3B47" w:rsidRPr="00C9352C" w:rsidRDefault="003A3B47" w:rsidP="00C9352C">
            <w:pPr>
              <w:rPr>
                <w:b/>
                <w:bCs/>
                <w:sz w:val="24"/>
                <w:szCs w:val="24"/>
              </w:rPr>
            </w:pPr>
            <w:r w:rsidRPr="00C9352C">
              <w:rPr>
                <w:b/>
                <w:bCs/>
                <w:sz w:val="24"/>
                <w:szCs w:val="24"/>
              </w:rPr>
              <w:t> </w:t>
            </w:r>
          </w:p>
        </w:tc>
      </w:tr>
      <w:tr w:rsidR="003A3B47" w:rsidRPr="00C9352C" w14:paraId="7C0FE9F4" w14:textId="77777777" w:rsidTr="00DF29B9">
        <w:trPr>
          <w:gridAfter w:val="1"/>
          <w:wAfter w:w="4" w:type="pct"/>
          <w:trHeight w:val="532"/>
        </w:trPr>
        <w:tc>
          <w:tcPr>
            <w:tcW w:w="279" w:type="pct"/>
            <w:tcBorders>
              <w:top w:val="nil"/>
              <w:left w:val="single" w:sz="4" w:space="0" w:color="auto"/>
              <w:bottom w:val="single" w:sz="4" w:space="0" w:color="auto"/>
              <w:right w:val="single" w:sz="4" w:space="0" w:color="auto"/>
            </w:tcBorders>
            <w:vAlign w:val="center"/>
          </w:tcPr>
          <w:p w14:paraId="1A87D31C"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67BA92CA" w14:textId="77777777" w:rsidR="003A3B47" w:rsidRPr="00C9352C" w:rsidRDefault="003A3B47" w:rsidP="00C9352C">
            <w:pPr>
              <w:rPr>
                <w:i/>
                <w:iCs/>
                <w:sz w:val="24"/>
                <w:szCs w:val="24"/>
              </w:rPr>
            </w:pPr>
            <w:r w:rsidRPr="00C9352C">
              <w:rPr>
                <w:i/>
                <w:iCs/>
                <w:sz w:val="24"/>
                <w:szCs w:val="24"/>
              </w:rPr>
              <w:t>Liên kết phần chi phí nhân công</w:t>
            </w:r>
          </w:p>
        </w:tc>
        <w:tc>
          <w:tcPr>
            <w:tcW w:w="585" w:type="pct"/>
            <w:tcBorders>
              <w:top w:val="nil"/>
              <w:left w:val="nil"/>
              <w:bottom w:val="single" w:sz="4" w:space="0" w:color="auto"/>
              <w:right w:val="single" w:sz="4" w:space="0" w:color="auto"/>
            </w:tcBorders>
            <w:vAlign w:val="center"/>
          </w:tcPr>
          <w:p w14:paraId="7B9E435E" w14:textId="77777777" w:rsidR="003A3B47" w:rsidRPr="00C9352C" w:rsidRDefault="003A3B47" w:rsidP="00C9352C">
            <w:pPr>
              <w:jc w:val="center"/>
              <w:rPr>
                <w:sz w:val="24"/>
                <w:szCs w:val="24"/>
              </w:rPr>
            </w:pPr>
            <w:r w:rsidRPr="00C9352C">
              <w:rPr>
                <w:sz w:val="24"/>
                <w:szCs w:val="24"/>
              </w:rPr>
              <w:t>Công KS3</w:t>
            </w:r>
          </w:p>
        </w:tc>
        <w:tc>
          <w:tcPr>
            <w:tcW w:w="291" w:type="pct"/>
            <w:tcBorders>
              <w:top w:val="nil"/>
              <w:left w:val="nil"/>
              <w:bottom w:val="single" w:sz="4" w:space="0" w:color="auto"/>
              <w:right w:val="single" w:sz="4" w:space="0" w:color="auto"/>
            </w:tcBorders>
            <w:vAlign w:val="center"/>
          </w:tcPr>
          <w:p w14:paraId="018B7440"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5DF75B8B"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757FC859"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4235F65E"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2B394DB0"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50663519" w14:textId="77777777" w:rsidR="003A3B47" w:rsidRPr="00C9352C" w:rsidRDefault="003A3B47" w:rsidP="00C9352C">
            <w:pPr>
              <w:rPr>
                <w:sz w:val="24"/>
                <w:szCs w:val="24"/>
              </w:rPr>
            </w:pPr>
            <w:r w:rsidRPr="00C9352C">
              <w:rPr>
                <w:sz w:val="24"/>
                <w:szCs w:val="24"/>
              </w:rPr>
              <w:t> </w:t>
            </w:r>
          </w:p>
        </w:tc>
      </w:tr>
      <w:tr w:rsidR="003A3B47" w:rsidRPr="00C9352C" w14:paraId="2B5D27E5"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098F28BC"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541A67C6" w14:textId="77777777" w:rsidR="003A3B47" w:rsidRPr="00C9352C" w:rsidRDefault="003A3B47" w:rsidP="00C9352C">
            <w:pPr>
              <w:rPr>
                <w:i/>
                <w:iCs/>
                <w:sz w:val="24"/>
                <w:szCs w:val="24"/>
              </w:rPr>
            </w:pPr>
            <w:r w:rsidRPr="00C9352C">
              <w:rPr>
                <w:i/>
                <w:iCs/>
                <w:sz w:val="24"/>
                <w:szCs w:val="24"/>
              </w:rPr>
              <w:t xml:space="preserve">Liên kết phần chi phí dụng cụ, </w:t>
            </w:r>
            <w:r w:rsidRPr="00C9352C">
              <w:rPr>
                <w:i/>
                <w:iCs/>
                <w:sz w:val="24"/>
                <w:szCs w:val="24"/>
              </w:rPr>
              <w:br/>
              <w:t>vật liệu</w:t>
            </w:r>
          </w:p>
        </w:tc>
        <w:tc>
          <w:tcPr>
            <w:tcW w:w="585" w:type="pct"/>
            <w:tcBorders>
              <w:top w:val="nil"/>
              <w:left w:val="nil"/>
              <w:bottom w:val="single" w:sz="4" w:space="0" w:color="auto"/>
              <w:right w:val="single" w:sz="4" w:space="0" w:color="auto"/>
            </w:tcBorders>
            <w:vAlign w:val="center"/>
          </w:tcPr>
          <w:p w14:paraId="140BE89B" w14:textId="77777777" w:rsidR="003A3B47" w:rsidRPr="00C9352C" w:rsidRDefault="003A3B47" w:rsidP="00C9352C">
            <w:pPr>
              <w:jc w:val="center"/>
              <w:rPr>
                <w:sz w:val="24"/>
                <w:szCs w:val="24"/>
              </w:rPr>
            </w:pPr>
            <w:r w:rsidRPr="00C9352C">
              <w:rPr>
                <w:sz w:val="24"/>
                <w:szCs w:val="24"/>
              </w:rPr>
              <w:t xml:space="preserve">Công </w:t>
            </w:r>
            <w:r w:rsidRPr="00C9352C">
              <w:rPr>
                <w:sz w:val="24"/>
                <w:szCs w:val="24"/>
              </w:rPr>
              <w:br/>
              <w:t>KS3</w:t>
            </w:r>
          </w:p>
        </w:tc>
        <w:tc>
          <w:tcPr>
            <w:tcW w:w="291" w:type="pct"/>
            <w:tcBorders>
              <w:top w:val="nil"/>
              <w:left w:val="nil"/>
              <w:bottom w:val="single" w:sz="4" w:space="0" w:color="auto"/>
              <w:right w:val="single" w:sz="4" w:space="0" w:color="auto"/>
            </w:tcBorders>
            <w:vAlign w:val="center"/>
          </w:tcPr>
          <w:p w14:paraId="27E73556"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6BF5F277"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5563B158"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6C976F6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898EA75"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6D6734B0" w14:textId="77777777" w:rsidR="003A3B47" w:rsidRPr="00C9352C" w:rsidRDefault="003A3B47" w:rsidP="00C9352C">
            <w:pPr>
              <w:rPr>
                <w:sz w:val="24"/>
                <w:szCs w:val="24"/>
              </w:rPr>
            </w:pPr>
            <w:r w:rsidRPr="00C9352C">
              <w:rPr>
                <w:sz w:val="24"/>
                <w:szCs w:val="24"/>
              </w:rPr>
              <w:t> </w:t>
            </w:r>
          </w:p>
        </w:tc>
      </w:tr>
      <w:tr w:rsidR="003A3B47" w:rsidRPr="00C9352C" w14:paraId="6C0BEF3C"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2FD03BA8"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628D7019" w14:textId="77777777" w:rsidR="003A3B47" w:rsidRPr="00C9352C" w:rsidRDefault="003A3B47" w:rsidP="00C9352C">
            <w:pPr>
              <w:rPr>
                <w:i/>
                <w:iCs/>
                <w:sz w:val="24"/>
                <w:szCs w:val="24"/>
              </w:rPr>
            </w:pPr>
            <w:r w:rsidRPr="00C9352C">
              <w:rPr>
                <w:i/>
                <w:iCs/>
                <w:sz w:val="24"/>
                <w:szCs w:val="24"/>
              </w:rPr>
              <w:t>Liên kết phần chi phí khấu hao và năng lượng</w:t>
            </w:r>
          </w:p>
        </w:tc>
        <w:tc>
          <w:tcPr>
            <w:tcW w:w="585" w:type="pct"/>
            <w:tcBorders>
              <w:top w:val="nil"/>
              <w:left w:val="nil"/>
              <w:bottom w:val="single" w:sz="4" w:space="0" w:color="auto"/>
              <w:right w:val="single" w:sz="4" w:space="0" w:color="auto"/>
            </w:tcBorders>
            <w:vAlign w:val="center"/>
          </w:tcPr>
          <w:p w14:paraId="671267A4" w14:textId="77777777" w:rsidR="003A3B47" w:rsidRPr="00C9352C" w:rsidRDefault="003A3B47" w:rsidP="00C9352C">
            <w:pPr>
              <w:jc w:val="center"/>
              <w:rPr>
                <w:sz w:val="24"/>
                <w:szCs w:val="24"/>
              </w:rPr>
            </w:pPr>
            <w:r w:rsidRPr="00C9352C">
              <w:rPr>
                <w:sz w:val="24"/>
                <w:szCs w:val="24"/>
              </w:rPr>
              <w:t xml:space="preserve">Công </w:t>
            </w:r>
            <w:r w:rsidRPr="00C9352C">
              <w:rPr>
                <w:sz w:val="24"/>
                <w:szCs w:val="24"/>
              </w:rPr>
              <w:br/>
              <w:t>KS3</w:t>
            </w:r>
          </w:p>
        </w:tc>
        <w:tc>
          <w:tcPr>
            <w:tcW w:w="291" w:type="pct"/>
            <w:tcBorders>
              <w:top w:val="nil"/>
              <w:left w:val="nil"/>
              <w:bottom w:val="single" w:sz="4" w:space="0" w:color="auto"/>
              <w:right w:val="single" w:sz="4" w:space="0" w:color="auto"/>
            </w:tcBorders>
            <w:vAlign w:val="center"/>
          </w:tcPr>
          <w:p w14:paraId="481EE262"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63DFA157"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153D7B59" w14:textId="77777777" w:rsidR="003A3B47" w:rsidRPr="00C9352C" w:rsidRDefault="003A3B47" w:rsidP="00C9352C">
            <w:pPr>
              <w:jc w:val="right"/>
              <w:rPr>
                <w:sz w:val="24"/>
                <w:szCs w:val="24"/>
              </w:rPr>
            </w:pPr>
            <w:r w:rsidRPr="00C9352C">
              <w:rPr>
                <w:sz w:val="24"/>
                <w:szCs w:val="24"/>
              </w:rPr>
              <w:t>333.450</w:t>
            </w:r>
          </w:p>
        </w:tc>
        <w:tc>
          <w:tcPr>
            <w:tcW w:w="439" w:type="pct"/>
            <w:gridSpan w:val="2"/>
            <w:tcBorders>
              <w:top w:val="nil"/>
              <w:left w:val="nil"/>
              <w:bottom w:val="single" w:sz="4" w:space="0" w:color="auto"/>
              <w:right w:val="single" w:sz="4" w:space="0" w:color="auto"/>
            </w:tcBorders>
            <w:vAlign w:val="center"/>
          </w:tcPr>
          <w:p w14:paraId="72B1B8A8"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2705EF22" w14:textId="77777777" w:rsidR="003A3B47" w:rsidRPr="00C9352C" w:rsidRDefault="003A3B47" w:rsidP="00C9352C">
            <w:pPr>
              <w:jc w:val="right"/>
              <w:rPr>
                <w:sz w:val="24"/>
                <w:szCs w:val="24"/>
              </w:rPr>
            </w:pPr>
            <w:r w:rsidRPr="00C9352C">
              <w:rPr>
                <w:sz w:val="24"/>
                <w:szCs w:val="24"/>
              </w:rPr>
              <w:t>333.450</w:t>
            </w:r>
          </w:p>
        </w:tc>
        <w:tc>
          <w:tcPr>
            <w:tcW w:w="697" w:type="pct"/>
            <w:gridSpan w:val="2"/>
            <w:tcBorders>
              <w:top w:val="nil"/>
              <w:left w:val="nil"/>
              <w:bottom w:val="single" w:sz="4" w:space="0" w:color="auto"/>
              <w:right w:val="single" w:sz="4" w:space="0" w:color="auto"/>
            </w:tcBorders>
            <w:vAlign w:val="center"/>
          </w:tcPr>
          <w:p w14:paraId="29B3A69F" w14:textId="77777777" w:rsidR="003A3B47" w:rsidRPr="00C9352C" w:rsidRDefault="003A3B47" w:rsidP="00C9352C">
            <w:pPr>
              <w:rPr>
                <w:sz w:val="24"/>
                <w:szCs w:val="24"/>
              </w:rPr>
            </w:pPr>
            <w:r w:rsidRPr="00C9352C">
              <w:rPr>
                <w:sz w:val="24"/>
                <w:szCs w:val="24"/>
              </w:rPr>
              <w:t> </w:t>
            </w:r>
          </w:p>
        </w:tc>
      </w:tr>
      <w:tr w:rsidR="003A3B47" w:rsidRPr="00C9352C" w14:paraId="1558B9D9" w14:textId="77777777" w:rsidTr="00DF29B9">
        <w:trPr>
          <w:gridAfter w:val="1"/>
          <w:wAfter w:w="4" w:type="pct"/>
          <w:trHeight w:val="945"/>
        </w:trPr>
        <w:tc>
          <w:tcPr>
            <w:tcW w:w="279" w:type="pct"/>
            <w:tcBorders>
              <w:top w:val="nil"/>
              <w:left w:val="single" w:sz="4" w:space="0" w:color="auto"/>
              <w:bottom w:val="single" w:sz="4" w:space="0" w:color="auto"/>
              <w:right w:val="single" w:sz="4" w:space="0" w:color="auto"/>
            </w:tcBorders>
            <w:vAlign w:val="center"/>
          </w:tcPr>
          <w:p w14:paraId="20E5C9F5" w14:textId="77777777" w:rsidR="003A3B47" w:rsidRPr="00C9352C" w:rsidRDefault="003A3B47" w:rsidP="00C9352C">
            <w:pPr>
              <w:jc w:val="center"/>
              <w:rPr>
                <w:sz w:val="24"/>
                <w:szCs w:val="24"/>
              </w:rPr>
            </w:pPr>
            <w:r w:rsidRPr="00C9352C">
              <w:rPr>
                <w:sz w:val="24"/>
                <w:szCs w:val="24"/>
              </w:rPr>
              <w:t>+</w:t>
            </w:r>
          </w:p>
        </w:tc>
        <w:tc>
          <w:tcPr>
            <w:tcW w:w="1312" w:type="pct"/>
            <w:tcBorders>
              <w:top w:val="nil"/>
              <w:left w:val="nil"/>
              <w:bottom w:val="single" w:sz="4" w:space="0" w:color="auto"/>
              <w:right w:val="single" w:sz="4" w:space="0" w:color="auto"/>
            </w:tcBorders>
            <w:vAlign w:val="center"/>
          </w:tcPr>
          <w:p w14:paraId="2A818AE8" w14:textId="77777777" w:rsidR="003A3B47" w:rsidRPr="00C9352C" w:rsidRDefault="003A3B47" w:rsidP="00C9352C">
            <w:pPr>
              <w:rPr>
                <w:i/>
                <w:iCs/>
                <w:spacing w:val="-4"/>
                <w:sz w:val="24"/>
                <w:szCs w:val="24"/>
              </w:rPr>
            </w:pPr>
            <w:r w:rsidRPr="00C9352C">
              <w:rPr>
                <w:i/>
                <w:iCs/>
                <w:spacing w:val="-4"/>
                <w:sz w:val="24"/>
                <w:szCs w:val="24"/>
              </w:rPr>
              <w:t>Biên tập biểu và thiết lập công thức tính chi phí chung và cộng đơn giá theo bước công việc và theo mức khó khăn</w:t>
            </w:r>
          </w:p>
        </w:tc>
        <w:tc>
          <w:tcPr>
            <w:tcW w:w="585" w:type="pct"/>
            <w:tcBorders>
              <w:top w:val="nil"/>
              <w:left w:val="nil"/>
              <w:bottom w:val="single" w:sz="4" w:space="0" w:color="auto"/>
              <w:right w:val="single" w:sz="4" w:space="0" w:color="auto"/>
            </w:tcBorders>
            <w:vAlign w:val="center"/>
          </w:tcPr>
          <w:p w14:paraId="46BAA406" w14:textId="77777777" w:rsidR="003A3B47" w:rsidRPr="00C9352C" w:rsidRDefault="003A3B47" w:rsidP="00C9352C">
            <w:pPr>
              <w:jc w:val="center"/>
              <w:rPr>
                <w:sz w:val="24"/>
                <w:szCs w:val="24"/>
              </w:rPr>
            </w:pPr>
            <w:r w:rsidRPr="00C9352C">
              <w:rPr>
                <w:sz w:val="24"/>
                <w:szCs w:val="24"/>
              </w:rPr>
              <w:t>Công nhóm 1KS3+1KS4</w:t>
            </w:r>
          </w:p>
        </w:tc>
        <w:tc>
          <w:tcPr>
            <w:tcW w:w="291" w:type="pct"/>
            <w:tcBorders>
              <w:top w:val="nil"/>
              <w:left w:val="nil"/>
              <w:bottom w:val="single" w:sz="4" w:space="0" w:color="auto"/>
              <w:right w:val="single" w:sz="4" w:space="0" w:color="auto"/>
            </w:tcBorders>
            <w:vAlign w:val="center"/>
          </w:tcPr>
          <w:p w14:paraId="0133476F" w14:textId="77777777" w:rsidR="003A3B47" w:rsidRPr="00C9352C" w:rsidRDefault="003A3B47" w:rsidP="00C9352C">
            <w:pPr>
              <w:jc w:val="center"/>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27482B38"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16AEB82C" w14:textId="77777777" w:rsidR="003A3B47" w:rsidRPr="00C9352C" w:rsidRDefault="003A3B47" w:rsidP="00C9352C">
            <w:pPr>
              <w:jc w:val="right"/>
              <w:rPr>
                <w:sz w:val="24"/>
                <w:szCs w:val="24"/>
              </w:rPr>
            </w:pPr>
            <w:r w:rsidRPr="00C9352C">
              <w:rPr>
                <w:sz w:val="24"/>
                <w:szCs w:val="24"/>
              </w:rPr>
              <w:t>703.580</w:t>
            </w:r>
          </w:p>
        </w:tc>
        <w:tc>
          <w:tcPr>
            <w:tcW w:w="439" w:type="pct"/>
            <w:gridSpan w:val="2"/>
            <w:tcBorders>
              <w:top w:val="nil"/>
              <w:left w:val="nil"/>
              <w:bottom w:val="single" w:sz="4" w:space="0" w:color="auto"/>
              <w:right w:val="single" w:sz="4" w:space="0" w:color="auto"/>
            </w:tcBorders>
            <w:vAlign w:val="center"/>
          </w:tcPr>
          <w:p w14:paraId="47DC312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555CFEF" w14:textId="77777777" w:rsidR="003A3B47" w:rsidRPr="00C9352C" w:rsidRDefault="003A3B47" w:rsidP="00C9352C">
            <w:pPr>
              <w:jc w:val="right"/>
              <w:rPr>
                <w:sz w:val="24"/>
                <w:szCs w:val="24"/>
              </w:rPr>
            </w:pPr>
            <w:r w:rsidRPr="00C9352C">
              <w:rPr>
                <w:sz w:val="24"/>
                <w:szCs w:val="24"/>
              </w:rPr>
              <w:t>703.580</w:t>
            </w:r>
          </w:p>
        </w:tc>
        <w:tc>
          <w:tcPr>
            <w:tcW w:w="697" w:type="pct"/>
            <w:gridSpan w:val="2"/>
            <w:tcBorders>
              <w:top w:val="nil"/>
              <w:left w:val="nil"/>
              <w:bottom w:val="single" w:sz="4" w:space="0" w:color="auto"/>
              <w:right w:val="single" w:sz="4" w:space="0" w:color="auto"/>
            </w:tcBorders>
            <w:vAlign w:val="center"/>
          </w:tcPr>
          <w:p w14:paraId="2816FF9C" w14:textId="77777777" w:rsidR="003A3B47" w:rsidRPr="00C9352C" w:rsidRDefault="003A3B47" w:rsidP="00C9352C">
            <w:pPr>
              <w:rPr>
                <w:sz w:val="24"/>
                <w:szCs w:val="24"/>
              </w:rPr>
            </w:pPr>
            <w:r w:rsidRPr="00C9352C">
              <w:rPr>
                <w:sz w:val="24"/>
                <w:szCs w:val="24"/>
              </w:rPr>
              <w:t> </w:t>
            </w:r>
          </w:p>
        </w:tc>
      </w:tr>
      <w:tr w:rsidR="003A3B47" w:rsidRPr="00C9352C" w14:paraId="3FA7FFA5"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07DE79D3" w14:textId="77777777" w:rsidR="003A3B47" w:rsidRPr="00C9352C" w:rsidRDefault="003A3B47" w:rsidP="00C9352C">
            <w:pPr>
              <w:jc w:val="center"/>
              <w:rPr>
                <w:b/>
                <w:bCs/>
                <w:sz w:val="24"/>
                <w:szCs w:val="24"/>
              </w:rPr>
            </w:pPr>
            <w:r w:rsidRPr="00C9352C">
              <w:rPr>
                <w:b/>
                <w:bCs/>
                <w:sz w:val="24"/>
                <w:szCs w:val="24"/>
              </w:rPr>
              <w:t>3.4</w:t>
            </w:r>
          </w:p>
        </w:tc>
        <w:tc>
          <w:tcPr>
            <w:tcW w:w="1312" w:type="pct"/>
            <w:tcBorders>
              <w:top w:val="nil"/>
              <w:left w:val="nil"/>
              <w:bottom w:val="single" w:sz="4" w:space="0" w:color="auto"/>
              <w:right w:val="single" w:sz="4" w:space="0" w:color="auto"/>
            </w:tcBorders>
            <w:vAlign w:val="center"/>
          </w:tcPr>
          <w:p w14:paraId="7CF44BC5" w14:textId="77777777" w:rsidR="003A3B47" w:rsidRPr="00C9352C" w:rsidRDefault="003A3B47" w:rsidP="00C9352C">
            <w:pPr>
              <w:rPr>
                <w:b/>
                <w:bCs/>
                <w:sz w:val="24"/>
                <w:szCs w:val="24"/>
              </w:rPr>
            </w:pPr>
            <w:r w:rsidRPr="00C9352C">
              <w:rPr>
                <w:b/>
                <w:bCs/>
                <w:sz w:val="24"/>
                <w:szCs w:val="24"/>
              </w:rPr>
              <w:t>Kiểm tra rà soát toàn bộ đơn giá</w:t>
            </w:r>
            <w:r w:rsidRPr="00C9352C">
              <w:rPr>
                <w:b/>
                <w:bCs/>
                <w:sz w:val="24"/>
                <w:szCs w:val="24"/>
              </w:rPr>
              <w:br/>
              <w:t>(nhóm 2 người x 5 ngày)</w:t>
            </w:r>
          </w:p>
        </w:tc>
        <w:tc>
          <w:tcPr>
            <w:tcW w:w="585" w:type="pct"/>
            <w:tcBorders>
              <w:top w:val="nil"/>
              <w:left w:val="nil"/>
              <w:bottom w:val="single" w:sz="4" w:space="0" w:color="auto"/>
              <w:right w:val="single" w:sz="4" w:space="0" w:color="auto"/>
            </w:tcBorders>
            <w:vAlign w:val="center"/>
          </w:tcPr>
          <w:p w14:paraId="430BC6A4" w14:textId="77777777" w:rsidR="003A3B47" w:rsidRPr="00C9352C" w:rsidRDefault="003A3B47" w:rsidP="00C9352C">
            <w:pPr>
              <w:jc w:val="center"/>
              <w:rPr>
                <w:b/>
                <w:bCs/>
                <w:sz w:val="24"/>
                <w:szCs w:val="24"/>
              </w:rPr>
            </w:pPr>
            <w:r w:rsidRPr="00C9352C">
              <w:rPr>
                <w:b/>
                <w:bCs/>
                <w:sz w:val="24"/>
                <w:szCs w:val="24"/>
              </w:rPr>
              <w:t xml:space="preserve">Công </w:t>
            </w:r>
            <w:r w:rsidRPr="00C9352C">
              <w:rPr>
                <w:b/>
                <w:bCs/>
                <w:sz w:val="24"/>
                <w:szCs w:val="24"/>
              </w:rPr>
              <w:br/>
              <w:t>KS4</w:t>
            </w:r>
          </w:p>
        </w:tc>
        <w:tc>
          <w:tcPr>
            <w:tcW w:w="291" w:type="pct"/>
            <w:tcBorders>
              <w:top w:val="nil"/>
              <w:left w:val="nil"/>
              <w:bottom w:val="single" w:sz="4" w:space="0" w:color="auto"/>
              <w:right w:val="single" w:sz="4" w:space="0" w:color="auto"/>
            </w:tcBorders>
            <w:vAlign w:val="center"/>
          </w:tcPr>
          <w:p w14:paraId="35D06802" w14:textId="77777777" w:rsidR="003A3B47" w:rsidRPr="00C9352C" w:rsidRDefault="003A3B47" w:rsidP="00C9352C">
            <w:pPr>
              <w:jc w:val="center"/>
              <w:rPr>
                <w:b/>
                <w:bCs/>
                <w:sz w:val="24"/>
                <w:szCs w:val="24"/>
              </w:rPr>
            </w:pPr>
            <w:r w:rsidRPr="00C9352C">
              <w:rPr>
                <w:b/>
                <w:bCs/>
                <w:sz w:val="24"/>
                <w:szCs w:val="24"/>
              </w:rPr>
              <w:t>7</w:t>
            </w:r>
          </w:p>
        </w:tc>
        <w:tc>
          <w:tcPr>
            <w:tcW w:w="439" w:type="pct"/>
            <w:tcBorders>
              <w:top w:val="nil"/>
              <w:left w:val="nil"/>
              <w:bottom w:val="single" w:sz="4" w:space="0" w:color="auto"/>
              <w:right w:val="single" w:sz="4" w:space="0" w:color="auto"/>
            </w:tcBorders>
            <w:vAlign w:val="center"/>
          </w:tcPr>
          <w:p w14:paraId="1732D3D2" w14:textId="77777777" w:rsidR="003A3B47" w:rsidRPr="00C9352C" w:rsidRDefault="003A3B47" w:rsidP="00C9352C">
            <w:pPr>
              <w:jc w:val="right"/>
              <w:rPr>
                <w:b/>
                <w:bCs/>
                <w:sz w:val="24"/>
                <w:szCs w:val="24"/>
              </w:rPr>
            </w:pPr>
            <w:r w:rsidRPr="00C9352C">
              <w:rPr>
                <w:b/>
                <w:bCs/>
                <w:sz w:val="24"/>
                <w:szCs w:val="24"/>
              </w:rPr>
              <w:t>370.130</w:t>
            </w:r>
          </w:p>
        </w:tc>
        <w:tc>
          <w:tcPr>
            <w:tcW w:w="439" w:type="pct"/>
            <w:gridSpan w:val="2"/>
            <w:tcBorders>
              <w:top w:val="nil"/>
              <w:left w:val="nil"/>
              <w:bottom w:val="single" w:sz="4" w:space="0" w:color="auto"/>
              <w:right w:val="single" w:sz="4" w:space="0" w:color="auto"/>
            </w:tcBorders>
            <w:vAlign w:val="center"/>
          </w:tcPr>
          <w:p w14:paraId="13F4D085" w14:textId="77777777" w:rsidR="003A3B47" w:rsidRPr="00C9352C" w:rsidRDefault="003A3B47" w:rsidP="00C9352C">
            <w:pPr>
              <w:jc w:val="right"/>
              <w:rPr>
                <w:b/>
                <w:bCs/>
                <w:sz w:val="24"/>
                <w:szCs w:val="24"/>
              </w:rPr>
            </w:pPr>
            <w:r w:rsidRPr="00C9352C">
              <w:rPr>
                <w:b/>
                <w:bCs/>
                <w:sz w:val="24"/>
                <w:szCs w:val="24"/>
              </w:rPr>
              <w:t>2.590.907</w:t>
            </w:r>
          </w:p>
        </w:tc>
        <w:tc>
          <w:tcPr>
            <w:tcW w:w="439" w:type="pct"/>
            <w:gridSpan w:val="2"/>
            <w:tcBorders>
              <w:top w:val="nil"/>
              <w:left w:val="nil"/>
              <w:bottom w:val="single" w:sz="4" w:space="0" w:color="auto"/>
              <w:right w:val="single" w:sz="4" w:space="0" w:color="auto"/>
            </w:tcBorders>
            <w:vAlign w:val="center"/>
          </w:tcPr>
          <w:p w14:paraId="31F03EC2" w14:textId="77777777" w:rsidR="003A3B47" w:rsidRPr="00C9352C" w:rsidRDefault="003A3B47" w:rsidP="00C9352C">
            <w:pPr>
              <w:jc w:val="right"/>
              <w:rPr>
                <w:b/>
                <w:bCs/>
                <w:sz w:val="24"/>
                <w:szCs w:val="24"/>
              </w:rPr>
            </w:pPr>
            <w:r w:rsidRPr="00C9352C">
              <w:rPr>
                <w:b/>
                <w:bCs/>
                <w:sz w:val="24"/>
                <w:szCs w:val="24"/>
              </w:rPr>
              <w:t> </w:t>
            </w:r>
          </w:p>
        </w:tc>
        <w:tc>
          <w:tcPr>
            <w:tcW w:w="513" w:type="pct"/>
            <w:gridSpan w:val="2"/>
            <w:tcBorders>
              <w:top w:val="nil"/>
              <w:left w:val="nil"/>
              <w:bottom w:val="single" w:sz="4" w:space="0" w:color="auto"/>
              <w:right w:val="single" w:sz="4" w:space="0" w:color="auto"/>
            </w:tcBorders>
            <w:vAlign w:val="center"/>
          </w:tcPr>
          <w:p w14:paraId="68A4540B" w14:textId="77777777" w:rsidR="003A3B47" w:rsidRPr="00C9352C" w:rsidRDefault="003A3B47" w:rsidP="00C9352C">
            <w:pPr>
              <w:jc w:val="right"/>
              <w:rPr>
                <w:b/>
                <w:bCs/>
                <w:sz w:val="24"/>
                <w:szCs w:val="24"/>
              </w:rPr>
            </w:pPr>
            <w:r w:rsidRPr="00C9352C">
              <w:rPr>
                <w:b/>
                <w:bCs/>
                <w:sz w:val="24"/>
                <w:szCs w:val="24"/>
              </w:rPr>
              <w:t>2.590.907</w:t>
            </w:r>
          </w:p>
        </w:tc>
        <w:tc>
          <w:tcPr>
            <w:tcW w:w="697" w:type="pct"/>
            <w:gridSpan w:val="2"/>
            <w:tcBorders>
              <w:top w:val="nil"/>
              <w:left w:val="nil"/>
              <w:bottom w:val="single" w:sz="4" w:space="0" w:color="auto"/>
              <w:right w:val="single" w:sz="4" w:space="0" w:color="auto"/>
            </w:tcBorders>
            <w:vAlign w:val="center"/>
          </w:tcPr>
          <w:p w14:paraId="03391359" w14:textId="77777777" w:rsidR="003A3B47" w:rsidRPr="00C9352C" w:rsidRDefault="003A3B47" w:rsidP="00C9352C">
            <w:pPr>
              <w:rPr>
                <w:b/>
                <w:bCs/>
                <w:sz w:val="24"/>
                <w:szCs w:val="24"/>
              </w:rPr>
            </w:pPr>
            <w:r w:rsidRPr="00C9352C">
              <w:rPr>
                <w:b/>
                <w:bCs/>
                <w:sz w:val="24"/>
                <w:szCs w:val="24"/>
              </w:rPr>
              <w:t> </w:t>
            </w:r>
          </w:p>
        </w:tc>
      </w:tr>
      <w:tr w:rsidR="003A3B47" w:rsidRPr="00C9352C" w14:paraId="65C0CF41"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2B072D45" w14:textId="77777777" w:rsidR="003A3B47" w:rsidRPr="00C9352C" w:rsidRDefault="003A3B47" w:rsidP="00C9352C">
            <w:pPr>
              <w:jc w:val="center"/>
              <w:rPr>
                <w:b/>
                <w:bCs/>
                <w:sz w:val="24"/>
                <w:szCs w:val="24"/>
              </w:rPr>
            </w:pPr>
            <w:r w:rsidRPr="00C9352C">
              <w:rPr>
                <w:b/>
                <w:bCs/>
                <w:sz w:val="24"/>
                <w:szCs w:val="24"/>
              </w:rPr>
              <w:t>3.5</w:t>
            </w:r>
          </w:p>
        </w:tc>
        <w:tc>
          <w:tcPr>
            <w:tcW w:w="1312" w:type="pct"/>
            <w:tcBorders>
              <w:top w:val="nil"/>
              <w:left w:val="nil"/>
              <w:bottom w:val="single" w:sz="4" w:space="0" w:color="auto"/>
              <w:right w:val="single" w:sz="4" w:space="0" w:color="auto"/>
            </w:tcBorders>
            <w:vAlign w:val="center"/>
          </w:tcPr>
          <w:p w14:paraId="4D606FC1" w14:textId="77777777" w:rsidR="003A3B47" w:rsidRPr="00C9352C" w:rsidRDefault="003A3B47" w:rsidP="00C9352C">
            <w:pPr>
              <w:rPr>
                <w:b/>
                <w:bCs/>
                <w:sz w:val="24"/>
                <w:szCs w:val="24"/>
              </w:rPr>
            </w:pPr>
            <w:r w:rsidRPr="00C9352C">
              <w:rPr>
                <w:b/>
                <w:bCs/>
                <w:sz w:val="24"/>
                <w:szCs w:val="24"/>
              </w:rPr>
              <w:t>Lập thuyết minh bộ đơn giá</w:t>
            </w:r>
          </w:p>
        </w:tc>
        <w:tc>
          <w:tcPr>
            <w:tcW w:w="585" w:type="pct"/>
            <w:tcBorders>
              <w:top w:val="nil"/>
              <w:left w:val="nil"/>
              <w:bottom w:val="single" w:sz="4" w:space="0" w:color="auto"/>
              <w:right w:val="single" w:sz="4" w:space="0" w:color="auto"/>
            </w:tcBorders>
            <w:vAlign w:val="center"/>
          </w:tcPr>
          <w:p w14:paraId="07AC2817" w14:textId="77777777" w:rsidR="003A3B47" w:rsidRPr="00C9352C" w:rsidRDefault="003A3B47" w:rsidP="00C9352C">
            <w:pPr>
              <w:jc w:val="center"/>
              <w:rPr>
                <w:b/>
                <w:bCs/>
                <w:sz w:val="24"/>
                <w:szCs w:val="24"/>
              </w:rPr>
            </w:pPr>
            <w:r w:rsidRPr="00C9352C">
              <w:rPr>
                <w:b/>
                <w:bCs/>
                <w:sz w:val="24"/>
                <w:szCs w:val="24"/>
              </w:rPr>
              <w:t xml:space="preserve">Công </w:t>
            </w:r>
            <w:r w:rsidRPr="00C9352C">
              <w:rPr>
                <w:b/>
                <w:bCs/>
                <w:sz w:val="24"/>
                <w:szCs w:val="24"/>
              </w:rPr>
              <w:br/>
              <w:t>KS4</w:t>
            </w:r>
          </w:p>
        </w:tc>
        <w:tc>
          <w:tcPr>
            <w:tcW w:w="291" w:type="pct"/>
            <w:tcBorders>
              <w:top w:val="nil"/>
              <w:left w:val="nil"/>
              <w:bottom w:val="single" w:sz="4" w:space="0" w:color="auto"/>
              <w:right w:val="single" w:sz="4" w:space="0" w:color="auto"/>
            </w:tcBorders>
            <w:vAlign w:val="center"/>
          </w:tcPr>
          <w:p w14:paraId="728AC030" w14:textId="77777777" w:rsidR="003A3B47" w:rsidRPr="00C9352C" w:rsidRDefault="003A3B47" w:rsidP="00C9352C">
            <w:pPr>
              <w:jc w:val="center"/>
              <w:rPr>
                <w:b/>
                <w:bCs/>
                <w:sz w:val="24"/>
                <w:szCs w:val="24"/>
              </w:rPr>
            </w:pPr>
            <w:r w:rsidRPr="00C9352C">
              <w:rPr>
                <w:b/>
                <w:bCs/>
                <w:sz w:val="24"/>
                <w:szCs w:val="24"/>
              </w:rPr>
              <w:t>7</w:t>
            </w:r>
          </w:p>
        </w:tc>
        <w:tc>
          <w:tcPr>
            <w:tcW w:w="439" w:type="pct"/>
            <w:tcBorders>
              <w:top w:val="nil"/>
              <w:left w:val="nil"/>
              <w:bottom w:val="single" w:sz="4" w:space="0" w:color="auto"/>
              <w:right w:val="single" w:sz="4" w:space="0" w:color="auto"/>
            </w:tcBorders>
            <w:vAlign w:val="center"/>
          </w:tcPr>
          <w:p w14:paraId="4FFBD65E" w14:textId="77777777" w:rsidR="003A3B47" w:rsidRPr="00C9352C" w:rsidRDefault="003A3B47" w:rsidP="00C9352C">
            <w:pPr>
              <w:jc w:val="right"/>
              <w:rPr>
                <w:b/>
                <w:bCs/>
                <w:sz w:val="24"/>
                <w:szCs w:val="24"/>
              </w:rPr>
            </w:pPr>
            <w:r w:rsidRPr="00C9352C">
              <w:rPr>
                <w:b/>
                <w:bCs/>
                <w:sz w:val="24"/>
                <w:szCs w:val="24"/>
              </w:rPr>
              <w:t>370.130</w:t>
            </w:r>
          </w:p>
        </w:tc>
        <w:tc>
          <w:tcPr>
            <w:tcW w:w="439" w:type="pct"/>
            <w:gridSpan w:val="2"/>
            <w:tcBorders>
              <w:top w:val="nil"/>
              <w:left w:val="nil"/>
              <w:bottom w:val="single" w:sz="4" w:space="0" w:color="auto"/>
              <w:right w:val="single" w:sz="4" w:space="0" w:color="auto"/>
            </w:tcBorders>
            <w:vAlign w:val="center"/>
          </w:tcPr>
          <w:p w14:paraId="0B5BA167" w14:textId="77777777" w:rsidR="003A3B47" w:rsidRPr="00C9352C" w:rsidRDefault="003A3B47" w:rsidP="00C9352C">
            <w:pPr>
              <w:jc w:val="right"/>
              <w:rPr>
                <w:b/>
                <w:bCs/>
                <w:sz w:val="24"/>
                <w:szCs w:val="24"/>
              </w:rPr>
            </w:pPr>
            <w:r w:rsidRPr="00C9352C">
              <w:rPr>
                <w:b/>
                <w:bCs/>
                <w:sz w:val="24"/>
                <w:szCs w:val="24"/>
              </w:rPr>
              <w:t>2.590.907</w:t>
            </w:r>
          </w:p>
        </w:tc>
        <w:tc>
          <w:tcPr>
            <w:tcW w:w="439" w:type="pct"/>
            <w:gridSpan w:val="2"/>
            <w:tcBorders>
              <w:top w:val="nil"/>
              <w:left w:val="nil"/>
              <w:bottom w:val="single" w:sz="4" w:space="0" w:color="auto"/>
              <w:right w:val="single" w:sz="4" w:space="0" w:color="auto"/>
            </w:tcBorders>
            <w:vAlign w:val="center"/>
          </w:tcPr>
          <w:p w14:paraId="554BAA4F" w14:textId="77777777" w:rsidR="003A3B47" w:rsidRPr="00C9352C" w:rsidRDefault="003A3B47" w:rsidP="00C9352C">
            <w:pPr>
              <w:jc w:val="right"/>
              <w:rPr>
                <w:b/>
                <w:bCs/>
                <w:sz w:val="24"/>
                <w:szCs w:val="24"/>
              </w:rPr>
            </w:pPr>
            <w:r w:rsidRPr="00C9352C">
              <w:rPr>
                <w:b/>
                <w:bCs/>
                <w:sz w:val="24"/>
                <w:szCs w:val="24"/>
              </w:rPr>
              <w:t> </w:t>
            </w:r>
          </w:p>
        </w:tc>
        <w:tc>
          <w:tcPr>
            <w:tcW w:w="513" w:type="pct"/>
            <w:gridSpan w:val="2"/>
            <w:tcBorders>
              <w:top w:val="nil"/>
              <w:left w:val="nil"/>
              <w:bottom w:val="single" w:sz="4" w:space="0" w:color="auto"/>
              <w:right w:val="single" w:sz="4" w:space="0" w:color="auto"/>
            </w:tcBorders>
            <w:vAlign w:val="center"/>
          </w:tcPr>
          <w:p w14:paraId="52D173E3" w14:textId="77777777" w:rsidR="003A3B47" w:rsidRPr="00C9352C" w:rsidRDefault="003A3B47" w:rsidP="00C9352C">
            <w:pPr>
              <w:jc w:val="right"/>
              <w:rPr>
                <w:b/>
                <w:bCs/>
                <w:sz w:val="24"/>
                <w:szCs w:val="24"/>
              </w:rPr>
            </w:pPr>
            <w:r w:rsidRPr="00C9352C">
              <w:rPr>
                <w:b/>
                <w:bCs/>
                <w:sz w:val="24"/>
                <w:szCs w:val="24"/>
              </w:rPr>
              <w:t>2.590.907</w:t>
            </w:r>
          </w:p>
        </w:tc>
        <w:tc>
          <w:tcPr>
            <w:tcW w:w="697" w:type="pct"/>
            <w:gridSpan w:val="2"/>
            <w:tcBorders>
              <w:top w:val="nil"/>
              <w:left w:val="nil"/>
              <w:bottom w:val="single" w:sz="4" w:space="0" w:color="auto"/>
              <w:right w:val="single" w:sz="4" w:space="0" w:color="auto"/>
            </w:tcBorders>
            <w:vAlign w:val="center"/>
          </w:tcPr>
          <w:p w14:paraId="4857A77A" w14:textId="77777777" w:rsidR="003A3B47" w:rsidRPr="00C9352C" w:rsidRDefault="003A3B47" w:rsidP="00C9352C">
            <w:pPr>
              <w:rPr>
                <w:b/>
                <w:bCs/>
                <w:sz w:val="24"/>
                <w:szCs w:val="24"/>
              </w:rPr>
            </w:pPr>
            <w:r w:rsidRPr="00C9352C">
              <w:rPr>
                <w:b/>
                <w:bCs/>
                <w:sz w:val="24"/>
                <w:szCs w:val="24"/>
              </w:rPr>
              <w:t> </w:t>
            </w:r>
          </w:p>
        </w:tc>
      </w:tr>
      <w:tr w:rsidR="003A3B47" w:rsidRPr="00C9352C" w14:paraId="75FDD1EA"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30DBEBF2" w14:textId="77777777" w:rsidR="003A3B47" w:rsidRPr="00C9352C" w:rsidRDefault="003A3B47" w:rsidP="00C9352C">
            <w:pPr>
              <w:jc w:val="center"/>
              <w:rPr>
                <w:b/>
                <w:bCs/>
                <w:sz w:val="24"/>
                <w:szCs w:val="24"/>
              </w:rPr>
            </w:pPr>
            <w:r w:rsidRPr="00C9352C">
              <w:rPr>
                <w:b/>
                <w:bCs/>
                <w:sz w:val="24"/>
                <w:szCs w:val="24"/>
              </w:rPr>
              <w:t>II</w:t>
            </w:r>
          </w:p>
        </w:tc>
        <w:tc>
          <w:tcPr>
            <w:tcW w:w="1312" w:type="pct"/>
            <w:tcBorders>
              <w:top w:val="nil"/>
              <w:left w:val="nil"/>
              <w:bottom w:val="single" w:sz="4" w:space="0" w:color="auto"/>
              <w:right w:val="single" w:sz="4" w:space="0" w:color="auto"/>
            </w:tcBorders>
            <w:vAlign w:val="center"/>
          </w:tcPr>
          <w:p w14:paraId="7FF77C00" w14:textId="77777777" w:rsidR="003A3B47" w:rsidRPr="00C9352C" w:rsidRDefault="003A3B47" w:rsidP="00C9352C">
            <w:pPr>
              <w:rPr>
                <w:b/>
                <w:bCs/>
                <w:sz w:val="24"/>
                <w:szCs w:val="24"/>
              </w:rPr>
            </w:pPr>
            <w:r w:rsidRPr="00C9352C">
              <w:rPr>
                <w:b/>
                <w:bCs/>
                <w:sz w:val="24"/>
                <w:szCs w:val="24"/>
              </w:rPr>
              <w:t>Chi phí khấu hao thiết bị</w:t>
            </w:r>
          </w:p>
        </w:tc>
        <w:tc>
          <w:tcPr>
            <w:tcW w:w="585" w:type="pct"/>
            <w:tcBorders>
              <w:top w:val="nil"/>
              <w:left w:val="nil"/>
              <w:bottom w:val="single" w:sz="4" w:space="0" w:color="auto"/>
              <w:right w:val="single" w:sz="4" w:space="0" w:color="auto"/>
            </w:tcBorders>
            <w:vAlign w:val="center"/>
          </w:tcPr>
          <w:p w14:paraId="545D0B14" w14:textId="77777777" w:rsidR="003A3B47" w:rsidRPr="00C9352C" w:rsidRDefault="003A3B47" w:rsidP="00C9352C">
            <w:pPr>
              <w:jc w:val="center"/>
              <w:rPr>
                <w:i/>
                <w:iCs/>
                <w:sz w:val="24"/>
                <w:szCs w:val="24"/>
              </w:rPr>
            </w:pPr>
            <w:r w:rsidRPr="00C9352C">
              <w:rPr>
                <w:i/>
                <w:iCs/>
                <w:sz w:val="24"/>
                <w:szCs w:val="24"/>
              </w:rPr>
              <w:t> </w:t>
            </w:r>
          </w:p>
        </w:tc>
        <w:tc>
          <w:tcPr>
            <w:tcW w:w="291" w:type="pct"/>
            <w:tcBorders>
              <w:top w:val="nil"/>
              <w:left w:val="nil"/>
              <w:bottom w:val="single" w:sz="4" w:space="0" w:color="auto"/>
              <w:right w:val="single" w:sz="4" w:space="0" w:color="auto"/>
            </w:tcBorders>
            <w:vAlign w:val="center"/>
          </w:tcPr>
          <w:p w14:paraId="107EDA81" w14:textId="77777777" w:rsidR="003A3B47" w:rsidRPr="00C9352C" w:rsidRDefault="003A3B47" w:rsidP="00C9352C">
            <w:pPr>
              <w:jc w:val="center"/>
              <w:rPr>
                <w:sz w:val="24"/>
                <w:szCs w:val="24"/>
              </w:rPr>
            </w:pPr>
            <w:r w:rsidRPr="00C9352C">
              <w:rPr>
                <w:sz w:val="24"/>
                <w:szCs w:val="24"/>
              </w:rPr>
              <w:t> </w:t>
            </w:r>
          </w:p>
        </w:tc>
        <w:tc>
          <w:tcPr>
            <w:tcW w:w="439" w:type="pct"/>
            <w:tcBorders>
              <w:top w:val="nil"/>
              <w:left w:val="nil"/>
              <w:bottom w:val="single" w:sz="4" w:space="0" w:color="auto"/>
              <w:right w:val="single" w:sz="4" w:space="0" w:color="auto"/>
            </w:tcBorders>
            <w:vAlign w:val="center"/>
          </w:tcPr>
          <w:p w14:paraId="6D915157" w14:textId="77777777" w:rsidR="003A3B47" w:rsidRPr="00C9352C" w:rsidRDefault="003A3B47" w:rsidP="00C9352C">
            <w:pPr>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7AEA6592" w14:textId="77777777" w:rsidR="003A3B47" w:rsidRPr="00C9352C" w:rsidRDefault="003A3B47" w:rsidP="00C9352C">
            <w:pPr>
              <w:jc w:val="right"/>
              <w:rPr>
                <w:b/>
                <w:bCs/>
                <w:sz w:val="24"/>
                <w:szCs w:val="24"/>
              </w:rPr>
            </w:pPr>
            <w:r w:rsidRPr="00C9352C">
              <w:rPr>
                <w:b/>
                <w:bCs/>
                <w:sz w:val="24"/>
                <w:szCs w:val="24"/>
              </w:rPr>
              <w:t>6.253.520</w:t>
            </w:r>
          </w:p>
        </w:tc>
        <w:tc>
          <w:tcPr>
            <w:tcW w:w="439" w:type="pct"/>
            <w:gridSpan w:val="2"/>
            <w:tcBorders>
              <w:top w:val="nil"/>
              <w:left w:val="nil"/>
              <w:bottom w:val="single" w:sz="4" w:space="0" w:color="auto"/>
              <w:right w:val="single" w:sz="4" w:space="0" w:color="auto"/>
            </w:tcBorders>
            <w:vAlign w:val="center"/>
          </w:tcPr>
          <w:p w14:paraId="0D4792B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DD3657F" w14:textId="77777777" w:rsidR="003A3B47" w:rsidRPr="00C9352C" w:rsidRDefault="003A3B47" w:rsidP="00C9352C">
            <w:pPr>
              <w:jc w:val="right"/>
              <w:rPr>
                <w:b/>
                <w:bCs/>
                <w:sz w:val="24"/>
                <w:szCs w:val="24"/>
              </w:rPr>
            </w:pPr>
            <w:r w:rsidRPr="00C9352C">
              <w:rPr>
                <w:b/>
                <w:bCs/>
                <w:sz w:val="24"/>
                <w:szCs w:val="24"/>
              </w:rPr>
              <w:t>6.253.520</w:t>
            </w:r>
          </w:p>
        </w:tc>
        <w:tc>
          <w:tcPr>
            <w:tcW w:w="697" w:type="pct"/>
            <w:gridSpan w:val="2"/>
            <w:tcBorders>
              <w:top w:val="nil"/>
              <w:left w:val="nil"/>
              <w:bottom w:val="single" w:sz="4" w:space="0" w:color="auto"/>
              <w:right w:val="single" w:sz="4" w:space="0" w:color="auto"/>
            </w:tcBorders>
            <w:vAlign w:val="center"/>
          </w:tcPr>
          <w:p w14:paraId="01E980C6" w14:textId="77777777" w:rsidR="003A3B47" w:rsidRPr="00C9352C" w:rsidRDefault="003A3B47" w:rsidP="00C9352C">
            <w:pPr>
              <w:rPr>
                <w:sz w:val="24"/>
                <w:szCs w:val="24"/>
              </w:rPr>
            </w:pPr>
            <w:r w:rsidRPr="00C9352C">
              <w:rPr>
                <w:sz w:val="24"/>
                <w:szCs w:val="24"/>
              </w:rPr>
              <w:t> </w:t>
            </w:r>
          </w:p>
        </w:tc>
      </w:tr>
      <w:tr w:rsidR="003A3B47" w:rsidRPr="00C9352C" w14:paraId="077F37DC"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256B01BC"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152E604B" w14:textId="77777777" w:rsidR="003A3B47" w:rsidRPr="00C9352C" w:rsidRDefault="003A3B47" w:rsidP="00C9352C">
            <w:pPr>
              <w:rPr>
                <w:sz w:val="24"/>
                <w:szCs w:val="24"/>
              </w:rPr>
            </w:pPr>
            <w:r w:rsidRPr="00C9352C">
              <w:rPr>
                <w:sz w:val="24"/>
                <w:szCs w:val="24"/>
              </w:rPr>
              <w:t>- Khấu hao điều hoà</w:t>
            </w:r>
          </w:p>
        </w:tc>
        <w:tc>
          <w:tcPr>
            <w:tcW w:w="585" w:type="pct"/>
            <w:tcBorders>
              <w:top w:val="nil"/>
              <w:left w:val="nil"/>
              <w:bottom w:val="single" w:sz="4" w:space="0" w:color="auto"/>
              <w:right w:val="single" w:sz="4" w:space="0" w:color="auto"/>
            </w:tcBorders>
            <w:vAlign w:val="center"/>
          </w:tcPr>
          <w:p w14:paraId="2F30CC4D" w14:textId="77777777" w:rsidR="003A3B47" w:rsidRPr="00C9352C" w:rsidRDefault="003A3B47" w:rsidP="00C9352C">
            <w:pPr>
              <w:jc w:val="center"/>
              <w:rPr>
                <w:sz w:val="24"/>
                <w:szCs w:val="24"/>
              </w:rPr>
            </w:pPr>
            <w:r w:rsidRPr="00C9352C">
              <w:rPr>
                <w:sz w:val="24"/>
                <w:szCs w:val="24"/>
              </w:rPr>
              <w:t>Ca</w:t>
            </w:r>
          </w:p>
        </w:tc>
        <w:tc>
          <w:tcPr>
            <w:tcW w:w="291" w:type="pct"/>
            <w:tcBorders>
              <w:top w:val="nil"/>
              <w:left w:val="nil"/>
              <w:bottom w:val="single" w:sz="4" w:space="0" w:color="auto"/>
              <w:right w:val="single" w:sz="4" w:space="0" w:color="auto"/>
            </w:tcBorders>
            <w:vAlign w:val="center"/>
          </w:tcPr>
          <w:p w14:paraId="7E1A8281" w14:textId="77777777" w:rsidR="003A3B47" w:rsidRPr="00C9352C" w:rsidRDefault="003A3B47" w:rsidP="00C9352C">
            <w:pPr>
              <w:jc w:val="right"/>
              <w:rPr>
                <w:sz w:val="24"/>
                <w:szCs w:val="24"/>
              </w:rPr>
            </w:pPr>
            <w:r w:rsidRPr="00C9352C">
              <w:rPr>
                <w:sz w:val="24"/>
                <w:szCs w:val="24"/>
              </w:rPr>
              <w:t>52</w:t>
            </w:r>
          </w:p>
        </w:tc>
        <w:tc>
          <w:tcPr>
            <w:tcW w:w="439" w:type="pct"/>
            <w:tcBorders>
              <w:top w:val="nil"/>
              <w:left w:val="nil"/>
              <w:bottom w:val="single" w:sz="4" w:space="0" w:color="auto"/>
              <w:right w:val="single" w:sz="4" w:space="0" w:color="auto"/>
            </w:tcBorders>
            <w:vAlign w:val="center"/>
          </w:tcPr>
          <w:p w14:paraId="5A0D9B94" w14:textId="77777777" w:rsidR="003A3B47" w:rsidRPr="00C9352C" w:rsidRDefault="003A3B47" w:rsidP="00C9352C">
            <w:pPr>
              <w:jc w:val="right"/>
              <w:rPr>
                <w:sz w:val="24"/>
                <w:szCs w:val="24"/>
              </w:rPr>
            </w:pPr>
            <w:r w:rsidRPr="00C9352C">
              <w:rPr>
                <w:sz w:val="24"/>
                <w:szCs w:val="24"/>
              </w:rPr>
              <w:t>2.400</w:t>
            </w:r>
          </w:p>
        </w:tc>
        <w:tc>
          <w:tcPr>
            <w:tcW w:w="439" w:type="pct"/>
            <w:gridSpan w:val="2"/>
            <w:tcBorders>
              <w:top w:val="nil"/>
              <w:left w:val="nil"/>
              <w:bottom w:val="single" w:sz="4" w:space="0" w:color="auto"/>
              <w:right w:val="single" w:sz="4" w:space="0" w:color="auto"/>
            </w:tcBorders>
            <w:vAlign w:val="center"/>
          </w:tcPr>
          <w:p w14:paraId="57165B66" w14:textId="77777777" w:rsidR="003A3B47" w:rsidRPr="00C9352C" w:rsidRDefault="003A3B47" w:rsidP="00C9352C">
            <w:pPr>
              <w:jc w:val="right"/>
              <w:rPr>
                <w:sz w:val="24"/>
                <w:szCs w:val="24"/>
              </w:rPr>
            </w:pPr>
            <w:r w:rsidRPr="00C9352C">
              <w:rPr>
                <w:sz w:val="24"/>
                <w:szCs w:val="24"/>
              </w:rPr>
              <w:t>124.800</w:t>
            </w:r>
          </w:p>
        </w:tc>
        <w:tc>
          <w:tcPr>
            <w:tcW w:w="439" w:type="pct"/>
            <w:gridSpan w:val="2"/>
            <w:tcBorders>
              <w:top w:val="nil"/>
              <w:left w:val="nil"/>
              <w:bottom w:val="single" w:sz="4" w:space="0" w:color="auto"/>
              <w:right w:val="single" w:sz="4" w:space="0" w:color="auto"/>
            </w:tcBorders>
            <w:vAlign w:val="center"/>
          </w:tcPr>
          <w:p w14:paraId="0FBD41B5"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A8E7493" w14:textId="77777777" w:rsidR="003A3B47" w:rsidRPr="00C9352C" w:rsidRDefault="003A3B47" w:rsidP="00C9352C">
            <w:pPr>
              <w:jc w:val="right"/>
              <w:rPr>
                <w:sz w:val="24"/>
                <w:szCs w:val="24"/>
              </w:rPr>
            </w:pPr>
            <w:r w:rsidRPr="00C9352C">
              <w:rPr>
                <w:sz w:val="24"/>
                <w:szCs w:val="24"/>
              </w:rPr>
              <w:t>124.800</w:t>
            </w:r>
          </w:p>
        </w:tc>
        <w:tc>
          <w:tcPr>
            <w:tcW w:w="697" w:type="pct"/>
            <w:gridSpan w:val="2"/>
            <w:tcBorders>
              <w:top w:val="nil"/>
              <w:left w:val="nil"/>
              <w:bottom w:val="single" w:sz="4" w:space="0" w:color="auto"/>
              <w:right w:val="single" w:sz="4" w:space="0" w:color="auto"/>
            </w:tcBorders>
            <w:vAlign w:val="center"/>
          </w:tcPr>
          <w:p w14:paraId="761B119A" w14:textId="77777777" w:rsidR="003A3B47" w:rsidRPr="00C9352C" w:rsidRDefault="003A3B47" w:rsidP="00C9352C">
            <w:pPr>
              <w:rPr>
                <w:sz w:val="24"/>
                <w:szCs w:val="24"/>
              </w:rPr>
            </w:pPr>
            <w:r w:rsidRPr="00C9352C">
              <w:rPr>
                <w:sz w:val="24"/>
                <w:szCs w:val="24"/>
              </w:rPr>
              <w:t> </w:t>
            </w:r>
          </w:p>
        </w:tc>
      </w:tr>
      <w:tr w:rsidR="003A3B47" w:rsidRPr="00C9352C" w14:paraId="3A38C523"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368EB097"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1B195724" w14:textId="77777777" w:rsidR="003A3B47" w:rsidRPr="00C9352C" w:rsidRDefault="003A3B47" w:rsidP="00C9352C">
            <w:pPr>
              <w:rPr>
                <w:sz w:val="24"/>
                <w:szCs w:val="24"/>
              </w:rPr>
            </w:pPr>
            <w:r w:rsidRPr="00C9352C">
              <w:rPr>
                <w:sz w:val="24"/>
                <w:szCs w:val="24"/>
              </w:rPr>
              <w:t>- Khấu hao máy tính</w:t>
            </w:r>
          </w:p>
        </w:tc>
        <w:tc>
          <w:tcPr>
            <w:tcW w:w="585" w:type="pct"/>
            <w:tcBorders>
              <w:top w:val="nil"/>
              <w:left w:val="nil"/>
              <w:bottom w:val="single" w:sz="4" w:space="0" w:color="auto"/>
              <w:right w:val="single" w:sz="4" w:space="0" w:color="auto"/>
            </w:tcBorders>
            <w:vAlign w:val="center"/>
          </w:tcPr>
          <w:p w14:paraId="3630C217" w14:textId="77777777" w:rsidR="003A3B47" w:rsidRPr="00C9352C" w:rsidRDefault="003A3B47" w:rsidP="00C9352C">
            <w:pPr>
              <w:jc w:val="center"/>
              <w:rPr>
                <w:sz w:val="24"/>
                <w:szCs w:val="24"/>
              </w:rPr>
            </w:pPr>
            <w:r w:rsidRPr="00C9352C">
              <w:rPr>
                <w:sz w:val="24"/>
                <w:szCs w:val="24"/>
              </w:rPr>
              <w:t>Ca</w:t>
            </w:r>
          </w:p>
        </w:tc>
        <w:tc>
          <w:tcPr>
            <w:tcW w:w="291" w:type="pct"/>
            <w:tcBorders>
              <w:top w:val="nil"/>
              <w:left w:val="nil"/>
              <w:bottom w:val="single" w:sz="4" w:space="0" w:color="auto"/>
              <w:right w:val="single" w:sz="4" w:space="0" w:color="auto"/>
            </w:tcBorders>
            <w:vAlign w:val="center"/>
          </w:tcPr>
          <w:p w14:paraId="0792C72C" w14:textId="77777777" w:rsidR="003A3B47" w:rsidRPr="00C9352C" w:rsidRDefault="003A3B47" w:rsidP="00C9352C">
            <w:pPr>
              <w:jc w:val="right"/>
              <w:rPr>
                <w:sz w:val="24"/>
                <w:szCs w:val="24"/>
              </w:rPr>
            </w:pPr>
            <w:r w:rsidRPr="00C9352C">
              <w:rPr>
                <w:sz w:val="24"/>
                <w:szCs w:val="24"/>
              </w:rPr>
              <w:t>156</w:t>
            </w:r>
          </w:p>
        </w:tc>
        <w:tc>
          <w:tcPr>
            <w:tcW w:w="439" w:type="pct"/>
            <w:tcBorders>
              <w:top w:val="nil"/>
              <w:left w:val="nil"/>
              <w:bottom w:val="single" w:sz="4" w:space="0" w:color="auto"/>
              <w:right w:val="single" w:sz="4" w:space="0" w:color="auto"/>
            </w:tcBorders>
            <w:vAlign w:val="center"/>
          </w:tcPr>
          <w:p w14:paraId="24EF9C28" w14:textId="77777777" w:rsidR="003A3B47" w:rsidRPr="00C9352C" w:rsidRDefault="003A3B47" w:rsidP="00C9352C">
            <w:pPr>
              <w:jc w:val="right"/>
              <w:rPr>
                <w:sz w:val="24"/>
                <w:szCs w:val="24"/>
              </w:rPr>
            </w:pPr>
            <w:r w:rsidRPr="00C9352C">
              <w:rPr>
                <w:sz w:val="24"/>
                <w:szCs w:val="24"/>
              </w:rPr>
              <w:t>8.000</w:t>
            </w:r>
          </w:p>
        </w:tc>
        <w:tc>
          <w:tcPr>
            <w:tcW w:w="439" w:type="pct"/>
            <w:gridSpan w:val="2"/>
            <w:tcBorders>
              <w:top w:val="nil"/>
              <w:left w:val="nil"/>
              <w:bottom w:val="single" w:sz="4" w:space="0" w:color="auto"/>
              <w:right w:val="single" w:sz="4" w:space="0" w:color="auto"/>
            </w:tcBorders>
            <w:vAlign w:val="center"/>
          </w:tcPr>
          <w:p w14:paraId="174674B7" w14:textId="77777777" w:rsidR="003A3B47" w:rsidRPr="00C9352C" w:rsidRDefault="003A3B47" w:rsidP="00C9352C">
            <w:pPr>
              <w:jc w:val="right"/>
              <w:rPr>
                <w:sz w:val="24"/>
                <w:szCs w:val="24"/>
              </w:rPr>
            </w:pPr>
            <w:r w:rsidRPr="00C9352C">
              <w:rPr>
                <w:sz w:val="24"/>
                <w:szCs w:val="24"/>
              </w:rPr>
              <w:t>1.248.000</w:t>
            </w:r>
          </w:p>
        </w:tc>
        <w:tc>
          <w:tcPr>
            <w:tcW w:w="439" w:type="pct"/>
            <w:gridSpan w:val="2"/>
            <w:tcBorders>
              <w:top w:val="nil"/>
              <w:left w:val="nil"/>
              <w:bottom w:val="single" w:sz="4" w:space="0" w:color="auto"/>
              <w:right w:val="single" w:sz="4" w:space="0" w:color="auto"/>
            </w:tcBorders>
            <w:vAlign w:val="center"/>
          </w:tcPr>
          <w:p w14:paraId="04F83D37"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2512B51" w14:textId="77777777" w:rsidR="003A3B47" w:rsidRPr="00C9352C" w:rsidRDefault="003A3B47" w:rsidP="00C9352C">
            <w:pPr>
              <w:jc w:val="right"/>
              <w:rPr>
                <w:sz w:val="24"/>
                <w:szCs w:val="24"/>
              </w:rPr>
            </w:pPr>
            <w:r w:rsidRPr="00C9352C">
              <w:rPr>
                <w:sz w:val="24"/>
                <w:szCs w:val="24"/>
              </w:rPr>
              <w:t>1.248.000</w:t>
            </w:r>
          </w:p>
        </w:tc>
        <w:tc>
          <w:tcPr>
            <w:tcW w:w="697" w:type="pct"/>
            <w:gridSpan w:val="2"/>
            <w:tcBorders>
              <w:top w:val="nil"/>
              <w:left w:val="nil"/>
              <w:bottom w:val="single" w:sz="4" w:space="0" w:color="auto"/>
              <w:right w:val="single" w:sz="4" w:space="0" w:color="auto"/>
            </w:tcBorders>
            <w:vAlign w:val="center"/>
          </w:tcPr>
          <w:p w14:paraId="3EF78F14" w14:textId="77777777" w:rsidR="003A3B47" w:rsidRPr="00C9352C" w:rsidRDefault="003A3B47" w:rsidP="00C9352C">
            <w:pPr>
              <w:rPr>
                <w:sz w:val="24"/>
                <w:szCs w:val="24"/>
              </w:rPr>
            </w:pPr>
            <w:r w:rsidRPr="00C9352C">
              <w:rPr>
                <w:sz w:val="24"/>
                <w:szCs w:val="24"/>
              </w:rPr>
              <w:t> </w:t>
            </w:r>
          </w:p>
        </w:tc>
      </w:tr>
      <w:tr w:rsidR="003A3B47" w:rsidRPr="00C9352C" w14:paraId="670D4D56"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2EEFA582"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3AAD453E" w14:textId="77777777" w:rsidR="003A3B47" w:rsidRPr="00C9352C" w:rsidRDefault="003A3B47" w:rsidP="00C9352C">
            <w:pPr>
              <w:rPr>
                <w:sz w:val="24"/>
                <w:szCs w:val="24"/>
              </w:rPr>
            </w:pPr>
            <w:r w:rsidRPr="00C9352C">
              <w:rPr>
                <w:sz w:val="24"/>
                <w:szCs w:val="24"/>
              </w:rPr>
              <w:t>- Khấu hao máy in Lazer A4</w:t>
            </w:r>
          </w:p>
        </w:tc>
        <w:tc>
          <w:tcPr>
            <w:tcW w:w="585" w:type="pct"/>
            <w:tcBorders>
              <w:top w:val="nil"/>
              <w:left w:val="nil"/>
              <w:bottom w:val="single" w:sz="4" w:space="0" w:color="auto"/>
              <w:right w:val="single" w:sz="4" w:space="0" w:color="auto"/>
            </w:tcBorders>
            <w:vAlign w:val="center"/>
          </w:tcPr>
          <w:p w14:paraId="24462D46" w14:textId="77777777" w:rsidR="003A3B47" w:rsidRPr="00C9352C" w:rsidRDefault="003A3B47" w:rsidP="00C9352C">
            <w:pPr>
              <w:jc w:val="center"/>
              <w:rPr>
                <w:sz w:val="24"/>
                <w:szCs w:val="24"/>
              </w:rPr>
            </w:pPr>
            <w:r w:rsidRPr="00C9352C">
              <w:rPr>
                <w:sz w:val="24"/>
                <w:szCs w:val="24"/>
              </w:rPr>
              <w:t>Ca</w:t>
            </w:r>
          </w:p>
        </w:tc>
        <w:tc>
          <w:tcPr>
            <w:tcW w:w="291" w:type="pct"/>
            <w:tcBorders>
              <w:top w:val="nil"/>
              <w:left w:val="nil"/>
              <w:bottom w:val="single" w:sz="4" w:space="0" w:color="auto"/>
              <w:right w:val="single" w:sz="4" w:space="0" w:color="auto"/>
            </w:tcBorders>
            <w:vAlign w:val="center"/>
          </w:tcPr>
          <w:p w14:paraId="3343906D" w14:textId="77777777" w:rsidR="003A3B47" w:rsidRPr="00C9352C" w:rsidRDefault="003A3B47" w:rsidP="00C9352C">
            <w:pPr>
              <w:jc w:val="right"/>
              <w:rPr>
                <w:sz w:val="24"/>
                <w:szCs w:val="24"/>
              </w:rPr>
            </w:pPr>
            <w:r w:rsidRPr="00C9352C">
              <w:rPr>
                <w:sz w:val="24"/>
                <w:szCs w:val="24"/>
              </w:rPr>
              <w:t>52</w:t>
            </w:r>
          </w:p>
        </w:tc>
        <w:tc>
          <w:tcPr>
            <w:tcW w:w="439" w:type="pct"/>
            <w:tcBorders>
              <w:top w:val="nil"/>
              <w:left w:val="nil"/>
              <w:bottom w:val="single" w:sz="4" w:space="0" w:color="auto"/>
              <w:right w:val="single" w:sz="4" w:space="0" w:color="auto"/>
            </w:tcBorders>
            <w:vAlign w:val="center"/>
          </w:tcPr>
          <w:p w14:paraId="42086FB4" w14:textId="77777777" w:rsidR="003A3B47" w:rsidRPr="00C9352C" w:rsidRDefault="003A3B47" w:rsidP="00C9352C">
            <w:pPr>
              <w:jc w:val="right"/>
              <w:rPr>
                <w:sz w:val="24"/>
                <w:szCs w:val="24"/>
              </w:rPr>
            </w:pPr>
            <w:r w:rsidRPr="00C9352C">
              <w:rPr>
                <w:sz w:val="24"/>
                <w:szCs w:val="24"/>
              </w:rPr>
              <w:t>4.000</w:t>
            </w:r>
          </w:p>
        </w:tc>
        <w:tc>
          <w:tcPr>
            <w:tcW w:w="439" w:type="pct"/>
            <w:gridSpan w:val="2"/>
            <w:tcBorders>
              <w:top w:val="nil"/>
              <w:left w:val="nil"/>
              <w:bottom w:val="single" w:sz="4" w:space="0" w:color="auto"/>
              <w:right w:val="single" w:sz="4" w:space="0" w:color="auto"/>
            </w:tcBorders>
            <w:vAlign w:val="center"/>
          </w:tcPr>
          <w:p w14:paraId="58B21884" w14:textId="77777777" w:rsidR="003A3B47" w:rsidRPr="00C9352C" w:rsidRDefault="003A3B47" w:rsidP="00C9352C">
            <w:pPr>
              <w:jc w:val="right"/>
              <w:rPr>
                <w:sz w:val="24"/>
                <w:szCs w:val="24"/>
              </w:rPr>
            </w:pPr>
            <w:r w:rsidRPr="00C9352C">
              <w:rPr>
                <w:sz w:val="24"/>
                <w:szCs w:val="24"/>
              </w:rPr>
              <w:t>208.000</w:t>
            </w:r>
          </w:p>
        </w:tc>
        <w:tc>
          <w:tcPr>
            <w:tcW w:w="439" w:type="pct"/>
            <w:gridSpan w:val="2"/>
            <w:tcBorders>
              <w:top w:val="nil"/>
              <w:left w:val="nil"/>
              <w:bottom w:val="single" w:sz="4" w:space="0" w:color="auto"/>
              <w:right w:val="single" w:sz="4" w:space="0" w:color="auto"/>
            </w:tcBorders>
            <w:vAlign w:val="center"/>
          </w:tcPr>
          <w:p w14:paraId="43636EC6"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589D6E35" w14:textId="77777777" w:rsidR="003A3B47" w:rsidRPr="00C9352C" w:rsidRDefault="003A3B47" w:rsidP="00C9352C">
            <w:pPr>
              <w:jc w:val="right"/>
              <w:rPr>
                <w:sz w:val="24"/>
                <w:szCs w:val="24"/>
              </w:rPr>
            </w:pPr>
            <w:r w:rsidRPr="00C9352C">
              <w:rPr>
                <w:sz w:val="24"/>
                <w:szCs w:val="24"/>
              </w:rPr>
              <w:t>208.000</w:t>
            </w:r>
          </w:p>
        </w:tc>
        <w:tc>
          <w:tcPr>
            <w:tcW w:w="697" w:type="pct"/>
            <w:gridSpan w:val="2"/>
            <w:tcBorders>
              <w:top w:val="nil"/>
              <w:left w:val="nil"/>
              <w:bottom w:val="single" w:sz="4" w:space="0" w:color="auto"/>
              <w:right w:val="single" w:sz="4" w:space="0" w:color="auto"/>
            </w:tcBorders>
            <w:vAlign w:val="center"/>
          </w:tcPr>
          <w:p w14:paraId="2A99BDA6" w14:textId="77777777" w:rsidR="003A3B47" w:rsidRPr="00C9352C" w:rsidRDefault="003A3B47" w:rsidP="00C9352C">
            <w:pPr>
              <w:rPr>
                <w:sz w:val="24"/>
                <w:szCs w:val="24"/>
              </w:rPr>
            </w:pPr>
            <w:r w:rsidRPr="00C9352C">
              <w:rPr>
                <w:sz w:val="24"/>
                <w:szCs w:val="24"/>
              </w:rPr>
              <w:t> </w:t>
            </w:r>
          </w:p>
        </w:tc>
      </w:tr>
      <w:tr w:rsidR="003A3B47" w:rsidRPr="00C9352C" w14:paraId="75635CC4"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045CD9C0" w14:textId="77777777" w:rsidR="003A3B47" w:rsidRPr="00C9352C" w:rsidRDefault="003A3B47" w:rsidP="00C9352C">
            <w:pPr>
              <w:jc w:val="center"/>
              <w:rPr>
                <w:sz w:val="24"/>
                <w:szCs w:val="24"/>
              </w:rPr>
            </w:pPr>
            <w:r w:rsidRPr="00C9352C">
              <w:rPr>
                <w:sz w:val="24"/>
                <w:szCs w:val="24"/>
              </w:rPr>
              <w:lastRenderedPageBreak/>
              <w:t> </w:t>
            </w:r>
          </w:p>
        </w:tc>
        <w:tc>
          <w:tcPr>
            <w:tcW w:w="1312" w:type="pct"/>
            <w:tcBorders>
              <w:top w:val="nil"/>
              <w:left w:val="nil"/>
              <w:bottom w:val="single" w:sz="4" w:space="0" w:color="auto"/>
              <w:right w:val="single" w:sz="4" w:space="0" w:color="auto"/>
            </w:tcBorders>
            <w:vAlign w:val="center"/>
          </w:tcPr>
          <w:p w14:paraId="791A57BD" w14:textId="77777777" w:rsidR="003A3B47" w:rsidRPr="00C9352C" w:rsidRDefault="003A3B47" w:rsidP="00C9352C">
            <w:pPr>
              <w:rPr>
                <w:sz w:val="24"/>
                <w:szCs w:val="24"/>
              </w:rPr>
            </w:pPr>
            <w:r w:rsidRPr="00C9352C">
              <w:rPr>
                <w:sz w:val="24"/>
                <w:szCs w:val="24"/>
              </w:rPr>
              <w:t>- Khấu hao máy in Lazer A3</w:t>
            </w:r>
          </w:p>
        </w:tc>
        <w:tc>
          <w:tcPr>
            <w:tcW w:w="585" w:type="pct"/>
            <w:tcBorders>
              <w:top w:val="nil"/>
              <w:left w:val="nil"/>
              <w:bottom w:val="single" w:sz="4" w:space="0" w:color="auto"/>
              <w:right w:val="single" w:sz="4" w:space="0" w:color="auto"/>
            </w:tcBorders>
            <w:vAlign w:val="center"/>
          </w:tcPr>
          <w:p w14:paraId="02A4E852" w14:textId="77777777" w:rsidR="003A3B47" w:rsidRPr="00C9352C" w:rsidRDefault="003A3B47" w:rsidP="00C9352C">
            <w:pPr>
              <w:jc w:val="center"/>
              <w:rPr>
                <w:sz w:val="24"/>
                <w:szCs w:val="24"/>
              </w:rPr>
            </w:pPr>
            <w:r w:rsidRPr="00C9352C">
              <w:rPr>
                <w:sz w:val="24"/>
                <w:szCs w:val="24"/>
              </w:rPr>
              <w:t>Ca</w:t>
            </w:r>
          </w:p>
        </w:tc>
        <w:tc>
          <w:tcPr>
            <w:tcW w:w="291" w:type="pct"/>
            <w:tcBorders>
              <w:top w:val="nil"/>
              <w:left w:val="nil"/>
              <w:bottom w:val="single" w:sz="4" w:space="0" w:color="auto"/>
              <w:right w:val="single" w:sz="4" w:space="0" w:color="auto"/>
            </w:tcBorders>
            <w:vAlign w:val="center"/>
          </w:tcPr>
          <w:p w14:paraId="0B71529B" w14:textId="77777777" w:rsidR="003A3B47" w:rsidRPr="00C9352C" w:rsidRDefault="003A3B47" w:rsidP="00C9352C">
            <w:pPr>
              <w:jc w:val="right"/>
              <w:rPr>
                <w:sz w:val="24"/>
                <w:szCs w:val="24"/>
              </w:rPr>
            </w:pPr>
            <w:r w:rsidRPr="00C9352C">
              <w:rPr>
                <w:sz w:val="24"/>
                <w:szCs w:val="24"/>
              </w:rPr>
              <w:t>52</w:t>
            </w:r>
          </w:p>
        </w:tc>
        <w:tc>
          <w:tcPr>
            <w:tcW w:w="439" w:type="pct"/>
            <w:tcBorders>
              <w:top w:val="nil"/>
              <w:left w:val="nil"/>
              <w:bottom w:val="single" w:sz="4" w:space="0" w:color="auto"/>
              <w:right w:val="single" w:sz="4" w:space="0" w:color="auto"/>
            </w:tcBorders>
            <w:vAlign w:val="center"/>
          </w:tcPr>
          <w:p w14:paraId="157ABC5C" w14:textId="77777777" w:rsidR="003A3B47" w:rsidRPr="00C9352C" w:rsidRDefault="003A3B47" w:rsidP="00C9352C">
            <w:pPr>
              <w:jc w:val="right"/>
              <w:rPr>
                <w:sz w:val="24"/>
                <w:szCs w:val="24"/>
              </w:rPr>
            </w:pPr>
            <w:r w:rsidRPr="00C9352C">
              <w:rPr>
                <w:sz w:val="24"/>
                <w:szCs w:val="24"/>
              </w:rPr>
              <w:t>4.900</w:t>
            </w:r>
          </w:p>
        </w:tc>
        <w:tc>
          <w:tcPr>
            <w:tcW w:w="439" w:type="pct"/>
            <w:gridSpan w:val="2"/>
            <w:tcBorders>
              <w:top w:val="nil"/>
              <w:left w:val="nil"/>
              <w:bottom w:val="single" w:sz="4" w:space="0" w:color="auto"/>
              <w:right w:val="single" w:sz="4" w:space="0" w:color="auto"/>
            </w:tcBorders>
            <w:vAlign w:val="center"/>
          </w:tcPr>
          <w:p w14:paraId="2098DACC" w14:textId="77777777" w:rsidR="003A3B47" w:rsidRPr="00C9352C" w:rsidRDefault="003A3B47" w:rsidP="00C9352C">
            <w:pPr>
              <w:jc w:val="right"/>
              <w:rPr>
                <w:sz w:val="24"/>
                <w:szCs w:val="24"/>
              </w:rPr>
            </w:pPr>
            <w:r w:rsidRPr="00C9352C">
              <w:rPr>
                <w:sz w:val="24"/>
                <w:szCs w:val="24"/>
              </w:rPr>
              <w:t>254.800</w:t>
            </w:r>
          </w:p>
        </w:tc>
        <w:tc>
          <w:tcPr>
            <w:tcW w:w="439" w:type="pct"/>
            <w:gridSpan w:val="2"/>
            <w:tcBorders>
              <w:top w:val="nil"/>
              <w:left w:val="nil"/>
              <w:bottom w:val="single" w:sz="4" w:space="0" w:color="auto"/>
              <w:right w:val="single" w:sz="4" w:space="0" w:color="auto"/>
            </w:tcBorders>
            <w:vAlign w:val="center"/>
          </w:tcPr>
          <w:p w14:paraId="230E9658"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01AA8214" w14:textId="77777777" w:rsidR="003A3B47" w:rsidRPr="00C9352C" w:rsidRDefault="003A3B47" w:rsidP="00C9352C">
            <w:pPr>
              <w:jc w:val="right"/>
              <w:rPr>
                <w:sz w:val="24"/>
                <w:szCs w:val="24"/>
              </w:rPr>
            </w:pPr>
            <w:r w:rsidRPr="00C9352C">
              <w:rPr>
                <w:sz w:val="24"/>
                <w:szCs w:val="24"/>
              </w:rPr>
              <w:t>254.800</w:t>
            </w:r>
          </w:p>
        </w:tc>
        <w:tc>
          <w:tcPr>
            <w:tcW w:w="697" w:type="pct"/>
            <w:gridSpan w:val="2"/>
            <w:tcBorders>
              <w:top w:val="nil"/>
              <w:left w:val="nil"/>
              <w:bottom w:val="single" w:sz="4" w:space="0" w:color="auto"/>
              <w:right w:val="single" w:sz="4" w:space="0" w:color="auto"/>
            </w:tcBorders>
            <w:vAlign w:val="center"/>
          </w:tcPr>
          <w:p w14:paraId="054CFBC5" w14:textId="77777777" w:rsidR="003A3B47" w:rsidRPr="00C9352C" w:rsidRDefault="003A3B47" w:rsidP="00C9352C">
            <w:pPr>
              <w:rPr>
                <w:sz w:val="24"/>
                <w:szCs w:val="24"/>
              </w:rPr>
            </w:pPr>
            <w:r w:rsidRPr="00C9352C">
              <w:rPr>
                <w:sz w:val="24"/>
                <w:szCs w:val="24"/>
              </w:rPr>
              <w:t> </w:t>
            </w:r>
          </w:p>
        </w:tc>
      </w:tr>
      <w:tr w:rsidR="003A3B47" w:rsidRPr="00C9352C" w14:paraId="03AB4112"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7FEABA1F"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6AF3385C" w14:textId="77777777" w:rsidR="003A3B47" w:rsidRPr="00C9352C" w:rsidRDefault="003A3B47" w:rsidP="00C9352C">
            <w:pPr>
              <w:rPr>
                <w:sz w:val="24"/>
                <w:szCs w:val="24"/>
              </w:rPr>
            </w:pPr>
            <w:r w:rsidRPr="00C9352C">
              <w:rPr>
                <w:sz w:val="24"/>
                <w:szCs w:val="24"/>
              </w:rPr>
              <w:t>- Tiền điện</w:t>
            </w:r>
          </w:p>
        </w:tc>
        <w:tc>
          <w:tcPr>
            <w:tcW w:w="585" w:type="pct"/>
            <w:tcBorders>
              <w:top w:val="nil"/>
              <w:left w:val="nil"/>
              <w:bottom w:val="single" w:sz="4" w:space="0" w:color="auto"/>
              <w:right w:val="single" w:sz="4" w:space="0" w:color="auto"/>
            </w:tcBorders>
            <w:vAlign w:val="center"/>
          </w:tcPr>
          <w:p w14:paraId="0FC6206E" w14:textId="77777777" w:rsidR="003A3B47" w:rsidRPr="00C9352C" w:rsidRDefault="003A3B47" w:rsidP="00C9352C">
            <w:pPr>
              <w:jc w:val="center"/>
              <w:rPr>
                <w:sz w:val="24"/>
                <w:szCs w:val="24"/>
              </w:rPr>
            </w:pPr>
            <w:r w:rsidRPr="00C9352C">
              <w:rPr>
                <w:sz w:val="24"/>
                <w:szCs w:val="24"/>
              </w:rPr>
              <w:t>Kw</w:t>
            </w:r>
          </w:p>
        </w:tc>
        <w:tc>
          <w:tcPr>
            <w:tcW w:w="291" w:type="pct"/>
            <w:tcBorders>
              <w:top w:val="nil"/>
              <w:left w:val="nil"/>
              <w:bottom w:val="single" w:sz="4" w:space="0" w:color="auto"/>
              <w:right w:val="single" w:sz="4" w:space="0" w:color="auto"/>
            </w:tcBorders>
            <w:vAlign w:val="center"/>
          </w:tcPr>
          <w:p w14:paraId="3ED6CAF1" w14:textId="77777777" w:rsidR="003A3B47" w:rsidRPr="00C9352C" w:rsidRDefault="003A3B47" w:rsidP="00C9352C">
            <w:pPr>
              <w:jc w:val="right"/>
              <w:rPr>
                <w:sz w:val="24"/>
                <w:szCs w:val="24"/>
              </w:rPr>
            </w:pPr>
            <w:r w:rsidRPr="00C9352C">
              <w:rPr>
                <w:sz w:val="24"/>
                <w:szCs w:val="24"/>
              </w:rPr>
              <w:t>2.080</w:t>
            </w:r>
          </w:p>
        </w:tc>
        <w:tc>
          <w:tcPr>
            <w:tcW w:w="439" w:type="pct"/>
            <w:tcBorders>
              <w:top w:val="nil"/>
              <w:left w:val="nil"/>
              <w:bottom w:val="single" w:sz="4" w:space="0" w:color="auto"/>
              <w:right w:val="single" w:sz="4" w:space="0" w:color="auto"/>
            </w:tcBorders>
            <w:vAlign w:val="center"/>
          </w:tcPr>
          <w:p w14:paraId="5134551E" w14:textId="77777777" w:rsidR="003A3B47" w:rsidRPr="00C9352C" w:rsidRDefault="003A3B47" w:rsidP="00C9352C">
            <w:pPr>
              <w:jc w:val="right"/>
              <w:rPr>
                <w:sz w:val="24"/>
                <w:szCs w:val="24"/>
              </w:rPr>
            </w:pPr>
            <w:r w:rsidRPr="00C9352C">
              <w:rPr>
                <w:sz w:val="24"/>
                <w:szCs w:val="24"/>
              </w:rPr>
              <w:t>2.124</w:t>
            </w:r>
          </w:p>
        </w:tc>
        <w:tc>
          <w:tcPr>
            <w:tcW w:w="439" w:type="pct"/>
            <w:gridSpan w:val="2"/>
            <w:tcBorders>
              <w:top w:val="nil"/>
              <w:left w:val="nil"/>
              <w:bottom w:val="single" w:sz="4" w:space="0" w:color="auto"/>
              <w:right w:val="single" w:sz="4" w:space="0" w:color="auto"/>
            </w:tcBorders>
            <w:vAlign w:val="center"/>
          </w:tcPr>
          <w:p w14:paraId="5FB24A5F" w14:textId="77777777" w:rsidR="003A3B47" w:rsidRPr="00C9352C" w:rsidRDefault="003A3B47" w:rsidP="00C9352C">
            <w:pPr>
              <w:jc w:val="right"/>
              <w:rPr>
                <w:sz w:val="24"/>
                <w:szCs w:val="24"/>
              </w:rPr>
            </w:pPr>
            <w:r w:rsidRPr="00C9352C">
              <w:rPr>
                <w:sz w:val="24"/>
                <w:szCs w:val="24"/>
              </w:rPr>
              <w:t>4.417.920</w:t>
            </w:r>
          </w:p>
        </w:tc>
        <w:tc>
          <w:tcPr>
            <w:tcW w:w="439" w:type="pct"/>
            <w:gridSpan w:val="2"/>
            <w:tcBorders>
              <w:top w:val="nil"/>
              <w:left w:val="nil"/>
              <w:bottom w:val="single" w:sz="4" w:space="0" w:color="auto"/>
              <w:right w:val="single" w:sz="4" w:space="0" w:color="auto"/>
            </w:tcBorders>
            <w:vAlign w:val="center"/>
          </w:tcPr>
          <w:p w14:paraId="55DBFC9F"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73773EFE" w14:textId="77777777" w:rsidR="003A3B47" w:rsidRPr="00C9352C" w:rsidRDefault="003A3B47" w:rsidP="00C9352C">
            <w:pPr>
              <w:jc w:val="right"/>
              <w:rPr>
                <w:sz w:val="24"/>
                <w:szCs w:val="24"/>
              </w:rPr>
            </w:pPr>
            <w:r w:rsidRPr="00C9352C">
              <w:rPr>
                <w:sz w:val="24"/>
                <w:szCs w:val="24"/>
              </w:rPr>
              <w:t>4.417.920</w:t>
            </w:r>
          </w:p>
        </w:tc>
        <w:tc>
          <w:tcPr>
            <w:tcW w:w="697" w:type="pct"/>
            <w:gridSpan w:val="2"/>
            <w:tcBorders>
              <w:top w:val="nil"/>
              <w:left w:val="nil"/>
              <w:bottom w:val="single" w:sz="4" w:space="0" w:color="auto"/>
              <w:right w:val="single" w:sz="4" w:space="0" w:color="auto"/>
            </w:tcBorders>
            <w:vAlign w:val="center"/>
          </w:tcPr>
          <w:p w14:paraId="40B8914E" w14:textId="77777777" w:rsidR="003A3B47" w:rsidRPr="00C9352C" w:rsidRDefault="003A3B47" w:rsidP="00C9352C">
            <w:pPr>
              <w:rPr>
                <w:b/>
                <w:bCs/>
                <w:sz w:val="24"/>
                <w:szCs w:val="24"/>
              </w:rPr>
            </w:pPr>
            <w:r w:rsidRPr="00C9352C">
              <w:rPr>
                <w:b/>
                <w:bCs/>
                <w:sz w:val="24"/>
                <w:szCs w:val="24"/>
              </w:rPr>
              <w:t> </w:t>
            </w:r>
          </w:p>
        </w:tc>
      </w:tr>
      <w:tr w:rsidR="003A3B47" w:rsidRPr="00C9352C" w14:paraId="4FD4CB03"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5BEBF9F2" w14:textId="77777777" w:rsidR="003A3B47" w:rsidRPr="00C9352C" w:rsidRDefault="003A3B47" w:rsidP="00C9352C">
            <w:pPr>
              <w:jc w:val="center"/>
              <w:rPr>
                <w:b/>
                <w:bCs/>
                <w:sz w:val="24"/>
                <w:szCs w:val="24"/>
              </w:rPr>
            </w:pPr>
            <w:r w:rsidRPr="00C9352C">
              <w:rPr>
                <w:b/>
                <w:bCs/>
                <w:sz w:val="24"/>
                <w:szCs w:val="24"/>
              </w:rPr>
              <w:t>III</w:t>
            </w:r>
          </w:p>
        </w:tc>
        <w:tc>
          <w:tcPr>
            <w:tcW w:w="1312" w:type="pct"/>
            <w:tcBorders>
              <w:top w:val="nil"/>
              <w:left w:val="nil"/>
              <w:bottom w:val="single" w:sz="4" w:space="0" w:color="auto"/>
              <w:right w:val="single" w:sz="4" w:space="0" w:color="auto"/>
            </w:tcBorders>
            <w:vAlign w:val="center"/>
          </w:tcPr>
          <w:p w14:paraId="06E0B1C7" w14:textId="77777777" w:rsidR="003A3B47" w:rsidRPr="00C9352C" w:rsidRDefault="003A3B47" w:rsidP="00C9352C">
            <w:pPr>
              <w:rPr>
                <w:b/>
                <w:bCs/>
                <w:sz w:val="24"/>
                <w:szCs w:val="24"/>
              </w:rPr>
            </w:pPr>
            <w:r w:rsidRPr="00C9352C">
              <w:rPr>
                <w:b/>
                <w:bCs/>
                <w:sz w:val="24"/>
                <w:szCs w:val="24"/>
              </w:rPr>
              <w:t>Chi phí vật tư</w:t>
            </w:r>
          </w:p>
        </w:tc>
        <w:tc>
          <w:tcPr>
            <w:tcW w:w="585" w:type="pct"/>
            <w:tcBorders>
              <w:top w:val="nil"/>
              <w:left w:val="nil"/>
              <w:bottom w:val="single" w:sz="4" w:space="0" w:color="auto"/>
              <w:right w:val="single" w:sz="4" w:space="0" w:color="auto"/>
            </w:tcBorders>
            <w:vAlign w:val="center"/>
          </w:tcPr>
          <w:p w14:paraId="7510D23E" w14:textId="77777777" w:rsidR="003A3B47" w:rsidRPr="00C9352C" w:rsidRDefault="003A3B47" w:rsidP="00C9352C">
            <w:pPr>
              <w:jc w:val="center"/>
              <w:rPr>
                <w:sz w:val="24"/>
                <w:szCs w:val="24"/>
              </w:rPr>
            </w:pPr>
            <w:r w:rsidRPr="00C9352C">
              <w:rPr>
                <w:sz w:val="24"/>
                <w:szCs w:val="24"/>
              </w:rPr>
              <w:t> </w:t>
            </w:r>
          </w:p>
        </w:tc>
        <w:tc>
          <w:tcPr>
            <w:tcW w:w="291" w:type="pct"/>
            <w:tcBorders>
              <w:top w:val="nil"/>
              <w:left w:val="nil"/>
              <w:bottom w:val="single" w:sz="4" w:space="0" w:color="auto"/>
              <w:right w:val="single" w:sz="4" w:space="0" w:color="auto"/>
            </w:tcBorders>
            <w:vAlign w:val="center"/>
          </w:tcPr>
          <w:p w14:paraId="215E8225" w14:textId="77777777" w:rsidR="003A3B47" w:rsidRPr="00C9352C" w:rsidRDefault="003A3B47" w:rsidP="00C9352C">
            <w:pPr>
              <w:jc w:val="center"/>
              <w:rPr>
                <w:sz w:val="24"/>
                <w:szCs w:val="24"/>
              </w:rPr>
            </w:pPr>
            <w:r w:rsidRPr="00C9352C">
              <w:rPr>
                <w:sz w:val="24"/>
                <w:szCs w:val="24"/>
              </w:rPr>
              <w:t> </w:t>
            </w:r>
          </w:p>
        </w:tc>
        <w:tc>
          <w:tcPr>
            <w:tcW w:w="439" w:type="pct"/>
            <w:tcBorders>
              <w:top w:val="nil"/>
              <w:left w:val="nil"/>
              <w:bottom w:val="single" w:sz="4" w:space="0" w:color="auto"/>
              <w:right w:val="single" w:sz="4" w:space="0" w:color="auto"/>
            </w:tcBorders>
            <w:vAlign w:val="center"/>
          </w:tcPr>
          <w:p w14:paraId="41B39564" w14:textId="77777777" w:rsidR="003A3B47" w:rsidRPr="00C9352C" w:rsidRDefault="003A3B47" w:rsidP="00C9352C">
            <w:pPr>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2176EFE7" w14:textId="77777777" w:rsidR="003A3B47" w:rsidRPr="00C9352C" w:rsidRDefault="003A3B47" w:rsidP="00C9352C">
            <w:pPr>
              <w:jc w:val="right"/>
              <w:rPr>
                <w:b/>
                <w:bCs/>
                <w:sz w:val="24"/>
                <w:szCs w:val="24"/>
              </w:rPr>
            </w:pPr>
            <w:r w:rsidRPr="00C9352C">
              <w:rPr>
                <w:b/>
                <w:bCs/>
                <w:sz w:val="24"/>
                <w:szCs w:val="24"/>
              </w:rPr>
              <w:t>756.000</w:t>
            </w:r>
          </w:p>
        </w:tc>
        <w:tc>
          <w:tcPr>
            <w:tcW w:w="439" w:type="pct"/>
            <w:gridSpan w:val="2"/>
            <w:tcBorders>
              <w:top w:val="nil"/>
              <w:left w:val="nil"/>
              <w:bottom w:val="single" w:sz="4" w:space="0" w:color="auto"/>
              <w:right w:val="single" w:sz="4" w:space="0" w:color="auto"/>
            </w:tcBorders>
            <w:vAlign w:val="center"/>
          </w:tcPr>
          <w:p w14:paraId="6ADE2AD6"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81E3D3D" w14:textId="77777777" w:rsidR="003A3B47" w:rsidRPr="00C9352C" w:rsidRDefault="003A3B47" w:rsidP="00C9352C">
            <w:pPr>
              <w:jc w:val="right"/>
              <w:rPr>
                <w:b/>
                <w:bCs/>
                <w:sz w:val="24"/>
                <w:szCs w:val="24"/>
              </w:rPr>
            </w:pPr>
            <w:r w:rsidRPr="00C9352C">
              <w:rPr>
                <w:b/>
                <w:bCs/>
                <w:sz w:val="24"/>
                <w:szCs w:val="24"/>
              </w:rPr>
              <w:t>756.000</w:t>
            </w:r>
          </w:p>
        </w:tc>
        <w:tc>
          <w:tcPr>
            <w:tcW w:w="697" w:type="pct"/>
            <w:gridSpan w:val="2"/>
            <w:tcBorders>
              <w:top w:val="nil"/>
              <w:left w:val="nil"/>
              <w:bottom w:val="single" w:sz="4" w:space="0" w:color="auto"/>
              <w:right w:val="single" w:sz="4" w:space="0" w:color="auto"/>
            </w:tcBorders>
            <w:vAlign w:val="center"/>
          </w:tcPr>
          <w:p w14:paraId="6B2043C5" w14:textId="77777777" w:rsidR="003A3B47" w:rsidRPr="00C9352C" w:rsidRDefault="003A3B47" w:rsidP="00C9352C">
            <w:pPr>
              <w:rPr>
                <w:sz w:val="24"/>
                <w:szCs w:val="24"/>
              </w:rPr>
            </w:pPr>
            <w:r w:rsidRPr="00C9352C">
              <w:rPr>
                <w:sz w:val="24"/>
                <w:szCs w:val="24"/>
              </w:rPr>
              <w:t> </w:t>
            </w:r>
          </w:p>
        </w:tc>
      </w:tr>
      <w:tr w:rsidR="003A3B47" w:rsidRPr="00C9352C" w14:paraId="0DA70923"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317D020A" w14:textId="77777777" w:rsidR="003A3B47" w:rsidRPr="00C9352C" w:rsidRDefault="003A3B47" w:rsidP="00C9352C">
            <w:pPr>
              <w:jc w:val="center"/>
              <w:rPr>
                <w:b/>
                <w:bCs/>
                <w:sz w:val="24"/>
                <w:szCs w:val="24"/>
              </w:rPr>
            </w:pPr>
            <w:r w:rsidRPr="00C9352C">
              <w:rPr>
                <w:b/>
                <w:bCs/>
                <w:sz w:val="24"/>
                <w:szCs w:val="24"/>
              </w:rPr>
              <w:t>III.1</w:t>
            </w:r>
          </w:p>
        </w:tc>
        <w:tc>
          <w:tcPr>
            <w:tcW w:w="1312" w:type="pct"/>
            <w:tcBorders>
              <w:top w:val="nil"/>
              <w:left w:val="nil"/>
              <w:bottom w:val="single" w:sz="4" w:space="0" w:color="auto"/>
              <w:right w:val="single" w:sz="4" w:space="0" w:color="auto"/>
            </w:tcBorders>
            <w:vAlign w:val="center"/>
          </w:tcPr>
          <w:p w14:paraId="23C40C35" w14:textId="77777777" w:rsidR="003A3B47" w:rsidRPr="00C9352C" w:rsidRDefault="003A3B47" w:rsidP="00C9352C">
            <w:pPr>
              <w:rPr>
                <w:b/>
                <w:bCs/>
                <w:sz w:val="24"/>
                <w:szCs w:val="24"/>
              </w:rPr>
            </w:pPr>
            <w:r w:rsidRPr="00C9352C">
              <w:rPr>
                <w:b/>
                <w:bCs/>
                <w:sz w:val="24"/>
                <w:szCs w:val="24"/>
              </w:rPr>
              <w:t>Vật tư chính</w:t>
            </w:r>
          </w:p>
        </w:tc>
        <w:tc>
          <w:tcPr>
            <w:tcW w:w="585" w:type="pct"/>
            <w:tcBorders>
              <w:top w:val="nil"/>
              <w:left w:val="nil"/>
              <w:bottom w:val="single" w:sz="4" w:space="0" w:color="auto"/>
              <w:right w:val="single" w:sz="4" w:space="0" w:color="auto"/>
            </w:tcBorders>
            <w:vAlign w:val="center"/>
          </w:tcPr>
          <w:p w14:paraId="3315072D" w14:textId="77777777" w:rsidR="003A3B47" w:rsidRPr="00C9352C" w:rsidRDefault="003A3B47" w:rsidP="00C9352C">
            <w:pPr>
              <w:jc w:val="center"/>
              <w:rPr>
                <w:i/>
                <w:iCs/>
                <w:sz w:val="24"/>
                <w:szCs w:val="24"/>
              </w:rPr>
            </w:pPr>
            <w:r w:rsidRPr="00C9352C">
              <w:rPr>
                <w:i/>
                <w:iCs/>
                <w:sz w:val="24"/>
                <w:szCs w:val="24"/>
              </w:rPr>
              <w:t> </w:t>
            </w:r>
          </w:p>
        </w:tc>
        <w:tc>
          <w:tcPr>
            <w:tcW w:w="291" w:type="pct"/>
            <w:tcBorders>
              <w:top w:val="nil"/>
              <w:left w:val="nil"/>
              <w:bottom w:val="single" w:sz="4" w:space="0" w:color="auto"/>
              <w:right w:val="single" w:sz="4" w:space="0" w:color="auto"/>
            </w:tcBorders>
            <w:vAlign w:val="center"/>
          </w:tcPr>
          <w:p w14:paraId="48C10C7C" w14:textId="77777777" w:rsidR="003A3B47" w:rsidRPr="00C9352C" w:rsidRDefault="003A3B47" w:rsidP="00C9352C">
            <w:pPr>
              <w:jc w:val="center"/>
              <w:rPr>
                <w:sz w:val="24"/>
                <w:szCs w:val="24"/>
              </w:rPr>
            </w:pPr>
            <w:r w:rsidRPr="00C9352C">
              <w:rPr>
                <w:sz w:val="24"/>
                <w:szCs w:val="24"/>
              </w:rPr>
              <w:t> </w:t>
            </w:r>
          </w:p>
        </w:tc>
        <w:tc>
          <w:tcPr>
            <w:tcW w:w="439" w:type="pct"/>
            <w:tcBorders>
              <w:top w:val="nil"/>
              <w:left w:val="nil"/>
              <w:bottom w:val="single" w:sz="4" w:space="0" w:color="auto"/>
              <w:right w:val="single" w:sz="4" w:space="0" w:color="auto"/>
            </w:tcBorders>
            <w:vAlign w:val="center"/>
          </w:tcPr>
          <w:p w14:paraId="3108C14C" w14:textId="77777777" w:rsidR="003A3B47" w:rsidRPr="00C9352C" w:rsidRDefault="003A3B47" w:rsidP="00C9352C">
            <w:pPr>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37EC48B1" w14:textId="77777777" w:rsidR="003A3B47" w:rsidRPr="00C9352C" w:rsidRDefault="003A3B47" w:rsidP="00C9352C">
            <w:pPr>
              <w:jc w:val="right"/>
              <w:rPr>
                <w:b/>
                <w:bCs/>
                <w:sz w:val="24"/>
                <w:szCs w:val="24"/>
              </w:rPr>
            </w:pPr>
            <w:r w:rsidRPr="00C9352C">
              <w:rPr>
                <w:b/>
                <w:bCs/>
                <w:sz w:val="24"/>
                <w:szCs w:val="24"/>
              </w:rPr>
              <w:t>700.000</w:t>
            </w:r>
          </w:p>
        </w:tc>
        <w:tc>
          <w:tcPr>
            <w:tcW w:w="439" w:type="pct"/>
            <w:gridSpan w:val="2"/>
            <w:tcBorders>
              <w:top w:val="nil"/>
              <w:left w:val="nil"/>
              <w:bottom w:val="single" w:sz="4" w:space="0" w:color="auto"/>
              <w:right w:val="single" w:sz="4" w:space="0" w:color="auto"/>
            </w:tcBorders>
            <w:vAlign w:val="center"/>
          </w:tcPr>
          <w:p w14:paraId="7EAD7E19"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0CB7014" w14:textId="77777777" w:rsidR="003A3B47" w:rsidRPr="00C9352C" w:rsidRDefault="003A3B47" w:rsidP="00C9352C">
            <w:pPr>
              <w:jc w:val="right"/>
              <w:rPr>
                <w:b/>
                <w:bCs/>
                <w:sz w:val="24"/>
                <w:szCs w:val="24"/>
              </w:rPr>
            </w:pPr>
            <w:r w:rsidRPr="00C9352C">
              <w:rPr>
                <w:b/>
                <w:bCs/>
                <w:sz w:val="24"/>
                <w:szCs w:val="24"/>
              </w:rPr>
              <w:t>700.000</w:t>
            </w:r>
          </w:p>
        </w:tc>
        <w:tc>
          <w:tcPr>
            <w:tcW w:w="697" w:type="pct"/>
            <w:gridSpan w:val="2"/>
            <w:tcBorders>
              <w:top w:val="nil"/>
              <w:left w:val="nil"/>
              <w:bottom w:val="single" w:sz="4" w:space="0" w:color="auto"/>
              <w:right w:val="single" w:sz="4" w:space="0" w:color="auto"/>
            </w:tcBorders>
            <w:vAlign w:val="center"/>
          </w:tcPr>
          <w:p w14:paraId="779797CA" w14:textId="77777777" w:rsidR="003A3B47" w:rsidRPr="00C9352C" w:rsidRDefault="003A3B47" w:rsidP="00C9352C">
            <w:pPr>
              <w:rPr>
                <w:sz w:val="24"/>
                <w:szCs w:val="24"/>
              </w:rPr>
            </w:pPr>
            <w:r w:rsidRPr="00C9352C">
              <w:rPr>
                <w:sz w:val="24"/>
                <w:szCs w:val="24"/>
              </w:rPr>
              <w:t> </w:t>
            </w:r>
          </w:p>
        </w:tc>
      </w:tr>
      <w:tr w:rsidR="003A3B47" w:rsidRPr="00C9352C" w14:paraId="6F3319A8"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5C1634CB"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5AF4289C" w14:textId="77777777" w:rsidR="003A3B47" w:rsidRPr="00C9352C" w:rsidRDefault="003A3B47" w:rsidP="00C9352C">
            <w:pPr>
              <w:rPr>
                <w:i/>
                <w:iCs/>
                <w:sz w:val="24"/>
                <w:szCs w:val="24"/>
              </w:rPr>
            </w:pPr>
            <w:r w:rsidRPr="00C9352C">
              <w:rPr>
                <w:i/>
                <w:iCs/>
                <w:sz w:val="24"/>
                <w:szCs w:val="24"/>
              </w:rPr>
              <w:t xml:space="preserve"> - Giấy A4</w:t>
            </w:r>
          </w:p>
        </w:tc>
        <w:tc>
          <w:tcPr>
            <w:tcW w:w="585" w:type="pct"/>
            <w:tcBorders>
              <w:top w:val="nil"/>
              <w:left w:val="nil"/>
              <w:bottom w:val="single" w:sz="4" w:space="0" w:color="auto"/>
              <w:right w:val="single" w:sz="4" w:space="0" w:color="auto"/>
            </w:tcBorders>
            <w:vAlign w:val="center"/>
          </w:tcPr>
          <w:p w14:paraId="63C6D2D8" w14:textId="77777777" w:rsidR="003A3B47" w:rsidRPr="00C9352C" w:rsidRDefault="003A3B47" w:rsidP="00C9352C">
            <w:pPr>
              <w:jc w:val="center"/>
              <w:rPr>
                <w:i/>
                <w:iCs/>
                <w:sz w:val="24"/>
                <w:szCs w:val="24"/>
              </w:rPr>
            </w:pPr>
            <w:r w:rsidRPr="00C9352C">
              <w:rPr>
                <w:i/>
                <w:iCs/>
                <w:sz w:val="24"/>
                <w:szCs w:val="24"/>
              </w:rPr>
              <w:t>Ram</w:t>
            </w:r>
          </w:p>
        </w:tc>
        <w:tc>
          <w:tcPr>
            <w:tcW w:w="291" w:type="pct"/>
            <w:tcBorders>
              <w:top w:val="nil"/>
              <w:left w:val="nil"/>
              <w:bottom w:val="single" w:sz="4" w:space="0" w:color="auto"/>
              <w:right w:val="single" w:sz="4" w:space="0" w:color="auto"/>
            </w:tcBorders>
            <w:vAlign w:val="center"/>
          </w:tcPr>
          <w:p w14:paraId="5D939111" w14:textId="77777777" w:rsidR="003A3B47" w:rsidRPr="00C9352C" w:rsidRDefault="003A3B47" w:rsidP="00C9352C">
            <w:pPr>
              <w:jc w:val="right"/>
              <w:rPr>
                <w:sz w:val="24"/>
                <w:szCs w:val="24"/>
              </w:rPr>
            </w:pPr>
            <w:r w:rsidRPr="00C9352C">
              <w:rPr>
                <w:sz w:val="24"/>
                <w:szCs w:val="24"/>
              </w:rPr>
              <w:t>1</w:t>
            </w:r>
          </w:p>
        </w:tc>
        <w:tc>
          <w:tcPr>
            <w:tcW w:w="439" w:type="pct"/>
            <w:tcBorders>
              <w:top w:val="nil"/>
              <w:left w:val="nil"/>
              <w:bottom w:val="single" w:sz="4" w:space="0" w:color="auto"/>
              <w:right w:val="single" w:sz="4" w:space="0" w:color="auto"/>
            </w:tcBorders>
            <w:vAlign w:val="center"/>
          </w:tcPr>
          <w:p w14:paraId="013128E6" w14:textId="77777777" w:rsidR="003A3B47" w:rsidRPr="00C9352C" w:rsidRDefault="003A3B47" w:rsidP="00C9352C">
            <w:pPr>
              <w:jc w:val="right"/>
              <w:rPr>
                <w:sz w:val="24"/>
                <w:szCs w:val="24"/>
              </w:rPr>
            </w:pPr>
            <w:r w:rsidRPr="00C9352C">
              <w:rPr>
                <w:sz w:val="24"/>
                <w:szCs w:val="24"/>
              </w:rPr>
              <w:t>80.000</w:t>
            </w:r>
          </w:p>
        </w:tc>
        <w:tc>
          <w:tcPr>
            <w:tcW w:w="439" w:type="pct"/>
            <w:gridSpan w:val="2"/>
            <w:tcBorders>
              <w:top w:val="nil"/>
              <w:left w:val="nil"/>
              <w:bottom w:val="single" w:sz="4" w:space="0" w:color="auto"/>
              <w:right w:val="single" w:sz="4" w:space="0" w:color="auto"/>
            </w:tcBorders>
            <w:vAlign w:val="center"/>
          </w:tcPr>
          <w:p w14:paraId="55FAAC5C" w14:textId="77777777" w:rsidR="003A3B47" w:rsidRPr="00C9352C" w:rsidRDefault="003A3B47" w:rsidP="00C9352C">
            <w:pPr>
              <w:jc w:val="right"/>
              <w:rPr>
                <w:sz w:val="24"/>
                <w:szCs w:val="24"/>
              </w:rPr>
            </w:pPr>
            <w:r w:rsidRPr="00C9352C">
              <w:rPr>
                <w:sz w:val="24"/>
                <w:szCs w:val="24"/>
              </w:rPr>
              <w:t>80.000</w:t>
            </w:r>
          </w:p>
        </w:tc>
        <w:tc>
          <w:tcPr>
            <w:tcW w:w="439" w:type="pct"/>
            <w:gridSpan w:val="2"/>
            <w:tcBorders>
              <w:top w:val="nil"/>
              <w:left w:val="nil"/>
              <w:bottom w:val="single" w:sz="4" w:space="0" w:color="auto"/>
              <w:right w:val="single" w:sz="4" w:space="0" w:color="auto"/>
            </w:tcBorders>
            <w:vAlign w:val="center"/>
          </w:tcPr>
          <w:p w14:paraId="0CB33718"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52554159" w14:textId="77777777" w:rsidR="003A3B47" w:rsidRPr="00C9352C" w:rsidRDefault="003A3B47" w:rsidP="00C9352C">
            <w:pPr>
              <w:jc w:val="right"/>
              <w:rPr>
                <w:sz w:val="24"/>
                <w:szCs w:val="24"/>
              </w:rPr>
            </w:pPr>
            <w:r w:rsidRPr="00C9352C">
              <w:rPr>
                <w:sz w:val="24"/>
                <w:szCs w:val="24"/>
              </w:rPr>
              <w:t>80.000</w:t>
            </w:r>
          </w:p>
        </w:tc>
        <w:tc>
          <w:tcPr>
            <w:tcW w:w="697" w:type="pct"/>
            <w:gridSpan w:val="2"/>
            <w:tcBorders>
              <w:top w:val="nil"/>
              <w:left w:val="nil"/>
              <w:bottom w:val="single" w:sz="4" w:space="0" w:color="auto"/>
              <w:right w:val="single" w:sz="4" w:space="0" w:color="auto"/>
            </w:tcBorders>
            <w:vAlign w:val="center"/>
          </w:tcPr>
          <w:p w14:paraId="2BB8E4ED" w14:textId="77777777" w:rsidR="003A3B47" w:rsidRPr="00C9352C" w:rsidRDefault="003A3B47" w:rsidP="00C9352C">
            <w:pPr>
              <w:rPr>
                <w:sz w:val="24"/>
                <w:szCs w:val="24"/>
              </w:rPr>
            </w:pPr>
            <w:r w:rsidRPr="00C9352C">
              <w:rPr>
                <w:sz w:val="24"/>
                <w:szCs w:val="24"/>
              </w:rPr>
              <w:t> </w:t>
            </w:r>
          </w:p>
        </w:tc>
      </w:tr>
      <w:tr w:rsidR="003A3B47" w:rsidRPr="00C9352C" w14:paraId="5B46BBE1"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166C3FC4"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51D6EDE3" w14:textId="77777777" w:rsidR="003A3B47" w:rsidRPr="00C9352C" w:rsidRDefault="003A3B47" w:rsidP="00C9352C">
            <w:pPr>
              <w:rPr>
                <w:i/>
                <w:iCs/>
                <w:sz w:val="24"/>
                <w:szCs w:val="24"/>
              </w:rPr>
            </w:pPr>
            <w:r w:rsidRPr="00C9352C">
              <w:rPr>
                <w:i/>
                <w:iCs/>
                <w:sz w:val="24"/>
                <w:szCs w:val="24"/>
              </w:rPr>
              <w:t xml:space="preserve"> - Giấy A3</w:t>
            </w:r>
          </w:p>
        </w:tc>
        <w:tc>
          <w:tcPr>
            <w:tcW w:w="585" w:type="pct"/>
            <w:tcBorders>
              <w:top w:val="nil"/>
              <w:left w:val="nil"/>
              <w:bottom w:val="single" w:sz="4" w:space="0" w:color="auto"/>
              <w:right w:val="single" w:sz="4" w:space="0" w:color="auto"/>
            </w:tcBorders>
            <w:vAlign w:val="center"/>
          </w:tcPr>
          <w:p w14:paraId="3D70F355" w14:textId="77777777" w:rsidR="003A3B47" w:rsidRPr="00C9352C" w:rsidRDefault="003A3B47" w:rsidP="00C9352C">
            <w:pPr>
              <w:jc w:val="center"/>
              <w:rPr>
                <w:i/>
                <w:iCs/>
                <w:sz w:val="24"/>
                <w:szCs w:val="24"/>
              </w:rPr>
            </w:pPr>
            <w:r w:rsidRPr="00C9352C">
              <w:rPr>
                <w:i/>
                <w:iCs/>
                <w:sz w:val="24"/>
                <w:szCs w:val="24"/>
              </w:rPr>
              <w:t>Ram</w:t>
            </w:r>
          </w:p>
        </w:tc>
        <w:tc>
          <w:tcPr>
            <w:tcW w:w="291" w:type="pct"/>
            <w:tcBorders>
              <w:top w:val="nil"/>
              <w:left w:val="nil"/>
              <w:bottom w:val="single" w:sz="4" w:space="0" w:color="auto"/>
              <w:right w:val="single" w:sz="4" w:space="0" w:color="auto"/>
            </w:tcBorders>
            <w:vAlign w:val="center"/>
          </w:tcPr>
          <w:p w14:paraId="3133E3DD" w14:textId="77777777" w:rsidR="003A3B47" w:rsidRPr="00C9352C" w:rsidRDefault="003A3B47" w:rsidP="00C9352C">
            <w:pPr>
              <w:jc w:val="right"/>
              <w:rPr>
                <w:sz w:val="24"/>
                <w:szCs w:val="24"/>
              </w:rPr>
            </w:pPr>
            <w:r w:rsidRPr="00C9352C">
              <w:rPr>
                <w:sz w:val="24"/>
                <w:szCs w:val="24"/>
              </w:rPr>
              <w:t>0,5</w:t>
            </w:r>
          </w:p>
        </w:tc>
        <w:tc>
          <w:tcPr>
            <w:tcW w:w="439" w:type="pct"/>
            <w:tcBorders>
              <w:top w:val="nil"/>
              <w:left w:val="nil"/>
              <w:bottom w:val="single" w:sz="4" w:space="0" w:color="auto"/>
              <w:right w:val="single" w:sz="4" w:space="0" w:color="auto"/>
            </w:tcBorders>
            <w:vAlign w:val="center"/>
          </w:tcPr>
          <w:p w14:paraId="2EB962EA" w14:textId="77777777" w:rsidR="003A3B47" w:rsidRPr="00C9352C" w:rsidRDefault="003A3B47" w:rsidP="00C9352C">
            <w:pPr>
              <w:jc w:val="right"/>
              <w:rPr>
                <w:sz w:val="24"/>
                <w:szCs w:val="24"/>
              </w:rPr>
            </w:pPr>
            <w:r w:rsidRPr="00C9352C">
              <w:rPr>
                <w:sz w:val="24"/>
                <w:szCs w:val="24"/>
              </w:rPr>
              <w:t>115.000</w:t>
            </w:r>
          </w:p>
        </w:tc>
        <w:tc>
          <w:tcPr>
            <w:tcW w:w="439" w:type="pct"/>
            <w:gridSpan w:val="2"/>
            <w:tcBorders>
              <w:top w:val="nil"/>
              <w:left w:val="nil"/>
              <w:bottom w:val="single" w:sz="4" w:space="0" w:color="auto"/>
              <w:right w:val="single" w:sz="4" w:space="0" w:color="auto"/>
            </w:tcBorders>
            <w:vAlign w:val="center"/>
          </w:tcPr>
          <w:p w14:paraId="19146561" w14:textId="77777777" w:rsidR="003A3B47" w:rsidRPr="00C9352C" w:rsidRDefault="003A3B47" w:rsidP="00C9352C">
            <w:pPr>
              <w:jc w:val="right"/>
              <w:rPr>
                <w:sz w:val="24"/>
                <w:szCs w:val="24"/>
              </w:rPr>
            </w:pPr>
            <w:r w:rsidRPr="00C9352C">
              <w:rPr>
                <w:sz w:val="24"/>
                <w:szCs w:val="24"/>
              </w:rPr>
              <w:t>57.500</w:t>
            </w:r>
          </w:p>
        </w:tc>
        <w:tc>
          <w:tcPr>
            <w:tcW w:w="439" w:type="pct"/>
            <w:gridSpan w:val="2"/>
            <w:tcBorders>
              <w:top w:val="nil"/>
              <w:left w:val="nil"/>
              <w:bottom w:val="single" w:sz="4" w:space="0" w:color="auto"/>
              <w:right w:val="single" w:sz="4" w:space="0" w:color="auto"/>
            </w:tcBorders>
            <w:vAlign w:val="center"/>
          </w:tcPr>
          <w:p w14:paraId="3E8200D2"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1C66562D" w14:textId="77777777" w:rsidR="003A3B47" w:rsidRPr="00C9352C" w:rsidRDefault="003A3B47" w:rsidP="00C9352C">
            <w:pPr>
              <w:jc w:val="right"/>
              <w:rPr>
                <w:sz w:val="24"/>
                <w:szCs w:val="24"/>
              </w:rPr>
            </w:pPr>
            <w:r w:rsidRPr="00C9352C">
              <w:rPr>
                <w:sz w:val="24"/>
                <w:szCs w:val="24"/>
              </w:rPr>
              <w:t>57.500</w:t>
            </w:r>
          </w:p>
        </w:tc>
        <w:tc>
          <w:tcPr>
            <w:tcW w:w="697" w:type="pct"/>
            <w:gridSpan w:val="2"/>
            <w:tcBorders>
              <w:top w:val="nil"/>
              <w:left w:val="nil"/>
              <w:bottom w:val="single" w:sz="4" w:space="0" w:color="auto"/>
              <w:right w:val="single" w:sz="4" w:space="0" w:color="auto"/>
            </w:tcBorders>
            <w:vAlign w:val="center"/>
          </w:tcPr>
          <w:p w14:paraId="1D04C6AE" w14:textId="77777777" w:rsidR="003A3B47" w:rsidRPr="00C9352C" w:rsidRDefault="003A3B47" w:rsidP="00C9352C">
            <w:pPr>
              <w:rPr>
                <w:sz w:val="24"/>
                <w:szCs w:val="24"/>
              </w:rPr>
            </w:pPr>
            <w:r w:rsidRPr="00C9352C">
              <w:rPr>
                <w:sz w:val="24"/>
                <w:szCs w:val="24"/>
              </w:rPr>
              <w:t> </w:t>
            </w:r>
          </w:p>
        </w:tc>
      </w:tr>
      <w:tr w:rsidR="003A3B47" w:rsidRPr="00C9352C" w14:paraId="2A6C05DD"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43A28932"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4D761091" w14:textId="77777777" w:rsidR="003A3B47" w:rsidRPr="00C9352C" w:rsidRDefault="003A3B47" w:rsidP="00C9352C">
            <w:pPr>
              <w:rPr>
                <w:i/>
                <w:iCs/>
                <w:sz w:val="24"/>
                <w:szCs w:val="24"/>
              </w:rPr>
            </w:pPr>
            <w:r w:rsidRPr="00C9352C">
              <w:rPr>
                <w:i/>
                <w:iCs/>
                <w:sz w:val="24"/>
                <w:szCs w:val="24"/>
              </w:rPr>
              <w:t xml:space="preserve"> - Mực in A4</w:t>
            </w:r>
          </w:p>
        </w:tc>
        <w:tc>
          <w:tcPr>
            <w:tcW w:w="585" w:type="pct"/>
            <w:tcBorders>
              <w:top w:val="nil"/>
              <w:left w:val="nil"/>
              <w:bottom w:val="single" w:sz="4" w:space="0" w:color="auto"/>
              <w:right w:val="single" w:sz="4" w:space="0" w:color="auto"/>
            </w:tcBorders>
            <w:vAlign w:val="center"/>
          </w:tcPr>
          <w:p w14:paraId="45665681" w14:textId="77777777" w:rsidR="003A3B47" w:rsidRPr="00C9352C" w:rsidRDefault="003A3B47" w:rsidP="00C9352C">
            <w:pPr>
              <w:jc w:val="center"/>
              <w:rPr>
                <w:i/>
                <w:iCs/>
                <w:sz w:val="24"/>
                <w:szCs w:val="24"/>
              </w:rPr>
            </w:pPr>
            <w:r w:rsidRPr="00C9352C">
              <w:rPr>
                <w:i/>
                <w:iCs/>
                <w:sz w:val="24"/>
                <w:szCs w:val="24"/>
              </w:rPr>
              <w:t>Hộp</w:t>
            </w:r>
          </w:p>
        </w:tc>
        <w:tc>
          <w:tcPr>
            <w:tcW w:w="291" w:type="pct"/>
            <w:tcBorders>
              <w:top w:val="nil"/>
              <w:left w:val="nil"/>
              <w:bottom w:val="single" w:sz="4" w:space="0" w:color="auto"/>
              <w:right w:val="single" w:sz="4" w:space="0" w:color="auto"/>
            </w:tcBorders>
            <w:vAlign w:val="center"/>
          </w:tcPr>
          <w:p w14:paraId="021165D0" w14:textId="77777777" w:rsidR="003A3B47" w:rsidRPr="00C9352C" w:rsidRDefault="003A3B47" w:rsidP="00C9352C">
            <w:pPr>
              <w:jc w:val="right"/>
              <w:rPr>
                <w:sz w:val="24"/>
                <w:szCs w:val="24"/>
              </w:rPr>
            </w:pPr>
            <w:r w:rsidRPr="00C9352C">
              <w:rPr>
                <w:sz w:val="24"/>
                <w:szCs w:val="24"/>
              </w:rPr>
              <w:t>0,5</w:t>
            </w:r>
          </w:p>
        </w:tc>
        <w:tc>
          <w:tcPr>
            <w:tcW w:w="439" w:type="pct"/>
            <w:tcBorders>
              <w:top w:val="nil"/>
              <w:left w:val="nil"/>
              <w:bottom w:val="single" w:sz="4" w:space="0" w:color="auto"/>
              <w:right w:val="single" w:sz="4" w:space="0" w:color="auto"/>
            </w:tcBorders>
            <w:vAlign w:val="center"/>
          </w:tcPr>
          <w:p w14:paraId="707B92F5" w14:textId="77777777" w:rsidR="003A3B47" w:rsidRPr="00C9352C" w:rsidRDefault="003A3B47" w:rsidP="00C9352C">
            <w:pPr>
              <w:jc w:val="right"/>
              <w:rPr>
                <w:sz w:val="24"/>
                <w:szCs w:val="24"/>
              </w:rPr>
            </w:pPr>
            <w:r w:rsidRPr="00C9352C">
              <w:rPr>
                <w:sz w:val="24"/>
                <w:szCs w:val="24"/>
              </w:rPr>
              <w:t>675.000</w:t>
            </w:r>
          </w:p>
        </w:tc>
        <w:tc>
          <w:tcPr>
            <w:tcW w:w="439" w:type="pct"/>
            <w:gridSpan w:val="2"/>
            <w:tcBorders>
              <w:top w:val="nil"/>
              <w:left w:val="nil"/>
              <w:bottom w:val="single" w:sz="4" w:space="0" w:color="auto"/>
              <w:right w:val="single" w:sz="4" w:space="0" w:color="auto"/>
            </w:tcBorders>
            <w:vAlign w:val="center"/>
          </w:tcPr>
          <w:p w14:paraId="4FC1BC43" w14:textId="77777777" w:rsidR="003A3B47" w:rsidRPr="00C9352C" w:rsidRDefault="003A3B47" w:rsidP="00C9352C">
            <w:pPr>
              <w:jc w:val="right"/>
              <w:rPr>
                <w:sz w:val="24"/>
                <w:szCs w:val="24"/>
              </w:rPr>
            </w:pPr>
            <w:r w:rsidRPr="00C9352C">
              <w:rPr>
                <w:sz w:val="24"/>
                <w:szCs w:val="24"/>
              </w:rPr>
              <w:t>337.500</w:t>
            </w:r>
          </w:p>
        </w:tc>
        <w:tc>
          <w:tcPr>
            <w:tcW w:w="439" w:type="pct"/>
            <w:gridSpan w:val="2"/>
            <w:tcBorders>
              <w:top w:val="nil"/>
              <w:left w:val="nil"/>
              <w:bottom w:val="single" w:sz="4" w:space="0" w:color="auto"/>
              <w:right w:val="single" w:sz="4" w:space="0" w:color="auto"/>
            </w:tcBorders>
            <w:vAlign w:val="center"/>
          </w:tcPr>
          <w:p w14:paraId="56603F77"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56F8C00" w14:textId="77777777" w:rsidR="003A3B47" w:rsidRPr="00C9352C" w:rsidRDefault="003A3B47" w:rsidP="00C9352C">
            <w:pPr>
              <w:jc w:val="right"/>
              <w:rPr>
                <w:sz w:val="24"/>
                <w:szCs w:val="24"/>
              </w:rPr>
            </w:pPr>
            <w:r w:rsidRPr="00C9352C">
              <w:rPr>
                <w:sz w:val="24"/>
                <w:szCs w:val="24"/>
              </w:rPr>
              <w:t>337.500</w:t>
            </w:r>
          </w:p>
        </w:tc>
        <w:tc>
          <w:tcPr>
            <w:tcW w:w="697" w:type="pct"/>
            <w:gridSpan w:val="2"/>
            <w:tcBorders>
              <w:top w:val="nil"/>
              <w:left w:val="nil"/>
              <w:bottom w:val="single" w:sz="4" w:space="0" w:color="auto"/>
              <w:right w:val="single" w:sz="4" w:space="0" w:color="auto"/>
            </w:tcBorders>
            <w:vAlign w:val="center"/>
          </w:tcPr>
          <w:p w14:paraId="635AB8AF" w14:textId="77777777" w:rsidR="003A3B47" w:rsidRPr="00C9352C" w:rsidRDefault="003A3B47" w:rsidP="00C9352C">
            <w:pPr>
              <w:rPr>
                <w:sz w:val="24"/>
                <w:szCs w:val="24"/>
              </w:rPr>
            </w:pPr>
            <w:r w:rsidRPr="00C9352C">
              <w:rPr>
                <w:sz w:val="24"/>
                <w:szCs w:val="24"/>
              </w:rPr>
              <w:t> </w:t>
            </w:r>
          </w:p>
        </w:tc>
      </w:tr>
      <w:tr w:rsidR="003A3B47" w:rsidRPr="00C9352C" w14:paraId="3C609C5F"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0D29C588"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168BA882" w14:textId="77777777" w:rsidR="003A3B47" w:rsidRPr="00C9352C" w:rsidRDefault="003A3B47" w:rsidP="00C9352C">
            <w:pPr>
              <w:rPr>
                <w:i/>
                <w:iCs/>
                <w:sz w:val="24"/>
                <w:szCs w:val="24"/>
              </w:rPr>
            </w:pPr>
            <w:r w:rsidRPr="00C9352C">
              <w:rPr>
                <w:i/>
                <w:iCs/>
                <w:sz w:val="24"/>
                <w:szCs w:val="24"/>
              </w:rPr>
              <w:t xml:space="preserve"> - Mực in A3</w:t>
            </w:r>
          </w:p>
        </w:tc>
        <w:tc>
          <w:tcPr>
            <w:tcW w:w="585" w:type="pct"/>
            <w:tcBorders>
              <w:top w:val="nil"/>
              <w:left w:val="nil"/>
              <w:bottom w:val="single" w:sz="4" w:space="0" w:color="auto"/>
              <w:right w:val="single" w:sz="4" w:space="0" w:color="auto"/>
            </w:tcBorders>
            <w:vAlign w:val="center"/>
          </w:tcPr>
          <w:p w14:paraId="06CC3C40" w14:textId="77777777" w:rsidR="003A3B47" w:rsidRPr="00C9352C" w:rsidRDefault="003A3B47" w:rsidP="00C9352C">
            <w:pPr>
              <w:jc w:val="center"/>
              <w:rPr>
                <w:i/>
                <w:iCs/>
                <w:sz w:val="24"/>
                <w:szCs w:val="24"/>
              </w:rPr>
            </w:pPr>
            <w:r w:rsidRPr="00C9352C">
              <w:rPr>
                <w:i/>
                <w:iCs/>
                <w:sz w:val="24"/>
                <w:szCs w:val="24"/>
              </w:rPr>
              <w:t>Hộp</w:t>
            </w:r>
          </w:p>
        </w:tc>
        <w:tc>
          <w:tcPr>
            <w:tcW w:w="291" w:type="pct"/>
            <w:tcBorders>
              <w:top w:val="nil"/>
              <w:left w:val="nil"/>
              <w:bottom w:val="single" w:sz="4" w:space="0" w:color="auto"/>
              <w:right w:val="single" w:sz="4" w:space="0" w:color="auto"/>
            </w:tcBorders>
            <w:vAlign w:val="center"/>
          </w:tcPr>
          <w:p w14:paraId="64301F7E" w14:textId="77777777" w:rsidR="003A3B47" w:rsidRPr="00C9352C" w:rsidRDefault="003A3B47" w:rsidP="00C9352C">
            <w:pPr>
              <w:jc w:val="right"/>
              <w:rPr>
                <w:sz w:val="24"/>
                <w:szCs w:val="24"/>
              </w:rPr>
            </w:pPr>
            <w:r w:rsidRPr="00C9352C">
              <w:rPr>
                <w:sz w:val="24"/>
                <w:szCs w:val="24"/>
              </w:rPr>
              <w:t>0,25</w:t>
            </w:r>
          </w:p>
        </w:tc>
        <w:tc>
          <w:tcPr>
            <w:tcW w:w="439" w:type="pct"/>
            <w:tcBorders>
              <w:top w:val="nil"/>
              <w:left w:val="nil"/>
              <w:bottom w:val="single" w:sz="4" w:space="0" w:color="auto"/>
              <w:right w:val="single" w:sz="4" w:space="0" w:color="auto"/>
            </w:tcBorders>
            <w:vAlign w:val="center"/>
          </w:tcPr>
          <w:p w14:paraId="2535001D" w14:textId="77777777" w:rsidR="003A3B47" w:rsidRPr="00C9352C" w:rsidRDefault="003A3B47" w:rsidP="00C9352C">
            <w:pPr>
              <w:jc w:val="right"/>
              <w:rPr>
                <w:sz w:val="24"/>
                <w:szCs w:val="24"/>
              </w:rPr>
            </w:pPr>
            <w:r w:rsidRPr="00C9352C">
              <w:rPr>
                <w:sz w:val="24"/>
                <w:szCs w:val="24"/>
              </w:rPr>
              <w:t>900.000</w:t>
            </w:r>
          </w:p>
        </w:tc>
        <w:tc>
          <w:tcPr>
            <w:tcW w:w="439" w:type="pct"/>
            <w:gridSpan w:val="2"/>
            <w:tcBorders>
              <w:top w:val="nil"/>
              <w:left w:val="nil"/>
              <w:bottom w:val="single" w:sz="4" w:space="0" w:color="auto"/>
              <w:right w:val="single" w:sz="4" w:space="0" w:color="auto"/>
            </w:tcBorders>
            <w:vAlign w:val="center"/>
          </w:tcPr>
          <w:p w14:paraId="7D521C1E" w14:textId="77777777" w:rsidR="003A3B47" w:rsidRPr="00C9352C" w:rsidRDefault="003A3B47" w:rsidP="00C9352C">
            <w:pPr>
              <w:jc w:val="right"/>
              <w:rPr>
                <w:sz w:val="24"/>
                <w:szCs w:val="24"/>
              </w:rPr>
            </w:pPr>
            <w:r w:rsidRPr="00C9352C">
              <w:rPr>
                <w:sz w:val="24"/>
                <w:szCs w:val="24"/>
              </w:rPr>
              <w:t>225.000</w:t>
            </w:r>
          </w:p>
        </w:tc>
        <w:tc>
          <w:tcPr>
            <w:tcW w:w="439" w:type="pct"/>
            <w:gridSpan w:val="2"/>
            <w:tcBorders>
              <w:top w:val="nil"/>
              <w:left w:val="nil"/>
              <w:bottom w:val="single" w:sz="4" w:space="0" w:color="auto"/>
              <w:right w:val="single" w:sz="4" w:space="0" w:color="auto"/>
            </w:tcBorders>
            <w:vAlign w:val="center"/>
          </w:tcPr>
          <w:p w14:paraId="520DA4F5"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707E20CB" w14:textId="77777777" w:rsidR="003A3B47" w:rsidRPr="00C9352C" w:rsidRDefault="003A3B47" w:rsidP="00C9352C">
            <w:pPr>
              <w:jc w:val="right"/>
              <w:rPr>
                <w:sz w:val="24"/>
                <w:szCs w:val="24"/>
              </w:rPr>
            </w:pPr>
            <w:r w:rsidRPr="00C9352C">
              <w:rPr>
                <w:sz w:val="24"/>
                <w:szCs w:val="24"/>
              </w:rPr>
              <w:t>225.000</w:t>
            </w:r>
          </w:p>
        </w:tc>
        <w:tc>
          <w:tcPr>
            <w:tcW w:w="697" w:type="pct"/>
            <w:gridSpan w:val="2"/>
            <w:tcBorders>
              <w:top w:val="nil"/>
              <w:left w:val="nil"/>
              <w:bottom w:val="single" w:sz="4" w:space="0" w:color="auto"/>
              <w:right w:val="single" w:sz="4" w:space="0" w:color="auto"/>
            </w:tcBorders>
            <w:vAlign w:val="center"/>
          </w:tcPr>
          <w:p w14:paraId="31BD0B20" w14:textId="77777777" w:rsidR="003A3B47" w:rsidRPr="00C9352C" w:rsidRDefault="003A3B47" w:rsidP="00C9352C">
            <w:pPr>
              <w:rPr>
                <w:sz w:val="24"/>
                <w:szCs w:val="24"/>
              </w:rPr>
            </w:pPr>
            <w:r w:rsidRPr="00C9352C">
              <w:rPr>
                <w:sz w:val="24"/>
                <w:szCs w:val="24"/>
              </w:rPr>
              <w:t> </w:t>
            </w:r>
          </w:p>
        </w:tc>
      </w:tr>
      <w:tr w:rsidR="003A3B47" w:rsidRPr="00C9352C" w14:paraId="7430AA80" w14:textId="77777777" w:rsidTr="00DF29B9">
        <w:trPr>
          <w:gridAfter w:val="1"/>
          <w:wAfter w:w="4" w:type="pct"/>
          <w:trHeight w:val="390"/>
        </w:trPr>
        <w:tc>
          <w:tcPr>
            <w:tcW w:w="279" w:type="pct"/>
            <w:tcBorders>
              <w:top w:val="nil"/>
              <w:left w:val="single" w:sz="4" w:space="0" w:color="auto"/>
              <w:bottom w:val="single" w:sz="4" w:space="0" w:color="auto"/>
              <w:right w:val="single" w:sz="4" w:space="0" w:color="auto"/>
            </w:tcBorders>
            <w:vAlign w:val="center"/>
          </w:tcPr>
          <w:p w14:paraId="615BC8DE" w14:textId="77777777" w:rsidR="003A3B47" w:rsidRPr="00C9352C" w:rsidRDefault="003A3B47" w:rsidP="00C9352C">
            <w:pPr>
              <w:jc w:val="center"/>
              <w:rPr>
                <w:b/>
                <w:bCs/>
                <w:sz w:val="24"/>
                <w:szCs w:val="24"/>
              </w:rPr>
            </w:pPr>
            <w:r w:rsidRPr="00C9352C">
              <w:rPr>
                <w:b/>
                <w:bCs/>
                <w:sz w:val="24"/>
                <w:szCs w:val="24"/>
              </w:rPr>
              <w:t>III.2</w:t>
            </w:r>
          </w:p>
        </w:tc>
        <w:tc>
          <w:tcPr>
            <w:tcW w:w="1312" w:type="pct"/>
            <w:tcBorders>
              <w:top w:val="nil"/>
              <w:left w:val="nil"/>
              <w:bottom w:val="single" w:sz="4" w:space="0" w:color="auto"/>
              <w:right w:val="single" w:sz="4" w:space="0" w:color="auto"/>
            </w:tcBorders>
            <w:vAlign w:val="center"/>
          </w:tcPr>
          <w:p w14:paraId="1935DD1E" w14:textId="77777777" w:rsidR="003A3B47" w:rsidRPr="00C9352C" w:rsidRDefault="003A3B47" w:rsidP="00C9352C">
            <w:pPr>
              <w:rPr>
                <w:b/>
                <w:bCs/>
                <w:sz w:val="24"/>
                <w:szCs w:val="24"/>
              </w:rPr>
            </w:pPr>
            <w:r w:rsidRPr="00C9352C">
              <w:rPr>
                <w:b/>
                <w:bCs/>
                <w:sz w:val="24"/>
                <w:szCs w:val="24"/>
              </w:rPr>
              <w:t>Vật liệu nhỏ, vụn vặt (8% vật liệu chính)</w:t>
            </w:r>
          </w:p>
        </w:tc>
        <w:tc>
          <w:tcPr>
            <w:tcW w:w="585" w:type="pct"/>
            <w:tcBorders>
              <w:top w:val="nil"/>
              <w:left w:val="nil"/>
              <w:bottom w:val="single" w:sz="4" w:space="0" w:color="auto"/>
              <w:right w:val="single" w:sz="4" w:space="0" w:color="auto"/>
            </w:tcBorders>
            <w:vAlign w:val="center"/>
          </w:tcPr>
          <w:p w14:paraId="42709407"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73EB98FF"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30596147"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6FF5B755" w14:textId="77777777" w:rsidR="003A3B47" w:rsidRPr="00C9352C" w:rsidRDefault="003A3B47" w:rsidP="00C9352C">
            <w:pPr>
              <w:jc w:val="right"/>
              <w:rPr>
                <w:b/>
                <w:bCs/>
                <w:sz w:val="24"/>
                <w:szCs w:val="24"/>
              </w:rPr>
            </w:pPr>
            <w:r w:rsidRPr="00C9352C">
              <w:rPr>
                <w:b/>
                <w:bCs/>
                <w:sz w:val="24"/>
                <w:szCs w:val="24"/>
              </w:rPr>
              <w:t>56.000</w:t>
            </w:r>
          </w:p>
        </w:tc>
        <w:tc>
          <w:tcPr>
            <w:tcW w:w="439" w:type="pct"/>
            <w:gridSpan w:val="2"/>
            <w:tcBorders>
              <w:top w:val="nil"/>
              <w:left w:val="nil"/>
              <w:bottom w:val="single" w:sz="4" w:space="0" w:color="auto"/>
              <w:right w:val="single" w:sz="4" w:space="0" w:color="auto"/>
            </w:tcBorders>
            <w:vAlign w:val="center"/>
          </w:tcPr>
          <w:p w14:paraId="40873037" w14:textId="77777777" w:rsidR="003A3B47" w:rsidRPr="00C9352C" w:rsidRDefault="003A3B47" w:rsidP="00C9352C">
            <w:pPr>
              <w:jc w:val="right"/>
              <w:rPr>
                <w:b/>
                <w:bCs/>
                <w:sz w:val="24"/>
                <w:szCs w:val="24"/>
              </w:rPr>
            </w:pPr>
            <w:r w:rsidRPr="00C9352C">
              <w:rPr>
                <w:b/>
                <w:bCs/>
                <w:sz w:val="24"/>
                <w:szCs w:val="24"/>
              </w:rPr>
              <w:t> </w:t>
            </w:r>
          </w:p>
        </w:tc>
        <w:tc>
          <w:tcPr>
            <w:tcW w:w="513" w:type="pct"/>
            <w:gridSpan w:val="2"/>
            <w:tcBorders>
              <w:top w:val="nil"/>
              <w:left w:val="nil"/>
              <w:bottom w:val="single" w:sz="4" w:space="0" w:color="auto"/>
              <w:right w:val="single" w:sz="4" w:space="0" w:color="auto"/>
            </w:tcBorders>
            <w:vAlign w:val="center"/>
          </w:tcPr>
          <w:p w14:paraId="1D517D08" w14:textId="77777777" w:rsidR="003A3B47" w:rsidRPr="00C9352C" w:rsidRDefault="003A3B47" w:rsidP="00C9352C">
            <w:pPr>
              <w:jc w:val="right"/>
              <w:rPr>
                <w:b/>
                <w:bCs/>
                <w:sz w:val="24"/>
                <w:szCs w:val="24"/>
              </w:rPr>
            </w:pPr>
            <w:r w:rsidRPr="00C9352C">
              <w:rPr>
                <w:b/>
                <w:bCs/>
                <w:sz w:val="24"/>
                <w:szCs w:val="24"/>
              </w:rPr>
              <w:t>56.000</w:t>
            </w:r>
          </w:p>
        </w:tc>
        <w:tc>
          <w:tcPr>
            <w:tcW w:w="697" w:type="pct"/>
            <w:gridSpan w:val="2"/>
            <w:tcBorders>
              <w:top w:val="nil"/>
              <w:left w:val="nil"/>
              <w:bottom w:val="single" w:sz="4" w:space="0" w:color="auto"/>
              <w:right w:val="single" w:sz="4" w:space="0" w:color="auto"/>
            </w:tcBorders>
            <w:vAlign w:val="center"/>
          </w:tcPr>
          <w:p w14:paraId="5A366795" w14:textId="77777777" w:rsidR="003A3B47" w:rsidRPr="00C9352C" w:rsidRDefault="003A3B47" w:rsidP="00C9352C">
            <w:pPr>
              <w:rPr>
                <w:sz w:val="24"/>
                <w:szCs w:val="24"/>
              </w:rPr>
            </w:pPr>
            <w:r w:rsidRPr="00C9352C">
              <w:rPr>
                <w:sz w:val="24"/>
                <w:szCs w:val="24"/>
              </w:rPr>
              <w:t> </w:t>
            </w:r>
          </w:p>
        </w:tc>
      </w:tr>
      <w:tr w:rsidR="003A3B47" w:rsidRPr="00C9352C" w14:paraId="15F4CBFF" w14:textId="77777777" w:rsidTr="00DF29B9">
        <w:trPr>
          <w:gridAfter w:val="1"/>
          <w:wAfter w:w="4" w:type="pct"/>
          <w:trHeight w:val="834"/>
        </w:trPr>
        <w:tc>
          <w:tcPr>
            <w:tcW w:w="279" w:type="pct"/>
            <w:tcBorders>
              <w:top w:val="nil"/>
              <w:left w:val="single" w:sz="4" w:space="0" w:color="auto"/>
              <w:bottom w:val="single" w:sz="4" w:space="0" w:color="auto"/>
              <w:right w:val="single" w:sz="4" w:space="0" w:color="auto"/>
            </w:tcBorders>
            <w:vAlign w:val="center"/>
          </w:tcPr>
          <w:p w14:paraId="0A09D582" w14:textId="77777777" w:rsidR="003A3B47" w:rsidRPr="00C9352C" w:rsidRDefault="003A3B47" w:rsidP="00C9352C">
            <w:pPr>
              <w:jc w:val="center"/>
              <w:rPr>
                <w:b/>
                <w:bCs/>
                <w:sz w:val="24"/>
                <w:szCs w:val="24"/>
              </w:rPr>
            </w:pPr>
            <w:r w:rsidRPr="00C9352C">
              <w:rPr>
                <w:b/>
                <w:bCs/>
                <w:sz w:val="24"/>
                <w:szCs w:val="24"/>
              </w:rPr>
              <w:t>B</w:t>
            </w:r>
          </w:p>
        </w:tc>
        <w:tc>
          <w:tcPr>
            <w:tcW w:w="1312" w:type="pct"/>
            <w:tcBorders>
              <w:top w:val="nil"/>
              <w:left w:val="nil"/>
              <w:bottom w:val="single" w:sz="4" w:space="0" w:color="auto"/>
              <w:right w:val="single" w:sz="4" w:space="0" w:color="auto"/>
            </w:tcBorders>
            <w:vAlign w:val="center"/>
          </w:tcPr>
          <w:p w14:paraId="36508A02" w14:textId="77777777" w:rsidR="003A3B47" w:rsidRPr="00C9352C" w:rsidRDefault="003A3B47" w:rsidP="00C9352C">
            <w:pPr>
              <w:rPr>
                <w:b/>
                <w:bCs/>
                <w:sz w:val="24"/>
                <w:szCs w:val="24"/>
              </w:rPr>
            </w:pPr>
            <w:r w:rsidRPr="00C9352C">
              <w:rPr>
                <w:b/>
                <w:bCs/>
                <w:sz w:val="24"/>
                <w:szCs w:val="24"/>
              </w:rPr>
              <w:t>Chi phí chung (12% chi phí nội nghiệp, 15% chi phí ngoại nghiệp )</w:t>
            </w:r>
          </w:p>
        </w:tc>
        <w:tc>
          <w:tcPr>
            <w:tcW w:w="585" w:type="pct"/>
            <w:tcBorders>
              <w:top w:val="nil"/>
              <w:left w:val="nil"/>
              <w:bottom w:val="single" w:sz="4" w:space="0" w:color="auto"/>
              <w:right w:val="single" w:sz="4" w:space="0" w:color="auto"/>
            </w:tcBorders>
            <w:vAlign w:val="center"/>
          </w:tcPr>
          <w:p w14:paraId="4ACB47E4"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7391D582"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3CB8DAB5"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1AAB1C9C" w14:textId="77777777" w:rsidR="003A3B47" w:rsidRPr="00C9352C" w:rsidRDefault="003A3B47" w:rsidP="00C9352C">
            <w:pPr>
              <w:jc w:val="right"/>
              <w:rPr>
                <w:b/>
                <w:bCs/>
                <w:sz w:val="24"/>
                <w:szCs w:val="24"/>
              </w:rPr>
            </w:pPr>
            <w:r w:rsidRPr="00C9352C">
              <w:rPr>
                <w:b/>
                <w:bCs/>
                <w:sz w:val="24"/>
                <w:szCs w:val="24"/>
              </w:rPr>
              <w:t>9.166.055</w:t>
            </w:r>
          </w:p>
        </w:tc>
        <w:tc>
          <w:tcPr>
            <w:tcW w:w="439" w:type="pct"/>
            <w:gridSpan w:val="2"/>
            <w:tcBorders>
              <w:top w:val="nil"/>
              <w:left w:val="nil"/>
              <w:bottom w:val="single" w:sz="4" w:space="0" w:color="auto"/>
              <w:right w:val="single" w:sz="4" w:space="0" w:color="auto"/>
            </w:tcBorders>
            <w:vAlign w:val="center"/>
          </w:tcPr>
          <w:p w14:paraId="317551C2" w14:textId="77777777" w:rsidR="003A3B47" w:rsidRPr="00C9352C" w:rsidRDefault="003A3B47" w:rsidP="00C9352C">
            <w:pPr>
              <w:jc w:val="right"/>
              <w:rPr>
                <w:b/>
                <w:bCs/>
                <w:sz w:val="24"/>
                <w:szCs w:val="24"/>
              </w:rPr>
            </w:pPr>
            <w:r w:rsidRPr="00C9352C">
              <w:rPr>
                <w:b/>
                <w:bCs/>
                <w:sz w:val="24"/>
                <w:szCs w:val="24"/>
              </w:rPr>
              <w:t>311.609</w:t>
            </w:r>
          </w:p>
        </w:tc>
        <w:tc>
          <w:tcPr>
            <w:tcW w:w="513" w:type="pct"/>
            <w:gridSpan w:val="2"/>
            <w:tcBorders>
              <w:top w:val="nil"/>
              <w:left w:val="nil"/>
              <w:bottom w:val="single" w:sz="4" w:space="0" w:color="auto"/>
              <w:right w:val="single" w:sz="4" w:space="0" w:color="auto"/>
            </w:tcBorders>
            <w:vAlign w:val="center"/>
          </w:tcPr>
          <w:p w14:paraId="7CCE4515" w14:textId="77777777" w:rsidR="003A3B47" w:rsidRPr="00C9352C" w:rsidRDefault="003A3B47" w:rsidP="00C9352C">
            <w:pPr>
              <w:jc w:val="right"/>
              <w:rPr>
                <w:b/>
                <w:bCs/>
                <w:sz w:val="24"/>
                <w:szCs w:val="24"/>
              </w:rPr>
            </w:pPr>
            <w:r w:rsidRPr="00C9352C">
              <w:rPr>
                <w:b/>
                <w:bCs/>
                <w:sz w:val="24"/>
                <w:szCs w:val="24"/>
              </w:rPr>
              <w:t>9.477.664</w:t>
            </w:r>
          </w:p>
        </w:tc>
        <w:tc>
          <w:tcPr>
            <w:tcW w:w="697" w:type="pct"/>
            <w:gridSpan w:val="2"/>
            <w:tcBorders>
              <w:top w:val="nil"/>
              <w:left w:val="nil"/>
              <w:bottom w:val="single" w:sz="4" w:space="0" w:color="auto"/>
              <w:right w:val="single" w:sz="4" w:space="0" w:color="auto"/>
            </w:tcBorders>
            <w:vAlign w:val="center"/>
          </w:tcPr>
          <w:p w14:paraId="103D2D05" w14:textId="77777777" w:rsidR="003A3B47" w:rsidRPr="00C9352C" w:rsidRDefault="003A3B47" w:rsidP="00C9352C">
            <w:pPr>
              <w:rPr>
                <w:sz w:val="24"/>
                <w:szCs w:val="24"/>
              </w:rPr>
            </w:pPr>
            <w:r w:rsidRPr="00C9352C">
              <w:rPr>
                <w:sz w:val="24"/>
                <w:szCs w:val="24"/>
              </w:rPr>
              <w:t>Mục II phụ lục 4 Thông tư 136/TT-BTC</w:t>
            </w:r>
          </w:p>
        </w:tc>
      </w:tr>
      <w:tr w:rsidR="003A3B47" w:rsidRPr="00C9352C" w14:paraId="4ED54FA7"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6B42AB6F" w14:textId="77777777" w:rsidR="003A3B47" w:rsidRPr="00C9352C" w:rsidRDefault="003A3B47" w:rsidP="00C9352C">
            <w:pPr>
              <w:jc w:val="center"/>
              <w:rPr>
                <w:b/>
                <w:bCs/>
                <w:sz w:val="24"/>
                <w:szCs w:val="24"/>
              </w:rPr>
            </w:pPr>
            <w:r w:rsidRPr="00C9352C">
              <w:rPr>
                <w:b/>
                <w:bCs/>
                <w:sz w:val="24"/>
                <w:szCs w:val="24"/>
              </w:rPr>
              <w:t>C</w:t>
            </w:r>
          </w:p>
        </w:tc>
        <w:tc>
          <w:tcPr>
            <w:tcW w:w="1312" w:type="pct"/>
            <w:tcBorders>
              <w:top w:val="nil"/>
              <w:left w:val="nil"/>
              <w:bottom w:val="single" w:sz="4" w:space="0" w:color="auto"/>
              <w:right w:val="single" w:sz="4" w:space="0" w:color="auto"/>
            </w:tcBorders>
            <w:vAlign w:val="center"/>
          </w:tcPr>
          <w:p w14:paraId="77B7AB32" w14:textId="77777777" w:rsidR="003A3B47" w:rsidRPr="00C9352C" w:rsidRDefault="003A3B47" w:rsidP="00C9352C">
            <w:pPr>
              <w:rPr>
                <w:b/>
                <w:bCs/>
                <w:sz w:val="24"/>
                <w:szCs w:val="24"/>
              </w:rPr>
            </w:pPr>
            <w:r w:rsidRPr="00C9352C">
              <w:rPr>
                <w:b/>
                <w:bCs/>
                <w:sz w:val="24"/>
                <w:szCs w:val="24"/>
              </w:rPr>
              <w:t>Chi phí khác</w:t>
            </w:r>
          </w:p>
        </w:tc>
        <w:tc>
          <w:tcPr>
            <w:tcW w:w="585" w:type="pct"/>
            <w:tcBorders>
              <w:top w:val="nil"/>
              <w:left w:val="nil"/>
              <w:bottom w:val="single" w:sz="4" w:space="0" w:color="auto"/>
              <w:right w:val="single" w:sz="4" w:space="0" w:color="auto"/>
            </w:tcBorders>
            <w:vAlign w:val="center"/>
          </w:tcPr>
          <w:p w14:paraId="5C2F9054" w14:textId="77777777" w:rsidR="003A3B47" w:rsidRPr="00C9352C" w:rsidRDefault="003A3B47" w:rsidP="00C9352C">
            <w:pPr>
              <w:jc w:val="center"/>
              <w:rPr>
                <w:b/>
                <w:bCs/>
                <w:sz w:val="24"/>
                <w:szCs w:val="24"/>
              </w:rPr>
            </w:pPr>
            <w:r w:rsidRPr="00C9352C">
              <w:rPr>
                <w:b/>
                <w:bCs/>
                <w:sz w:val="24"/>
                <w:szCs w:val="24"/>
              </w:rPr>
              <w:t> </w:t>
            </w:r>
          </w:p>
        </w:tc>
        <w:tc>
          <w:tcPr>
            <w:tcW w:w="291" w:type="pct"/>
            <w:tcBorders>
              <w:top w:val="nil"/>
              <w:left w:val="nil"/>
              <w:bottom w:val="single" w:sz="4" w:space="0" w:color="auto"/>
              <w:right w:val="single" w:sz="4" w:space="0" w:color="auto"/>
            </w:tcBorders>
            <w:vAlign w:val="center"/>
          </w:tcPr>
          <w:p w14:paraId="27C0C766" w14:textId="77777777" w:rsidR="003A3B47" w:rsidRPr="00C9352C" w:rsidRDefault="003A3B47" w:rsidP="00C9352C">
            <w:pPr>
              <w:jc w:val="center"/>
              <w:rPr>
                <w:b/>
                <w:bCs/>
                <w:sz w:val="24"/>
                <w:szCs w:val="24"/>
              </w:rPr>
            </w:pPr>
            <w:r w:rsidRPr="00C9352C">
              <w:rPr>
                <w:b/>
                <w:bCs/>
                <w:sz w:val="24"/>
                <w:szCs w:val="24"/>
              </w:rPr>
              <w:t> </w:t>
            </w:r>
          </w:p>
        </w:tc>
        <w:tc>
          <w:tcPr>
            <w:tcW w:w="439" w:type="pct"/>
            <w:tcBorders>
              <w:top w:val="nil"/>
              <w:left w:val="nil"/>
              <w:bottom w:val="single" w:sz="4" w:space="0" w:color="auto"/>
              <w:right w:val="single" w:sz="4" w:space="0" w:color="auto"/>
            </w:tcBorders>
            <w:vAlign w:val="center"/>
          </w:tcPr>
          <w:p w14:paraId="29AE6893" w14:textId="77777777" w:rsidR="003A3B47" w:rsidRPr="00C9352C" w:rsidRDefault="003A3B47" w:rsidP="00C9352C">
            <w:pPr>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22EEA50C" w14:textId="77777777" w:rsidR="003A3B47" w:rsidRPr="00C9352C" w:rsidRDefault="003A3B47" w:rsidP="00C9352C">
            <w:pPr>
              <w:jc w:val="right"/>
              <w:rPr>
                <w:b/>
                <w:bCs/>
                <w:sz w:val="24"/>
                <w:szCs w:val="24"/>
              </w:rPr>
            </w:pPr>
            <w:r w:rsidRPr="00C9352C">
              <w:rPr>
                <w:b/>
                <w:bCs/>
                <w:sz w:val="24"/>
                <w:szCs w:val="24"/>
              </w:rPr>
              <w:t>10.220.000</w:t>
            </w:r>
          </w:p>
        </w:tc>
        <w:tc>
          <w:tcPr>
            <w:tcW w:w="439" w:type="pct"/>
            <w:gridSpan w:val="2"/>
            <w:tcBorders>
              <w:top w:val="nil"/>
              <w:left w:val="nil"/>
              <w:bottom w:val="single" w:sz="4" w:space="0" w:color="auto"/>
              <w:right w:val="single" w:sz="4" w:space="0" w:color="auto"/>
            </w:tcBorders>
            <w:vAlign w:val="center"/>
          </w:tcPr>
          <w:p w14:paraId="383E8870" w14:textId="77777777" w:rsidR="003A3B47" w:rsidRPr="00C9352C" w:rsidRDefault="003A3B47" w:rsidP="00C9352C">
            <w:pPr>
              <w:jc w:val="right"/>
              <w:rPr>
                <w:b/>
                <w:bCs/>
                <w:sz w:val="24"/>
                <w:szCs w:val="24"/>
              </w:rPr>
            </w:pPr>
            <w:r w:rsidRPr="00C9352C">
              <w:rPr>
                <w:b/>
                <w:bCs/>
                <w:sz w:val="24"/>
                <w:szCs w:val="24"/>
              </w:rPr>
              <w:t>3.470.000</w:t>
            </w:r>
          </w:p>
        </w:tc>
        <w:tc>
          <w:tcPr>
            <w:tcW w:w="513" w:type="pct"/>
            <w:gridSpan w:val="2"/>
            <w:tcBorders>
              <w:top w:val="nil"/>
              <w:left w:val="nil"/>
              <w:bottom w:val="single" w:sz="4" w:space="0" w:color="auto"/>
              <w:right w:val="single" w:sz="4" w:space="0" w:color="auto"/>
            </w:tcBorders>
            <w:vAlign w:val="center"/>
          </w:tcPr>
          <w:p w14:paraId="52050AAD" w14:textId="77777777" w:rsidR="003A3B47" w:rsidRPr="00C9352C" w:rsidRDefault="003A3B47" w:rsidP="00C9352C">
            <w:pPr>
              <w:jc w:val="right"/>
              <w:rPr>
                <w:b/>
                <w:bCs/>
                <w:sz w:val="24"/>
                <w:szCs w:val="24"/>
              </w:rPr>
            </w:pPr>
            <w:r w:rsidRPr="00C9352C">
              <w:rPr>
                <w:b/>
                <w:bCs/>
                <w:sz w:val="24"/>
                <w:szCs w:val="24"/>
              </w:rPr>
              <w:t>13.690.000</w:t>
            </w:r>
          </w:p>
        </w:tc>
        <w:tc>
          <w:tcPr>
            <w:tcW w:w="697" w:type="pct"/>
            <w:gridSpan w:val="2"/>
            <w:tcBorders>
              <w:top w:val="nil"/>
              <w:left w:val="nil"/>
              <w:bottom w:val="single" w:sz="4" w:space="0" w:color="auto"/>
              <w:right w:val="single" w:sz="4" w:space="0" w:color="auto"/>
            </w:tcBorders>
            <w:vAlign w:val="center"/>
          </w:tcPr>
          <w:p w14:paraId="26776E75" w14:textId="77777777" w:rsidR="003A3B47" w:rsidRPr="00C9352C" w:rsidRDefault="003A3B47" w:rsidP="00C9352C">
            <w:pPr>
              <w:rPr>
                <w:sz w:val="24"/>
                <w:szCs w:val="24"/>
              </w:rPr>
            </w:pPr>
            <w:r w:rsidRPr="00C9352C">
              <w:rPr>
                <w:sz w:val="24"/>
                <w:szCs w:val="24"/>
              </w:rPr>
              <w:t> </w:t>
            </w:r>
          </w:p>
        </w:tc>
      </w:tr>
      <w:tr w:rsidR="003A3B47" w:rsidRPr="00C9352C" w14:paraId="04A86705"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685D88A4" w14:textId="77777777" w:rsidR="003A3B47" w:rsidRPr="00C9352C" w:rsidRDefault="003A3B47" w:rsidP="00C9352C">
            <w:pPr>
              <w:jc w:val="center"/>
              <w:rPr>
                <w:sz w:val="24"/>
                <w:szCs w:val="24"/>
              </w:rPr>
            </w:pPr>
            <w:r w:rsidRPr="00C9352C">
              <w:rPr>
                <w:sz w:val="24"/>
                <w:szCs w:val="24"/>
              </w:rPr>
              <w:t>1</w:t>
            </w:r>
          </w:p>
        </w:tc>
        <w:tc>
          <w:tcPr>
            <w:tcW w:w="1312" w:type="pct"/>
            <w:tcBorders>
              <w:top w:val="nil"/>
              <w:left w:val="nil"/>
              <w:bottom w:val="single" w:sz="4" w:space="0" w:color="auto"/>
              <w:right w:val="single" w:sz="4" w:space="0" w:color="auto"/>
            </w:tcBorders>
            <w:vAlign w:val="center"/>
          </w:tcPr>
          <w:p w14:paraId="674FE6A6" w14:textId="77777777" w:rsidR="003A3B47" w:rsidRPr="00C9352C" w:rsidRDefault="003A3B47" w:rsidP="00C9352C">
            <w:pPr>
              <w:rPr>
                <w:sz w:val="24"/>
                <w:szCs w:val="24"/>
              </w:rPr>
            </w:pPr>
            <w:r w:rsidRPr="00C9352C">
              <w:rPr>
                <w:sz w:val="24"/>
                <w:szCs w:val="24"/>
              </w:rPr>
              <w:t>Bảo vệ và nghiệm thu cấp tỉnh</w:t>
            </w:r>
          </w:p>
        </w:tc>
        <w:tc>
          <w:tcPr>
            <w:tcW w:w="585" w:type="pct"/>
            <w:tcBorders>
              <w:top w:val="nil"/>
              <w:left w:val="nil"/>
              <w:bottom w:val="single" w:sz="4" w:space="0" w:color="auto"/>
              <w:right w:val="single" w:sz="4" w:space="0" w:color="auto"/>
            </w:tcBorders>
            <w:vAlign w:val="center"/>
          </w:tcPr>
          <w:p w14:paraId="7F505DCB" w14:textId="77777777" w:rsidR="003A3B47" w:rsidRPr="00C9352C" w:rsidRDefault="003A3B47" w:rsidP="00C9352C">
            <w:pPr>
              <w:jc w:val="center"/>
              <w:rPr>
                <w:sz w:val="24"/>
                <w:szCs w:val="24"/>
              </w:rPr>
            </w:pPr>
            <w:r w:rsidRPr="00C9352C">
              <w:rPr>
                <w:sz w:val="24"/>
                <w:szCs w:val="24"/>
              </w:rPr>
              <w:t>Cuộc</w:t>
            </w:r>
          </w:p>
        </w:tc>
        <w:tc>
          <w:tcPr>
            <w:tcW w:w="291" w:type="pct"/>
            <w:tcBorders>
              <w:top w:val="nil"/>
              <w:left w:val="nil"/>
              <w:bottom w:val="single" w:sz="4" w:space="0" w:color="auto"/>
              <w:right w:val="single" w:sz="4" w:space="0" w:color="auto"/>
            </w:tcBorders>
            <w:vAlign w:val="center"/>
          </w:tcPr>
          <w:p w14:paraId="492B3FBD" w14:textId="77777777" w:rsidR="003A3B47" w:rsidRPr="00C9352C" w:rsidRDefault="003A3B47" w:rsidP="00C9352C">
            <w:pPr>
              <w:jc w:val="center"/>
              <w:rPr>
                <w:sz w:val="24"/>
                <w:szCs w:val="24"/>
              </w:rPr>
            </w:pPr>
            <w:r w:rsidRPr="00C9352C">
              <w:rPr>
                <w:sz w:val="24"/>
                <w:szCs w:val="24"/>
              </w:rPr>
              <w:t> </w:t>
            </w:r>
          </w:p>
        </w:tc>
        <w:tc>
          <w:tcPr>
            <w:tcW w:w="439" w:type="pct"/>
            <w:tcBorders>
              <w:top w:val="nil"/>
              <w:left w:val="nil"/>
              <w:bottom w:val="single" w:sz="4" w:space="0" w:color="auto"/>
              <w:right w:val="single" w:sz="4" w:space="0" w:color="auto"/>
            </w:tcBorders>
            <w:vAlign w:val="center"/>
          </w:tcPr>
          <w:p w14:paraId="1B390D67" w14:textId="77777777" w:rsidR="003A3B47" w:rsidRPr="00C9352C" w:rsidRDefault="003A3B47" w:rsidP="00C9352C">
            <w:pPr>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76C3F6CA" w14:textId="77777777" w:rsidR="003A3B47" w:rsidRPr="00C9352C" w:rsidRDefault="003A3B47" w:rsidP="00C9352C">
            <w:pPr>
              <w:jc w:val="right"/>
              <w:rPr>
                <w:sz w:val="24"/>
                <w:szCs w:val="24"/>
              </w:rPr>
            </w:pPr>
            <w:r w:rsidRPr="00C9352C">
              <w:rPr>
                <w:sz w:val="24"/>
                <w:szCs w:val="24"/>
              </w:rPr>
              <w:t>4.220.000</w:t>
            </w:r>
          </w:p>
        </w:tc>
        <w:tc>
          <w:tcPr>
            <w:tcW w:w="439" w:type="pct"/>
            <w:gridSpan w:val="2"/>
            <w:tcBorders>
              <w:top w:val="nil"/>
              <w:left w:val="nil"/>
              <w:bottom w:val="single" w:sz="4" w:space="0" w:color="auto"/>
              <w:right w:val="single" w:sz="4" w:space="0" w:color="auto"/>
            </w:tcBorders>
            <w:vAlign w:val="center"/>
          </w:tcPr>
          <w:p w14:paraId="56DFA36F"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5C8DC37F" w14:textId="77777777" w:rsidR="003A3B47" w:rsidRPr="00C9352C" w:rsidRDefault="003A3B47" w:rsidP="00C9352C">
            <w:pPr>
              <w:jc w:val="right"/>
              <w:rPr>
                <w:sz w:val="24"/>
                <w:szCs w:val="24"/>
              </w:rPr>
            </w:pPr>
            <w:r w:rsidRPr="00C9352C">
              <w:rPr>
                <w:sz w:val="24"/>
                <w:szCs w:val="24"/>
              </w:rPr>
              <w:t>4.220.000</w:t>
            </w:r>
          </w:p>
        </w:tc>
        <w:tc>
          <w:tcPr>
            <w:tcW w:w="697" w:type="pct"/>
            <w:gridSpan w:val="2"/>
            <w:tcBorders>
              <w:top w:val="nil"/>
              <w:left w:val="nil"/>
              <w:bottom w:val="single" w:sz="4" w:space="0" w:color="auto"/>
              <w:right w:val="single" w:sz="4" w:space="0" w:color="auto"/>
            </w:tcBorders>
            <w:vAlign w:val="center"/>
          </w:tcPr>
          <w:p w14:paraId="4591C7BD" w14:textId="77777777" w:rsidR="003A3B47" w:rsidRPr="00C9352C" w:rsidRDefault="003A3B47" w:rsidP="00C9352C">
            <w:pPr>
              <w:rPr>
                <w:sz w:val="24"/>
                <w:szCs w:val="24"/>
              </w:rPr>
            </w:pPr>
            <w:r w:rsidRPr="00C9352C">
              <w:rPr>
                <w:sz w:val="24"/>
                <w:szCs w:val="24"/>
              </w:rPr>
              <w:t> </w:t>
            </w:r>
          </w:p>
        </w:tc>
      </w:tr>
      <w:tr w:rsidR="003A3B47" w:rsidRPr="00C9352C" w14:paraId="730D30DA"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4B84D7A0" w14:textId="77777777" w:rsidR="003A3B47" w:rsidRPr="00C9352C" w:rsidRDefault="003A3B47" w:rsidP="00C9352C">
            <w:pPr>
              <w:jc w:val="center"/>
              <w:rPr>
                <w:i/>
                <w:iCs/>
                <w:sz w:val="24"/>
                <w:szCs w:val="24"/>
              </w:rPr>
            </w:pPr>
            <w:r w:rsidRPr="00C9352C">
              <w:rPr>
                <w:i/>
                <w:iCs/>
                <w:sz w:val="24"/>
                <w:szCs w:val="24"/>
              </w:rPr>
              <w:t> </w:t>
            </w:r>
          </w:p>
        </w:tc>
        <w:tc>
          <w:tcPr>
            <w:tcW w:w="1312" w:type="pct"/>
            <w:tcBorders>
              <w:top w:val="nil"/>
              <w:left w:val="nil"/>
              <w:bottom w:val="single" w:sz="4" w:space="0" w:color="auto"/>
              <w:right w:val="single" w:sz="4" w:space="0" w:color="auto"/>
            </w:tcBorders>
            <w:vAlign w:val="center"/>
          </w:tcPr>
          <w:p w14:paraId="4250E06E" w14:textId="77777777" w:rsidR="003A3B47" w:rsidRPr="00C9352C" w:rsidRDefault="003A3B47" w:rsidP="00C9352C">
            <w:pPr>
              <w:rPr>
                <w:i/>
                <w:iCs/>
                <w:sz w:val="24"/>
                <w:szCs w:val="24"/>
              </w:rPr>
            </w:pPr>
            <w:r w:rsidRPr="00C9352C">
              <w:rPr>
                <w:i/>
                <w:iCs/>
                <w:sz w:val="24"/>
                <w:szCs w:val="24"/>
              </w:rPr>
              <w:t>- Chủ tịch</w:t>
            </w:r>
          </w:p>
        </w:tc>
        <w:tc>
          <w:tcPr>
            <w:tcW w:w="585" w:type="pct"/>
            <w:tcBorders>
              <w:top w:val="nil"/>
              <w:left w:val="nil"/>
              <w:bottom w:val="single" w:sz="4" w:space="0" w:color="auto"/>
              <w:right w:val="single" w:sz="4" w:space="0" w:color="auto"/>
            </w:tcBorders>
            <w:vAlign w:val="center"/>
          </w:tcPr>
          <w:p w14:paraId="33BEA47E" w14:textId="77777777" w:rsidR="003A3B47" w:rsidRPr="00C9352C" w:rsidRDefault="003A3B47" w:rsidP="00C9352C">
            <w:pPr>
              <w:jc w:val="center"/>
              <w:rPr>
                <w:i/>
                <w:iCs/>
                <w:sz w:val="24"/>
                <w:szCs w:val="24"/>
              </w:rPr>
            </w:pPr>
            <w:r w:rsidRPr="00C9352C">
              <w:rPr>
                <w:i/>
                <w:iCs/>
                <w:sz w:val="24"/>
                <w:szCs w:val="24"/>
              </w:rPr>
              <w:t>Người</w:t>
            </w:r>
          </w:p>
        </w:tc>
        <w:tc>
          <w:tcPr>
            <w:tcW w:w="291" w:type="pct"/>
            <w:tcBorders>
              <w:top w:val="nil"/>
              <w:left w:val="nil"/>
              <w:bottom w:val="single" w:sz="4" w:space="0" w:color="auto"/>
              <w:right w:val="single" w:sz="4" w:space="0" w:color="auto"/>
            </w:tcBorders>
            <w:vAlign w:val="center"/>
          </w:tcPr>
          <w:p w14:paraId="33B94905" w14:textId="77777777" w:rsidR="003A3B47" w:rsidRPr="00C9352C" w:rsidRDefault="003A3B47" w:rsidP="00C9352C">
            <w:pPr>
              <w:jc w:val="center"/>
              <w:rPr>
                <w:i/>
                <w:iCs/>
                <w:sz w:val="24"/>
                <w:szCs w:val="24"/>
              </w:rPr>
            </w:pPr>
            <w:r w:rsidRPr="00C9352C">
              <w:rPr>
                <w:i/>
                <w:iCs/>
                <w:sz w:val="24"/>
                <w:szCs w:val="24"/>
              </w:rPr>
              <w:t>1</w:t>
            </w:r>
          </w:p>
        </w:tc>
        <w:tc>
          <w:tcPr>
            <w:tcW w:w="439" w:type="pct"/>
            <w:tcBorders>
              <w:top w:val="nil"/>
              <w:left w:val="nil"/>
              <w:bottom w:val="single" w:sz="4" w:space="0" w:color="auto"/>
              <w:right w:val="single" w:sz="4" w:space="0" w:color="auto"/>
            </w:tcBorders>
            <w:vAlign w:val="center"/>
          </w:tcPr>
          <w:p w14:paraId="66331716" w14:textId="77777777" w:rsidR="003A3B47" w:rsidRPr="00C9352C" w:rsidRDefault="003A3B47" w:rsidP="00C9352C">
            <w:pPr>
              <w:jc w:val="right"/>
              <w:rPr>
                <w:i/>
                <w:iCs/>
                <w:sz w:val="24"/>
                <w:szCs w:val="24"/>
              </w:rPr>
            </w:pPr>
            <w:r w:rsidRPr="00C9352C">
              <w:rPr>
                <w:i/>
                <w:iCs/>
                <w:sz w:val="24"/>
                <w:szCs w:val="24"/>
              </w:rPr>
              <w:t>500.000</w:t>
            </w:r>
          </w:p>
        </w:tc>
        <w:tc>
          <w:tcPr>
            <w:tcW w:w="439" w:type="pct"/>
            <w:gridSpan w:val="2"/>
            <w:tcBorders>
              <w:top w:val="nil"/>
              <w:left w:val="nil"/>
              <w:bottom w:val="single" w:sz="4" w:space="0" w:color="auto"/>
              <w:right w:val="single" w:sz="4" w:space="0" w:color="auto"/>
            </w:tcBorders>
            <w:vAlign w:val="center"/>
          </w:tcPr>
          <w:p w14:paraId="510991C4" w14:textId="77777777" w:rsidR="003A3B47" w:rsidRPr="00C9352C" w:rsidRDefault="003A3B47" w:rsidP="00C9352C">
            <w:pPr>
              <w:jc w:val="right"/>
              <w:rPr>
                <w:i/>
                <w:iCs/>
                <w:sz w:val="24"/>
                <w:szCs w:val="24"/>
              </w:rPr>
            </w:pPr>
            <w:r w:rsidRPr="00C9352C">
              <w:rPr>
                <w:i/>
                <w:iCs/>
                <w:sz w:val="24"/>
                <w:szCs w:val="24"/>
              </w:rPr>
              <w:t>500.000</w:t>
            </w:r>
          </w:p>
        </w:tc>
        <w:tc>
          <w:tcPr>
            <w:tcW w:w="439" w:type="pct"/>
            <w:gridSpan w:val="2"/>
            <w:tcBorders>
              <w:top w:val="nil"/>
              <w:left w:val="nil"/>
              <w:bottom w:val="single" w:sz="4" w:space="0" w:color="auto"/>
              <w:right w:val="single" w:sz="4" w:space="0" w:color="auto"/>
            </w:tcBorders>
            <w:vAlign w:val="center"/>
          </w:tcPr>
          <w:p w14:paraId="7729DFD2" w14:textId="77777777" w:rsidR="003A3B47" w:rsidRPr="00C9352C" w:rsidRDefault="003A3B47" w:rsidP="00C9352C">
            <w:pPr>
              <w:jc w:val="right"/>
              <w:rPr>
                <w:i/>
                <w:iCs/>
                <w:sz w:val="24"/>
                <w:szCs w:val="24"/>
              </w:rPr>
            </w:pPr>
            <w:r w:rsidRPr="00C9352C">
              <w:rPr>
                <w:i/>
                <w:iCs/>
                <w:sz w:val="24"/>
                <w:szCs w:val="24"/>
              </w:rPr>
              <w:t> </w:t>
            </w:r>
          </w:p>
        </w:tc>
        <w:tc>
          <w:tcPr>
            <w:tcW w:w="513" w:type="pct"/>
            <w:gridSpan w:val="2"/>
            <w:tcBorders>
              <w:top w:val="nil"/>
              <w:left w:val="nil"/>
              <w:bottom w:val="single" w:sz="4" w:space="0" w:color="auto"/>
              <w:right w:val="single" w:sz="4" w:space="0" w:color="auto"/>
            </w:tcBorders>
            <w:vAlign w:val="center"/>
          </w:tcPr>
          <w:p w14:paraId="1C7C7068" w14:textId="77777777" w:rsidR="003A3B47" w:rsidRPr="00C9352C" w:rsidRDefault="003A3B47" w:rsidP="00C9352C">
            <w:pPr>
              <w:jc w:val="right"/>
              <w:rPr>
                <w:i/>
                <w:iCs/>
                <w:sz w:val="24"/>
                <w:szCs w:val="24"/>
              </w:rPr>
            </w:pPr>
            <w:r w:rsidRPr="00C9352C">
              <w:rPr>
                <w:i/>
                <w:iCs/>
                <w:sz w:val="24"/>
                <w:szCs w:val="24"/>
              </w:rPr>
              <w:t>500.000</w:t>
            </w:r>
          </w:p>
        </w:tc>
        <w:tc>
          <w:tcPr>
            <w:tcW w:w="697" w:type="pct"/>
            <w:gridSpan w:val="2"/>
            <w:vMerge w:val="restart"/>
            <w:tcBorders>
              <w:top w:val="nil"/>
              <w:left w:val="single" w:sz="4" w:space="0" w:color="auto"/>
              <w:bottom w:val="single" w:sz="4" w:space="0" w:color="auto"/>
              <w:right w:val="single" w:sz="4" w:space="0" w:color="auto"/>
            </w:tcBorders>
            <w:vAlign w:val="center"/>
          </w:tcPr>
          <w:p w14:paraId="6CF0F5A8" w14:textId="77777777" w:rsidR="003A3B47" w:rsidRPr="00C9352C" w:rsidRDefault="003A3B47" w:rsidP="00C9352C">
            <w:pPr>
              <w:rPr>
                <w:b/>
                <w:bCs/>
                <w:i/>
                <w:iCs/>
                <w:sz w:val="24"/>
                <w:szCs w:val="24"/>
              </w:rPr>
            </w:pPr>
            <w:r w:rsidRPr="00C9352C">
              <w:rPr>
                <w:b/>
                <w:bCs/>
                <w:i/>
                <w:iCs/>
                <w:sz w:val="24"/>
                <w:szCs w:val="24"/>
              </w:rPr>
              <w:t>Căn cứ  mục 6 phụ lục 6 Thông tư 136/TT-BTC</w:t>
            </w:r>
          </w:p>
        </w:tc>
      </w:tr>
      <w:tr w:rsidR="003A3B47" w:rsidRPr="00C9352C" w14:paraId="23A7DF69"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5C182117" w14:textId="77777777" w:rsidR="003A3B47" w:rsidRPr="00C9352C" w:rsidRDefault="003A3B47" w:rsidP="00C9352C">
            <w:pPr>
              <w:jc w:val="center"/>
              <w:rPr>
                <w:i/>
                <w:iCs/>
                <w:sz w:val="24"/>
                <w:szCs w:val="24"/>
              </w:rPr>
            </w:pPr>
            <w:r w:rsidRPr="00C9352C">
              <w:rPr>
                <w:i/>
                <w:iCs/>
                <w:sz w:val="24"/>
                <w:szCs w:val="24"/>
              </w:rPr>
              <w:t> </w:t>
            </w:r>
          </w:p>
        </w:tc>
        <w:tc>
          <w:tcPr>
            <w:tcW w:w="1312" w:type="pct"/>
            <w:tcBorders>
              <w:top w:val="nil"/>
              <w:left w:val="nil"/>
              <w:bottom w:val="single" w:sz="4" w:space="0" w:color="auto"/>
              <w:right w:val="single" w:sz="4" w:space="0" w:color="auto"/>
            </w:tcBorders>
            <w:vAlign w:val="center"/>
          </w:tcPr>
          <w:p w14:paraId="24BA5FFA" w14:textId="77777777" w:rsidR="003A3B47" w:rsidRPr="00C9352C" w:rsidRDefault="003A3B47" w:rsidP="00C9352C">
            <w:pPr>
              <w:rPr>
                <w:i/>
                <w:iCs/>
                <w:sz w:val="24"/>
                <w:szCs w:val="24"/>
              </w:rPr>
            </w:pPr>
            <w:r w:rsidRPr="00C9352C">
              <w:rPr>
                <w:i/>
                <w:iCs/>
                <w:sz w:val="24"/>
                <w:szCs w:val="24"/>
              </w:rPr>
              <w:t>- Thư ký</w:t>
            </w:r>
          </w:p>
        </w:tc>
        <w:tc>
          <w:tcPr>
            <w:tcW w:w="585" w:type="pct"/>
            <w:tcBorders>
              <w:top w:val="nil"/>
              <w:left w:val="nil"/>
              <w:bottom w:val="single" w:sz="4" w:space="0" w:color="auto"/>
              <w:right w:val="single" w:sz="4" w:space="0" w:color="auto"/>
            </w:tcBorders>
            <w:vAlign w:val="center"/>
          </w:tcPr>
          <w:p w14:paraId="1D00AD86" w14:textId="77777777" w:rsidR="003A3B47" w:rsidRPr="00C9352C" w:rsidRDefault="003A3B47" w:rsidP="00C9352C">
            <w:pPr>
              <w:jc w:val="center"/>
              <w:rPr>
                <w:i/>
                <w:iCs/>
                <w:sz w:val="24"/>
                <w:szCs w:val="24"/>
              </w:rPr>
            </w:pPr>
            <w:r w:rsidRPr="00C9352C">
              <w:rPr>
                <w:i/>
                <w:iCs/>
                <w:sz w:val="24"/>
                <w:szCs w:val="24"/>
              </w:rPr>
              <w:t>Người</w:t>
            </w:r>
          </w:p>
        </w:tc>
        <w:tc>
          <w:tcPr>
            <w:tcW w:w="291" w:type="pct"/>
            <w:tcBorders>
              <w:top w:val="nil"/>
              <w:left w:val="nil"/>
              <w:bottom w:val="single" w:sz="4" w:space="0" w:color="auto"/>
              <w:right w:val="single" w:sz="4" w:space="0" w:color="auto"/>
            </w:tcBorders>
            <w:vAlign w:val="center"/>
          </w:tcPr>
          <w:p w14:paraId="3E0DADE5" w14:textId="77777777" w:rsidR="003A3B47" w:rsidRPr="00C9352C" w:rsidRDefault="003A3B47" w:rsidP="00C9352C">
            <w:pPr>
              <w:jc w:val="center"/>
              <w:rPr>
                <w:i/>
                <w:iCs/>
                <w:sz w:val="24"/>
                <w:szCs w:val="24"/>
              </w:rPr>
            </w:pPr>
            <w:r w:rsidRPr="00C9352C">
              <w:rPr>
                <w:i/>
                <w:iCs/>
                <w:sz w:val="24"/>
                <w:szCs w:val="24"/>
              </w:rPr>
              <w:t>1</w:t>
            </w:r>
          </w:p>
        </w:tc>
        <w:tc>
          <w:tcPr>
            <w:tcW w:w="439" w:type="pct"/>
            <w:tcBorders>
              <w:top w:val="nil"/>
              <w:left w:val="nil"/>
              <w:bottom w:val="single" w:sz="4" w:space="0" w:color="auto"/>
              <w:right w:val="single" w:sz="4" w:space="0" w:color="auto"/>
            </w:tcBorders>
            <w:vAlign w:val="center"/>
          </w:tcPr>
          <w:p w14:paraId="2DD4F738" w14:textId="77777777" w:rsidR="003A3B47" w:rsidRPr="00C9352C" w:rsidRDefault="003A3B47" w:rsidP="00C9352C">
            <w:pPr>
              <w:jc w:val="right"/>
              <w:rPr>
                <w:i/>
                <w:iCs/>
                <w:sz w:val="24"/>
                <w:szCs w:val="24"/>
              </w:rPr>
            </w:pPr>
            <w:r w:rsidRPr="00C9352C">
              <w:rPr>
                <w:i/>
                <w:iCs/>
                <w:sz w:val="24"/>
                <w:szCs w:val="24"/>
              </w:rPr>
              <w:t>300.000</w:t>
            </w:r>
          </w:p>
        </w:tc>
        <w:tc>
          <w:tcPr>
            <w:tcW w:w="439" w:type="pct"/>
            <w:gridSpan w:val="2"/>
            <w:tcBorders>
              <w:top w:val="nil"/>
              <w:left w:val="nil"/>
              <w:bottom w:val="single" w:sz="4" w:space="0" w:color="auto"/>
              <w:right w:val="single" w:sz="4" w:space="0" w:color="auto"/>
            </w:tcBorders>
            <w:vAlign w:val="center"/>
          </w:tcPr>
          <w:p w14:paraId="5E1CEEB1" w14:textId="77777777" w:rsidR="003A3B47" w:rsidRPr="00C9352C" w:rsidRDefault="003A3B47" w:rsidP="00C9352C">
            <w:pPr>
              <w:jc w:val="right"/>
              <w:rPr>
                <w:i/>
                <w:iCs/>
                <w:sz w:val="24"/>
                <w:szCs w:val="24"/>
              </w:rPr>
            </w:pPr>
            <w:r w:rsidRPr="00C9352C">
              <w:rPr>
                <w:i/>
                <w:iCs/>
                <w:sz w:val="24"/>
                <w:szCs w:val="24"/>
              </w:rPr>
              <w:t>300.000</w:t>
            </w:r>
          </w:p>
        </w:tc>
        <w:tc>
          <w:tcPr>
            <w:tcW w:w="439" w:type="pct"/>
            <w:gridSpan w:val="2"/>
            <w:tcBorders>
              <w:top w:val="nil"/>
              <w:left w:val="nil"/>
              <w:bottom w:val="single" w:sz="4" w:space="0" w:color="auto"/>
              <w:right w:val="single" w:sz="4" w:space="0" w:color="auto"/>
            </w:tcBorders>
            <w:vAlign w:val="center"/>
          </w:tcPr>
          <w:p w14:paraId="16FDE3DB" w14:textId="77777777" w:rsidR="003A3B47" w:rsidRPr="00C9352C" w:rsidRDefault="003A3B47" w:rsidP="00C9352C">
            <w:pPr>
              <w:jc w:val="right"/>
              <w:rPr>
                <w:i/>
                <w:iCs/>
                <w:sz w:val="24"/>
                <w:szCs w:val="24"/>
              </w:rPr>
            </w:pPr>
            <w:r w:rsidRPr="00C9352C">
              <w:rPr>
                <w:i/>
                <w:iCs/>
                <w:sz w:val="24"/>
                <w:szCs w:val="24"/>
              </w:rPr>
              <w:t> </w:t>
            </w:r>
          </w:p>
        </w:tc>
        <w:tc>
          <w:tcPr>
            <w:tcW w:w="513" w:type="pct"/>
            <w:gridSpan w:val="2"/>
            <w:tcBorders>
              <w:top w:val="nil"/>
              <w:left w:val="nil"/>
              <w:bottom w:val="single" w:sz="4" w:space="0" w:color="auto"/>
              <w:right w:val="single" w:sz="4" w:space="0" w:color="auto"/>
            </w:tcBorders>
            <w:vAlign w:val="center"/>
          </w:tcPr>
          <w:p w14:paraId="251AFD16" w14:textId="77777777" w:rsidR="003A3B47" w:rsidRPr="00C9352C" w:rsidRDefault="003A3B47" w:rsidP="00C9352C">
            <w:pPr>
              <w:jc w:val="right"/>
              <w:rPr>
                <w:i/>
                <w:iCs/>
                <w:sz w:val="24"/>
                <w:szCs w:val="24"/>
              </w:rPr>
            </w:pPr>
            <w:r w:rsidRPr="00C9352C">
              <w:rPr>
                <w:i/>
                <w:iCs/>
                <w:sz w:val="24"/>
                <w:szCs w:val="24"/>
              </w:rPr>
              <w:t>300.000</w:t>
            </w:r>
          </w:p>
        </w:tc>
        <w:tc>
          <w:tcPr>
            <w:tcW w:w="697" w:type="pct"/>
            <w:gridSpan w:val="2"/>
            <w:vMerge/>
            <w:tcBorders>
              <w:top w:val="nil"/>
              <w:left w:val="single" w:sz="4" w:space="0" w:color="auto"/>
              <w:bottom w:val="single" w:sz="4" w:space="0" w:color="auto"/>
              <w:right w:val="single" w:sz="4" w:space="0" w:color="auto"/>
            </w:tcBorders>
            <w:vAlign w:val="center"/>
          </w:tcPr>
          <w:p w14:paraId="176BF522" w14:textId="77777777" w:rsidR="003A3B47" w:rsidRPr="00C9352C" w:rsidRDefault="003A3B47" w:rsidP="00C9352C">
            <w:pPr>
              <w:rPr>
                <w:b/>
                <w:bCs/>
                <w:i/>
                <w:iCs/>
                <w:sz w:val="24"/>
                <w:szCs w:val="24"/>
              </w:rPr>
            </w:pPr>
          </w:p>
        </w:tc>
      </w:tr>
      <w:tr w:rsidR="003A3B47" w:rsidRPr="00C9352C" w14:paraId="5A3C6646"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7A32929D" w14:textId="77777777" w:rsidR="003A3B47" w:rsidRPr="00C9352C" w:rsidRDefault="003A3B47" w:rsidP="00C9352C">
            <w:pPr>
              <w:jc w:val="center"/>
              <w:rPr>
                <w:i/>
                <w:iCs/>
                <w:sz w:val="24"/>
                <w:szCs w:val="24"/>
              </w:rPr>
            </w:pPr>
            <w:r w:rsidRPr="00C9352C">
              <w:rPr>
                <w:i/>
                <w:iCs/>
                <w:sz w:val="24"/>
                <w:szCs w:val="24"/>
              </w:rPr>
              <w:t> </w:t>
            </w:r>
          </w:p>
        </w:tc>
        <w:tc>
          <w:tcPr>
            <w:tcW w:w="1312" w:type="pct"/>
            <w:tcBorders>
              <w:top w:val="nil"/>
              <w:left w:val="nil"/>
              <w:bottom w:val="single" w:sz="4" w:space="0" w:color="auto"/>
              <w:right w:val="single" w:sz="4" w:space="0" w:color="auto"/>
            </w:tcBorders>
            <w:vAlign w:val="center"/>
          </w:tcPr>
          <w:p w14:paraId="012F7837" w14:textId="77777777" w:rsidR="003A3B47" w:rsidRPr="00C9352C" w:rsidRDefault="003A3B47" w:rsidP="00C9352C">
            <w:pPr>
              <w:rPr>
                <w:i/>
                <w:iCs/>
                <w:sz w:val="24"/>
                <w:szCs w:val="24"/>
              </w:rPr>
            </w:pPr>
            <w:r w:rsidRPr="00C9352C">
              <w:rPr>
                <w:i/>
                <w:iCs/>
                <w:sz w:val="24"/>
                <w:szCs w:val="24"/>
              </w:rPr>
              <w:t>- Thành viên hội đồng</w:t>
            </w:r>
          </w:p>
        </w:tc>
        <w:tc>
          <w:tcPr>
            <w:tcW w:w="585" w:type="pct"/>
            <w:tcBorders>
              <w:top w:val="nil"/>
              <w:left w:val="nil"/>
              <w:bottom w:val="single" w:sz="4" w:space="0" w:color="auto"/>
              <w:right w:val="single" w:sz="4" w:space="0" w:color="auto"/>
            </w:tcBorders>
            <w:vAlign w:val="center"/>
          </w:tcPr>
          <w:p w14:paraId="15238E1B" w14:textId="77777777" w:rsidR="003A3B47" w:rsidRPr="00C9352C" w:rsidRDefault="003A3B47" w:rsidP="00C9352C">
            <w:pPr>
              <w:jc w:val="center"/>
              <w:rPr>
                <w:i/>
                <w:iCs/>
                <w:sz w:val="24"/>
                <w:szCs w:val="24"/>
              </w:rPr>
            </w:pPr>
            <w:r w:rsidRPr="00C9352C">
              <w:rPr>
                <w:i/>
                <w:iCs/>
                <w:sz w:val="24"/>
                <w:szCs w:val="24"/>
              </w:rPr>
              <w:t>Người</w:t>
            </w:r>
          </w:p>
        </w:tc>
        <w:tc>
          <w:tcPr>
            <w:tcW w:w="291" w:type="pct"/>
            <w:tcBorders>
              <w:top w:val="nil"/>
              <w:left w:val="nil"/>
              <w:bottom w:val="single" w:sz="4" w:space="0" w:color="auto"/>
              <w:right w:val="single" w:sz="4" w:space="0" w:color="auto"/>
            </w:tcBorders>
            <w:vAlign w:val="center"/>
          </w:tcPr>
          <w:p w14:paraId="100F5729" w14:textId="77777777" w:rsidR="003A3B47" w:rsidRPr="00C9352C" w:rsidRDefault="003A3B47" w:rsidP="00C9352C">
            <w:pPr>
              <w:jc w:val="center"/>
              <w:rPr>
                <w:i/>
                <w:iCs/>
                <w:sz w:val="24"/>
                <w:szCs w:val="24"/>
              </w:rPr>
            </w:pPr>
            <w:r w:rsidRPr="00C9352C">
              <w:rPr>
                <w:i/>
                <w:iCs/>
                <w:sz w:val="24"/>
                <w:szCs w:val="24"/>
              </w:rPr>
              <w:t>20</w:t>
            </w:r>
          </w:p>
        </w:tc>
        <w:tc>
          <w:tcPr>
            <w:tcW w:w="439" w:type="pct"/>
            <w:tcBorders>
              <w:top w:val="nil"/>
              <w:left w:val="nil"/>
              <w:bottom w:val="single" w:sz="4" w:space="0" w:color="auto"/>
              <w:right w:val="single" w:sz="4" w:space="0" w:color="auto"/>
            </w:tcBorders>
            <w:vAlign w:val="center"/>
          </w:tcPr>
          <w:p w14:paraId="378F8B76" w14:textId="77777777" w:rsidR="003A3B47" w:rsidRPr="00C9352C" w:rsidRDefault="003A3B47" w:rsidP="00C9352C">
            <w:pPr>
              <w:jc w:val="right"/>
              <w:rPr>
                <w:i/>
                <w:iCs/>
                <w:sz w:val="24"/>
                <w:szCs w:val="24"/>
              </w:rPr>
            </w:pPr>
            <w:r w:rsidRPr="00C9352C">
              <w:rPr>
                <w:i/>
                <w:iCs/>
                <w:sz w:val="24"/>
                <w:szCs w:val="24"/>
              </w:rPr>
              <w:t>150.000</w:t>
            </w:r>
          </w:p>
        </w:tc>
        <w:tc>
          <w:tcPr>
            <w:tcW w:w="439" w:type="pct"/>
            <w:gridSpan w:val="2"/>
            <w:tcBorders>
              <w:top w:val="nil"/>
              <w:left w:val="nil"/>
              <w:bottom w:val="single" w:sz="4" w:space="0" w:color="auto"/>
              <w:right w:val="single" w:sz="4" w:space="0" w:color="auto"/>
            </w:tcBorders>
            <w:vAlign w:val="center"/>
          </w:tcPr>
          <w:p w14:paraId="18E5FB9C" w14:textId="77777777" w:rsidR="003A3B47" w:rsidRPr="00C9352C" w:rsidRDefault="003A3B47" w:rsidP="00C9352C">
            <w:pPr>
              <w:jc w:val="right"/>
              <w:rPr>
                <w:i/>
                <w:iCs/>
                <w:sz w:val="24"/>
                <w:szCs w:val="24"/>
              </w:rPr>
            </w:pPr>
            <w:r w:rsidRPr="00C9352C">
              <w:rPr>
                <w:i/>
                <w:iCs/>
                <w:sz w:val="24"/>
                <w:szCs w:val="24"/>
              </w:rPr>
              <w:t>3.000.000</w:t>
            </w:r>
          </w:p>
        </w:tc>
        <w:tc>
          <w:tcPr>
            <w:tcW w:w="439" w:type="pct"/>
            <w:gridSpan w:val="2"/>
            <w:tcBorders>
              <w:top w:val="nil"/>
              <w:left w:val="nil"/>
              <w:bottom w:val="single" w:sz="4" w:space="0" w:color="auto"/>
              <w:right w:val="single" w:sz="4" w:space="0" w:color="auto"/>
            </w:tcBorders>
            <w:vAlign w:val="center"/>
          </w:tcPr>
          <w:p w14:paraId="49F24146" w14:textId="77777777" w:rsidR="003A3B47" w:rsidRPr="00C9352C" w:rsidRDefault="003A3B47" w:rsidP="00C9352C">
            <w:pPr>
              <w:jc w:val="right"/>
              <w:rPr>
                <w:i/>
                <w:iCs/>
                <w:sz w:val="24"/>
                <w:szCs w:val="24"/>
              </w:rPr>
            </w:pPr>
            <w:r w:rsidRPr="00C9352C">
              <w:rPr>
                <w:i/>
                <w:iCs/>
                <w:sz w:val="24"/>
                <w:szCs w:val="24"/>
              </w:rPr>
              <w:t> </w:t>
            </w:r>
          </w:p>
        </w:tc>
        <w:tc>
          <w:tcPr>
            <w:tcW w:w="513" w:type="pct"/>
            <w:gridSpan w:val="2"/>
            <w:tcBorders>
              <w:top w:val="nil"/>
              <w:left w:val="nil"/>
              <w:bottom w:val="single" w:sz="4" w:space="0" w:color="auto"/>
              <w:right w:val="single" w:sz="4" w:space="0" w:color="auto"/>
            </w:tcBorders>
            <w:vAlign w:val="center"/>
          </w:tcPr>
          <w:p w14:paraId="6DBEFDB5" w14:textId="77777777" w:rsidR="003A3B47" w:rsidRPr="00C9352C" w:rsidRDefault="003A3B47" w:rsidP="00C9352C">
            <w:pPr>
              <w:jc w:val="right"/>
              <w:rPr>
                <w:i/>
                <w:iCs/>
                <w:sz w:val="24"/>
                <w:szCs w:val="24"/>
              </w:rPr>
            </w:pPr>
            <w:r w:rsidRPr="00C9352C">
              <w:rPr>
                <w:i/>
                <w:iCs/>
                <w:sz w:val="24"/>
                <w:szCs w:val="24"/>
              </w:rPr>
              <w:t>3.000.000</w:t>
            </w:r>
          </w:p>
        </w:tc>
        <w:tc>
          <w:tcPr>
            <w:tcW w:w="697" w:type="pct"/>
            <w:gridSpan w:val="2"/>
            <w:vMerge/>
            <w:tcBorders>
              <w:top w:val="nil"/>
              <w:left w:val="single" w:sz="4" w:space="0" w:color="auto"/>
              <w:bottom w:val="single" w:sz="4" w:space="0" w:color="auto"/>
              <w:right w:val="single" w:sz="4" w:space="0" w:color="auto"/>
            </w:tcBorders>
            <w:vAlign w:val="center"/>
          </w:tcPr>
          <w:p w14:paraId="5317FC71" w14:textId="77777777" w:rsidR="003A3B47" w:rsidRPr="00C9352C" w:rsidRDefault="003A3B47" w:rsidP="00C9352C">
            <w:pPr>
              <w:rPr>
                <w:b/>
                <w:bCs/>
                <w:i/>
                <w:iCs/>
                <w:sz w:val="24"/>
                <w:szCs w:val="24"/>
              </w:rPr>
            </w:pPr>
          </w:p>
        </w:tc>
      </w:tr>
      <w:tr w:rsidR="003A3B47" w:rsidRPr="00C9352C" w14:paraId="02636008"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5A2C627F" w14:textId="77777777" w:rsidR="003A3B47" w:rsidRPr="00C9352C" w:rsidRDefault="003A3B47" w:rsidP="00C9352C">
            <w:pPr>
              <w:jc w:val="center"/>
              <w:rPr>
                <w:i/>
                <w:iCs/>
                <w:sz w:val="24"/>
                <w:szCs w:val="24"/>
              </w:rPr>
            </w:pPr>
            <w:r w:rsidRPr="00C9352C">
              <w:rPr>
                <w:i/>
                <w:iCs/>
                <w:sz w:val="24"/>
                <w:szCs w:val="24"/>
              </w:rPr>
              <w:t> </w:t>
            </w:r>
          </w:p>
        </w:tc>
        <w:tc>
          <w:tcPr>
            <w:tcW w:w="1312" w:type="pct"/>
            <w:tcBorders>
              <w:top w:val="nil"/>
              <w:left w:val="nil"/>
              <w:bottom w:val="single" w:sz="4" w:space="0" w:color="auto"/>
              <w:right w:val="single" w:sz="4" w:space="0" w:color="auto"/>
            </w:tcBorders>
            <w:vAlign w:val="center"/>
          </w:tcPr>
          <w:p w14:paraId="73CB7E85" w14:textId="77777777" w:rsidR="003A3B47" w:rsidRPr="00C9352C" w:rsidRDefault="003A3B47" w:rsidP="00C9352C">
            <w:pPr>
              <w:rPr>
                <w:i/>
                <w:iCs/>
                <w:sz w:val="24"/>
                <w:szCs w:val="24"/>
              </w:rPr>
            </w:pPr>
            <w:r w:rsidRPr="00C9352C">
              <w:rPr>
                <w:i/>
                <w:iCs/>
                <w:sz w:val="24"/>
                <w:szCs w:val="24"/>
              </w:rPr>
              <w:t>- Photo tài liệu</w:t>
            </w:r>
          </w:p>
        </w:tc>
        <w:tc>
          <w:tcPr>
            <w:tcW w:w="585" w:type="pct"/>
            <w:tcBorders>
              <w:top w:val="nil"/>
              <w:left w:val="nil"/>
              <w:bottom w:val="single" w:sz="4" w:space="0" w:color="auto"/>
              <w:right w:val="single" w:sz="4" w:space="0" w:color="auto"/>
            </w:tcBorders>
            <w:vAlign w:val="center"/>
          </w:tcPr>
          <w:p w14:paraId="60C1B318" w14:textId="77777777" w:rsidR="003A3B47" w:rsidRPr="00C9352C" w:rsidRDefault="003A3B47" w:rsidP="00C9352C">
            <w:pPr>
              <w:jc w:val="center"/>
              <w:rPr>
                <w:i/>
                <w:iCs/>
                <w:sz w:val="24"/>
                <w:szCs w:val="24"/>
              </w:rPr>
            </w:pPr>
            <w:r w:rsidRPr="00C9352C">
              <w:rPr>
                <w:i/>
                <w:iCs/>
                <w:sz w:val="24"/>
                <w:szCs w:val="24"/>
              </w:rPr>
              <w:t>Người</w:t>
            </w:r>
          </w:p>
        </w:tc>
        <w:tc>
          <w:tcPr>
            <w:tcW w:w="291" w:type="pct"/>
            <w:tcBorders>
              <w:top w:val="nil"/>
              <w:left w:val="nil"/>
              <w:bottom w:val="single" w:sz="4" w:space="0" w:color="auto"/>
              <w:right w:val="single" w:sz="4" w:space="0" w:color="auto"/>
            </w:tcBorders>
            <w:vAlign w:val="center"/>
          </w:tcPr>
          <w:p w14:paraId="02008673" w14:textId="77777777" w:rsidR="003A3B47" w:rsidRPr="00C9352C" w:rsidRDefault="003A3B47" w:rsidP="00C9352C">
            <w:pPr>
              <w:jc w:val="center"/>
              <w:rPr>
                <w:i/>
                <w:iCs/>
                <w:sz w:val="24"/>
                <w:szCs w:val="24"/>
              </w:rPr>
            </w:pPr>
            <w:r w:rsidRPr="00C9352C">
              <w:rPr>
                <w:i/>
                <w:iCs/>
                <w:sz w:val="24"/>
                <w:szCs w:val="24"/>
              </w:rPr>
              <w:t>21</w:t>
            </w:r>
          </w:p>
        </w:tc>
        <w:tc>
          <w:tcPr>
            <w:tcW w:w="439" w:type="pct"/>
            <w:tcBorders>
              <w:top w:val="nil"/>
              <w:left w:val="nil"/>
              <w:bottom w:val="single" w:sz="4" w:space="0" w:color="auto"/>
              <w:right w:val="single" w:sz="4" w:space="0" w:color="auto"/>
            </w:tcBorders>
            <w:vAlign w:val="center"/>
          </w:tcPr>
          <w:p w14:paraId="69329E60" w14:textId="77777777" w:rsidR="003A3B47" w:rsidRPr="00C9352C" w:rsidRDefault="003A3B47" w:rsidP="00C9352C">
            <w:pPr>
              <w:jc w:val="right"/>
              <w:rPr>
                <w:i/>
                <w:iCs/>
                <w:sz w:val="24"/>
                <w:szCs w:val="24"/>
              </w:rPr>
            </w:pPr>
            <w:r w:rsidRPr="00C9352C">
              <w:rPr>
                <w:i/>
                <w:iCs/>
                <w:sz w:val="24"/>
                <w:szCs w:val="24"/>
              </w:rPr>
              <w:t>20.000</w:t>
            </w:r>
          </w:p>
        </w:tc>
        <w:tc>
          <w:tcPr>
            <w:tcW w:w="439" w:type="pct"/>
            <w:gridSpan w:val="2"/>
            <w:tcBorders>
              <w:top w:val="nil"/>
              <w:left w:val="nil"/>
              <w:bottom w:val="single" w:sz="4" w:space="0" w:color="auto"/>
              <w:right w:val="single" w:sz="4" w:space="0" w:color="auto"/>
            </w:tcBorders>
            <w:vAlign w:val="center"/>
          </w:tcPr>
          <w:p w14:paraId="55F2B659" w14:textId="77777777" w:rsidR="003A3B47" w:rsidRPr="00C9352C" w:rsidRDefault="003A3B47" w:rsidP="00C9352C">
            <w:pPr>
              <w:jc w:val="right"/>
              <w:rPr>
                <w:i/>
                <w:iCs/>
                <w:sz w:val="24"/>
                <w:szCs w:val="24"/>
              </w:rPr>
            </w:pPr>
            <w:r w:rsidRPr="00C9352C">
              <w:rPr>
                <w:i/>
                <w:iCs/>
                <w:sz w:val="24"/>
                <w:szCs w:val="24"/>
              </w:rPr>
              <w:t>420.000</w:t>
            </w:r>
          </w:p>
        </w:tc>
        <w:tc>
          <w:tcPr>
            <w:tcW w:w="439" w:type="pct"/>
            <w:gridSpan w:val="2"/>
            <w:tcBorders>
              <w:top w:val="nil"/>
              <w:left w:val="nil"/>
              <w:bottom w:val="single" w:sz="4" w:space="0" w:color="auto"/>
              <w:right w:val="single" w:sz="4" w:space="0" w:color="auto"/>
            </w:tcBorders>
            <w:vAlign w:val="center"/>
          </w:tcPr>
          <w:p w14:paraId="5B4A4D45" w14:textId="77777777" w:rsidR="003A3B47" w:rsidRPr="00C9352C" w:rsidRDefault="003A3B47" w:rsidP="00C9352C">
            <w:pPr>
              <w:jc w:val="right"/>
              <w:rPr>
                <w:i/>
                <w:iCs/>
                <w:sz w:val="24"/>
                <w:szCs w:val="24"/>
              </w:rPr>
            </w:pPr>
            <w:r w:rsidRPr="00C9352C">
              <w:rPr>
                <w:i/>
                <w:iCs/>
                <w:sz w:val="24"/>
                <w:szCs w:val="24"/>
              </w:rPr>
              <w:t> </w:t>
            </w:r>
          </w:p>
        </w:tc>
        <w:tc>
          <w:tcPr>
            <w:tcW w:w="513" w:type="pct"/>
            <w:gridSpan w:val="2"/>
            <w:tcBorders>
              <w:top w:val="nil"/>
              <w:left w:val="nil"/>
              <w:bottom w:val="single" w:sz="4" w:space="0" w:color="auto"/>
              <w:right w:val="single" w:sz="4" w:space="0" w:color="auto"/>
            </w:tcBorders>
            <w:vAlign w:val="center"/>
          </w:tcPr>
          <w:p w14:paraId="4C834135" w14:textId="77777777" w:rsidR="003A3B47" w:rsidRPr="00C9352C" w:rsidRDefault="003A3B47" w:rsidP="00C9352C">
            <w:pPr>
              <w:jc w:val="right"/>
              <w:rPr>
                <w:i/>
                <w:iCs/>
                <w:sz w:val="24"/>
                <w:szCs w:val="24"/>
              </w:rPr>
            </w:pPr>
            <w:r w:rsidRPr="00C9352C">
              <w:rPr>
                <w:i/>
                <w:iCs/>
                <w:sz w:val="24"/>
                <w:szCs w:val="24"/>
              </w:rPr>
              <w:t>420.000</w:t>
            </w:r>
          </w:p>
        </w:tc>
        <w:tc>
          <w:tcPr>
            <w:tcW w:w="697" w:type="pct"/>
            <w:gridSpan w:val="2"/>
            <w:tcBorders>
              <w:top w:val="nil"/>
              <w:left w:val="nil"/>
              <w:bottom w:val="single" w:sz="4" w:space="0" w:color="auto"/>
              <w:right w:val="single" w:sz="4" w:space="0" w:color="auto"/>
            </w:tcBorders>
            <w:vAlign w:val="center"/>
          </w:tcPr>
          <w:p w14:paraId="626972BB" w14:textId="77777777" w:rsidR="003A3B47" w:rsidRPr="00C9352C" w:rsidRDefault="003A3B47" w:rsidP="00C9352C">
            <w:pPr>
              <w:rPr>
                <w:i/>
                <w:iCs/>
                <w:sz w:val="24"/>
                <w:szCs w:val="24"/>
              </w:rPr>
            </w:pPr>
            <w:r w:rsidRPr="00C9352C">
              <w:rPr>
                <w:i/>
                <w:iCs/>
                <w:sz w:val="24"/>
                <w:szCs w:val="24"/>
              </w:rPr>
              <w:t> </w:t>
            </w:r>
          </w:p>
        </w:tc>
      </w:tr>
      <w:tr w:rsidR="003A3B47" w:rsidRPr="00C9352C" w14:paraId="6C522169" w14:textId="77777777" w:rsidTr="00DF29B9">
        <w:trPr>
          <w:gridAfter w:val="1"/>
          <w:wAfter w:w="4" w:type="pct"/>
          <w:trHeight w:val="630"/>
        </w:trPr>
        <w:tc>
          <w:tcPr>
            <w:tcW w:w="279" w:type="pct"/>
            <w:tcBorders>
              <w:top w:val="nil"/>
              <w:left w:val="single" w:sz="4" w:space="0" w:color="auto"/>
              <w:bottom w:val="single" w:sz="4" w:space="0" w:color="auto"/>
              <w:right w:val="single" w:sz="4" w:space="0" w:color="auto"/>
            </w:tcBorders>
            <w:vAlign w:val="center"/>
          </w:tcPr>
          <w:p w14:paraId="3967BC31" w14:textId="77777777" w:rsidR="003A3B47" w:rsidRPr="00C9352C" w:rsidRDefault="003A3B47" w:rsidP="00C9352C">
            <w:pPr>
              <w:jc w:val="center"/>
              <w:rPr>
                <w:sz w:val="24"/>
                <w:szCs w:val="24"/>
              </w:rPr>
            </w:pPr>
            <w:r w:rsidRPr="00C9352C">
              <w:rPr>
                <w:sz w:val="24"/>
                <w:szCs w:val="24"/>
              </w:rPr>
              <w:t>2</w:t>
            </w:r>
          </w:p>
        </w:tc>
        <w:tc>
          <w:tcPr>
            <w:tcW w:w="1312" w:type="pct"/>
            <w:tcBorders>
              <w:top w:val="nil"/>
              <w:left w:val="nil"/>
              <w:bottom w:val="single" w:sz="4" w:space="0" w:color="auto"/>
              <w:right w:val="single" w:sz="4" w:space="0" w:color="auto"/>
            </w:tcBorders>
            <w:vAlign w:val="center"/>
          </w:tcPr>
          <w:p w14:paraId="5BAB80DD" w14:textId="77777777" w:rsidR="003A3B47" w:rsidRPr="00C9352C" w:rsidRDefault="003A3B47" w:rsidP="00C9352C">
            <w:pPr>
              <w:rPr>
                <w:sz w:val="24"/>
                <w:szCs w:val="24"/>
              </w:rPr>
            </w:pPr>
            <w:r w:rsidRPr="00C9352C">
              <w:rPr>
                <w:sz w:val="24"/>
                <w:szCs w:val="24"/>
              </w:rPr>
              <w:t>Nhân sao lấy ý kiến (3 bộ đơn giá x 20 quyển/bộ)</w:t>
            </w:r>
          </w:p>
        </w:tc>
        <w:tc>
          <w:tcPr>
            <w:tcW w:w="585" w:type="pct"/>
            <w:tcBorders>
              <w:top w:val="nil"/>
              <w:left w:val="nil"/>
              <w:bottom w:val="single" w:sz="4" w:space="0" w:color="auto"/>
              <w:right w:val="single" w:sz="4" w:space="0" w:color="auto"/>
            </w:tcBorders>
            <w:vAlign w:val="center"/>
          </w:tcPr>
          <w:p w14:paraId="5D7B7FB1" w14:textId="77777777" w:rsidR="003A3B47" w:rsidRPr="00C9352C" w:rsidRDefault="003A3B47" w:rsidP="00C9352C">
            <w:pPr>
              <w:jc w:val="center"/>
              <w:rPr>
                <w:sz w:val="24"/>
                <w:szCs w:val="24"/>
              </w:rPr>
            </w:pPr>
            <w:r w:rsidRPr="00C9352C">
              <w:rPr>
                <w:sz w:val="24"/>
                <w:szCs w:val="24"/>
              </w:rPr>
              <w:t>Quyển</w:t>
            </w:r>
          </w:p>
        </w:tc>
        <w:tc>
          <w:tcPr>
            <w:tcW w:w="291" w:type="pct"/>
            <w:tcBorders>
              <w:top w:val="nil"/>
              <w:left w:val="nil"/>
              <w:bottom w:val="single" w:sz="4" w:space="0" w:color="auto"/>
              <w:right w:val="single" w:sz="4" w:space="0" w:color="auto"/>
            </w:tcBorders>
            <w:vAlign w:val="center"/>
          </w:tcPr>
          <w:p w14:paraId="65DE883C" w14:textId="77777777" w:rsidR="003A3B47" w:rsidRPr="00C9352C" w:rsidRDefault="003A3B47" w:rsidP="00C9352C">
            <w:pPr>
              <w:jc w:val="center"/>
              <w:rPr>
                <w:sz w:val="24"/>
                <w:szCs w:val="24"/>
              </w:rPr>
            </w:pPr>
            <w:r w:rsidRPr="00C9352C">
              <w:rPr>
                <w:sz w:val="24"/>
                <w:szCs w:val="24"/>
              </w:rPr>
              <w:t>60</w:t>
            </w:r>
          </w:p>
        </w:tc>
        <w:tc>
          <w:tcPr>
            <w:tcW w:w="439" w:type="pct"/>
            <w:tcBorders>
              <w:top w:val="nil"/>
              <w:left w:val="nil"/>
              <w:bottom w:val="single" w:sz="4" w:space="0" w:color="auto"/>
              <w:right w:val="single" w:sz="4" w:space="0" w:color="auto"/>
            </w:tcBorders>
            <w:vAlign w:val="center"/>
          </w:tcPr>
          <w:p w14:paraId="251D44F5" w14:textId="77777777" w:rsidR="003A3B47" w:rsidRPr="00C9352C" w:rsidRDefault="003A3B47" w:rsidP="00C9352C">
            <w:pPr>
              <w:jc w:val="right"/>
              <w:rPr>
                <w:sz w:val="24"/>
                <w:szCs w:val="24"/>
              </w:rPr>
            </w:pPr>
            <w:r w:rsidRPr="00C9352C">
              <w:rPr>
                <w:sz w:val="24"/>
                <w:szCs w:val="24"/>
              </w:rPr>
              <w:t>50.000</w:t>
            </w:r>
          </w:p>
        </w:tc>
        <w:tc>
          <w:tcPr>
            <w:tcW w:w="439" w:type="pct"/>
            <w:gridSpan w:val="2"/>
            <w:tcBorders>
              <w:top w:val="nil"/>
              <w:left w:val="nil"/>
              <w:bottom w:val="single" w:sz="4" w:space="0" w:color="auto"/>
              <w:right w:val="single" w:sz="4" w:space="0" w:color="auto"/>
            </w:tcBorders>
            <w:vAlign w:val="center"/>
          </w:tcPr>
          <w:p w14:paraId="6EEB38B4" w14:textId="77777777" w:rsidR="003A3B47" w:rsidRPr="00C9352C" w:rsidRDefault="003A3B47" w:rsidP="00C9352C">
            <w:pPr>
              <w:jc w:val="right"/>
              <w:rPr>
                <w:sz w:val="24"/>
                <w:szCs w:val="24"/>
              </w:rPr>
            </w:pPr>
            <w:r w:rsidRPr="00C9352C">
              <w:rPr>
                <w:sz w:val="24"/>
                <w:szCs w:val="24"/>
              </w:rPr>
              <w:t>3.000.000</w:t>
            </w:r>
          </w:p>
        </w:tc>
        <w:tc>
          <w:tcPr>
            <w:tcW w:w="439" w:type="pct"/>
            <w:gridSpan w:val="2"/>
            <w:tcBorders>
              <w:top w:val="nil"/>
              <w:left w:val="nil"/>
              <w:bottom w:val="single" w:sz="4" w:space="0" w:color="auto"/>
              <w:right w:val="single" w:sz="4" w:space="0" w:color="auto"/>
            </w:tcBorders>
            <w:vAlign w:val="center"/>
          </w:tcPr>
          <w:p w14:paraId="50EB3917"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6AFA102E" w14:textId="77777777" w:rsidR="003A3B47" w:rsidRPr="00C9352C" w:rsidRDefault="003A3B47" w:rsidP="00C9352C">
            <w:pPr>
              <w:jc w:val="right"/>
              <w:rPr>
                <w:sz w:val="24"/>
                <w:szCs w:val="24"/>
              </w:rPr>
            </w:pPr>
            <w:r w:rsidRPr="00C9352C">
              <w:rPr>
                <w:sz w:val="24"/>
                <w:szCs w:val="24"/>
              </w:rPr>
              <w:t>3.000.000</w:t>
            </w:r>
          </w:p>
        </w:tc>
        <w:tc>
          <w:tcPr>
            <w:tcW w:w="697" w:type="pct"/>
            <w:gridSpan w:val="2"/>
            <w:tcBorders>
              <w:top w:val="nil"/>
              <w:left w:val="nil"/>
              <w:bottom w:val="single" w:sz="4" w:space="0" w:color="auto"/>
              <w:right w:val="single" w:sz="4" w:space="0" w:color="auto"/>
            </w:tcBorders>
            <w:vAlign w:val="center"/>
          </w:tcPr>
          <w:p w14:paraId="164B92F9" w14:textId="77777777" w:rsidR="003A3B47" w:rsidRPr="00C9352C" w:rsidRDefault="003A3B47" w:rsidP="00C9352C">
            <w:pPr>
              <w:rPr>
                <w:sz w:val="24"/>
                <w:szCs w:val="24"/>
              </w:rPr>
            </w:pPr>
            <w:r w:rsidRPr="00C9352C">
              <w:rPr>
                <w:sz w:val="24"/>
                <w:szCs w:val="24"/>
              </w:rPr>
              <w:t> </w:t>
            </w:r>
          </w:p>
        </w:tc>
      </w:tr>
      <w:tr w:rsidR="003A3B47" w:rsidRPr="00C9352C" w14:paraId="4D4D100E"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25D8B9E0" w14:textId="77777777" w:rsidR="003A3B47" w:rsidRPr="00C9352C" w:rsidRDefault="003A3B47" w:rsidP="00C9352C">
            <w:pPr>
              <w:jc w:val="center"/>
              <w:rPr>
                <w:sz w:val="24"/>
                <w:szCs w:val="24"/>
              </w:rPr>
            </w:pPr>
            <w:r w:rsidRPr="00C9352C">
              <w:rPr>
                <w:sz w:val="24"/>
                <w:szCs w:val="24"/>
              </w:rPr>
              <w:t>3</w:t>
            </w:r>
          </w:p>
        </w:tc>
        <w:tc>
          <w:tcPr>
            <w:tcW w:w="1312" w:type="pct"/>
            <w:tcBorders>
              <w:top w:val="nil"/>
              <w:left w:val="nil"/>
              <w:bottom w:val="single" w:sz="4" w:space="0" w:color="auto"/>
              <w:right w:val="single" w:sz="4" w:space="0" w:color="auto"/>
            </w:tcBorders>
            <w:vAlign w:val="center"/>
          </w:tcPr>
          <w:p w14:paraId="065F7C41" w14:textId="77777777" w:rsidR="003A3B47" w:rsidRPr="00C9352C" w:rsidRDefault="003A3B47" w:rsidP="00C9352C">
            <w:pPr>
              <w:rPr>
                <w:sz w:val="24"/>
                <w:szCs w:val="24"/>
              </w:rPr>
            </w:pPr>
            <w:r w:rsidRPr="00C9352C">
              <w:rPr>
                <w:sz w:val="24"/>
                <w:szCs w:val="24"/>
              </w:rPr>
              <w:t>Nhân sao, phát hành bộ đơn giá</w:t>
            </w:r>
          </w:p>
        </w:tc>
        <w:tc>
          <w:tcPr>
            <w:tcW w:w="585" w:type="pct"/>
            <w:tcBorders>
              <w:top w:val="nil"/>
              <w:left w:val="nil"/>
              <w:bottom w:val="single" w:sz="4" w:space="0" w:color="auto"/>
              <w:right w:val="single" w:sz="4" w:space="0" w:color="auto"/>
            </w:tcBorders>
            <w:vAlign w:val="center"/>
          </w:tcPr>
          <w:p w14:paraId="182E6DBB" w14:textId="77777777" w:rsidR="003A3B47" w:rsidRPr="00C9352C" w:rsidRDefault="003A3B47" w:rsidP="00C9352C">
            <w:pPr>
              <w:jc w:val="center"/>
              <w:rPr>
                <w:sz w:val="24"/>
                <w:szCs w:val="24"/>
              </w:rPr>
            </w:pPr>
            <w:r w:rsidRPr="00C9352C">
              <w:rPr>
                <w:sz w:val="24"/>
                <w:szCs w:val="24"/>
              </w:rPr>
              <w:t>Quyển</w:t>
            </w:r>
          </w:p>
        </w:tc>
        <w:tc>
          <w:tcPr>
            <w:tcW w:w="291" w:type="pct"/>
            <w:tcBorders>
              <w:top w:val="nil"/>
              <w:left w:val="nil"/>
              <w:bottom w:val="single" w:sz="4" w:space="0" w:color="auto"/>
              <w:right w:val="single" w:sz="4" w:space="0" w:color="auto"/>
            </w:tcBorders>
            <w:vAlign w:val="center"/>
          </w:tcPr>
          <w:p w14:paraId="4834678A" w14:textId="77777777" w:rsidR="003A3B47" w:rsidRPr="00C9352C" w:rsidRDefault="003A3B47" w:rsidP="00C9352C">
            <w:pPr>
              <w:jc w:val="center"/>
              <w:rPr>
                <w:sz w:val="24"/>
                <w:szCs w:val="24"/>
              </w:rPr>
            </w:pPr>
            <w:r w:rsidRPr="00C9352C">
              <w:rPr>
                <w:sz w:val="24"/>
                <w:szCs w:val="24"/>
              </w:rPr>
              <w:t>60</w:t>
            </w:r>
          </w:p>
        </w:tc>
        <w:tc>
          <w:tcPr>
            <w:tcW w:w="439" w:type="pct"/>
            <w:tcBorders>
              <w:top w:val="nil"/>
              <w:left w:val="nil"/>
              <w:bottom w:val="single" w:sz="4" w:space="0" w:color="auto"/>
              <w:right w:val="single" w:sz="4" w:space="0" w:color="auto"/>
            </w:tcBorders>
            <w:vAlign w:val="center"/>
          </w:tcPr>
          <w:p w14:paraId="1D74F359" w14:textId="77777777" w:rsidR="003A3B47" w:rsidRPr="00C9352C" w:rsidRDefault="003A3B47" w:rsidP="00C9352C">
            <w:pPr>
              <w:jc w:val="right"/>
              <w:rPr>
                <w:sz w:val="24"/>
                <w:szCs w:val="24"/>
              </w:rPr>
            </w:pPr>
            <w:r w:rsidRPr="00C9352C">
              <w:rPr>
                <w:sz w:val="24"/>
                <w:szCs w:val="24"/>
              </w:rPr>
              <w:t>50.000</w:t>
            </w:r>
          </w:p>
        </w:tc>
        <w:tc>
          <w:tcPr>
            <w:tcW w:w="439" w:type="pct"/>
            <w:gridSpan w:val="2"/>
            <w:tcBorders>
              <w:top w:val="nil"/>
              <w:left w:val="nil"/>
              <w:bottom w:val="single" w:sz="4" w:space="0" w:color="auto"/>
              <w:right w:val="single" w:sz="4" w:space="0" w:color="auto"/>
            </w:tcBorders>
            <w:vAlign w:val="center"/>
          </w:tcPr>
          <w:p w14:paraId="2AA86B7C" w14:textId="77777777" w:rsidR="003A3B47" w:rsidRPr="00C9352C" w:rsidRDefault="003A3B47" w:rsidP="00C9352C">
            <w:pPr>
              <w:jc w:val="right"/>
              <w:rPr>
                <w:sz w:val="24"/>
                <w:szCs w:val="24"/>
              </w:rPr>
            </w:pPr>
            <w:r w:rsidRPr="00C9352C">
              <w:rPr>
                <w:sz w:val="24"/>
                <w:szCs w:val="24"/>
              </w:rPr>
              <w:t>3.000.000</w:t>
            </w:r>
          </w:p>
        </w:tc>
        <w:tc>
          <w:tcPr>
            <w:tcW w:w="439" w:type="pct"/>
            <w:gridSpan w:val="2"/>
            <w:tcBorders>
              <w:top w:val="nil"/>
              <w:left w:val="nil"/>
              <w:bottom w:val="single" w:sz="4" w:space="0" w:color="auto"/>
              <w:right w:val="single" w:sz="4" w:space="0" w:color="auto"/>
            </w:tcBorders>
            <w:vAlign w:val="center"/>
          </w:tcPr>
          <w:p w14:paraId="1A3038D5" w14:textId="77777777" w:rsidR="003A3B47" w:rsidRPr="00C9352C" w:rsidRDefault="003A3B47" w:rsidP="00C9352C">
            <w:pPr>
              <w:jc w:val="right"/>
              <w:rPr>
                <w:sz w:val="24"/>
                <w:szCs w:val="24"/>
              </w:rPr>
            </w:pPr>
            <w:r w:rsidRPr="00C9352C">
              <w:rPr>
                <w:sz w:val="24"/>
                <w:szCs w:val="24"/>
              </w:rPr>
              <w:t> </w:t>
            </w:r>
          </w:p>
        </w:tc>
        <w:tc>
          <w:tcPr>
            <w:tcW w:w="513" w:type="pct"/>
            <w:gridSpan w:val="2"/>
            <w:tcBorders>
              <w:top w:val="nil"/>
              <w:left w:val="nil"/>
              <w:bottom w:val="single" w:sz="4" w:space="0" w:color="auto"/>
              <w:right w:val="single" w:sz="4" w:space="0" w:color="auto"/>
            </w:tcBorders>
            <w:vAlign w:val="center"/>
          </w:tcPr>
          <w:p w14:paraId="4701137A" w14:textId="77777777" w:rsidR="003A3B47" w:rsidRPr="00C9352C" w:rsidRDefault="003A3B47" w:rsidP="00C9352C">
            <w:pPr>
              <w:jc w:val="right"/>
              <w:rPr>
                <w:sz w:val="24"/>
                <w:szCs w:val="24"/>
              </w:rPr>
            </w:pPr>
            <w:r w:rsidRPr="00C9352C">
              <w:rPr>
                <w:sz w:val="24"/>
                <w:szCs w:val="24"/>
              </w:rPr>
              <w:t>3.000.000</w:t>
            </w:r>
          </w:p>
        </w:tc>
        <w:tc>
          <w:tcPr>
            <w:tcW w:w="697" w:type="pct"/>
            <w:gridSpan w:val="2"/>
            <w:tcBorders>
              <w:top w:val="nil"/>
              <w:left w:val="nil"/>
              <w:bottom w:val="single" w:sz="4" w:space="0" w:color="auto"/>
              <w:right w:val="single" w:sz="4" w:space="0" w:color="auto"/>
            </w:tcBorders>
            <w:vAlign w:val="center"/>
          </w:tcPr>
          <w:p w14:paraId="0F550FD5" w14:textId="77777777" w:rsidR="003A3B47" w:rsidRPr="00C9352C" w:rsidRDefault="003A3B47" w:rsidP="00C9352C">
            <w:pPr>
              <w:rPr>
                <w:sz w:val="24"/>
                <w:szCs w:val="24"/>
              </w:rPr>
            </w:pPr>
            <w:r w:rsidRPr="00C9352C">
              <w:rPr>
                <w:sz w:val="24"/>
                <w:szCs w:val="24"/>
              </w:rPr>
              <w:t> </w:t>
            </w:r>
          </w:p>
        </w:tc>
      </w:tr>
      <w:tr w:rsidR="003A3B47" w:rsidRPr="00C9352C" w14:paraId="36B676B8"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206DD356" w14:textId="77777777" w:rsidR="003A3B47" w:rsidRPr="00C9352C" w:rsidRDefault="003A3B47" w:rsidP="00C9352C">
            <w:pPr>
              <w:jc w:val="center"/>
              <w:rPr>
                <w:sz w:val="24"/>
                <w:szCs w:val="24"/>
              </w:rPr>
            </w:pPr>
            <w:r w:rsidRPr="00C9352C">
              <w:rPr>
                <w:sz w:val="24"/>
                <w:szCs w:val="24"/>
              </w:rPr>
              <w:t>4</w:t>
            </w:r>
          </w:p>
        </w:tc>
        <w:tc>
          <w:tcPr>
            <w:tcW w:w="1312" w:type="pct"/>
            <w:tcBorders>
              <w:top w:val="nil"/>
              <w:left w:val="nil"/>
              <w:bottom w:val="single" w:sz="4" w:space="0" w:color="auto"/>
              <w:right w:val="single" w:sz="4" w:space="0" w:color="auto"/>
            </w:tcBorders>
            <w:vAlign w:val="center"/>
          </w:tcPr>
          <w:p w14:paraId="30515373" w14:textId="77777777" w:rsidR="003A3B47" w:rsidRPr="00C9352C" w:rsidRDefault="003A3B47" w:rsidP="00C9352C">
            <w:pPr>
              <w:rPr>
                <w:sz w:val="24"/>
                <w:szCs w:val="24"/>
              </w:rPr>
            </w:pPr>
            <w:r w:rsidRPr="00C9352C">
              <w:rPr>
                <w:sz w:val="24"/>
                <w:szCs w:val="24"/>
              </w:rPr>
              <w:t>Phương tiện đi lại</w:t>
            </w:r>
          </w:p>
        </w:tc>
        <w:tc>
          <w:tcPr>
            <w:tcW w:w="585" w:type="pct"/>
            <w:tcBorders>
              <w:top w:val="nil"/>
              <w:left w:val="nil"/>
              <w:bottom w:val="single" w:sz="4" w:space="0" w:color="auto"/>
              <w:right w:val="single" w:sz="4" w:space="0" w:color="auto"/>
            </w:tcBorders>
            <w:vAlign w:val="center"/>
          </w:tcPr>
          <w:p w14:paraId="3AFB2803" w14:textId="77777777" w:rsidR="003A3B47" w:rsidRPr="00C9352C" w:rsidRDefault="003A3B47" w:rsidP="00C9352C">
            <w:pPr>
              <w:jc w:val="center"/>
              <w:rPr>
                <w:sz w:val="24"/>
                <w:szCs w:val="24"/>
              </w:rPr>
            </w:pPr>
            <w:r w:rsidRPr="00C9352C">
              <w:rPr>
                <w:sz w:val="24"/>
                <w:szCs w:val="24"/>
              </w:rPr>
              <w:t> </w:t>
            </w:r>
          </w:p>
        </w:tc>
        <w:tc>
          <w:tcPr>
            <w:tcW w:w="291" w:type="pct"/>
            <w:tcBorders>
              <w:top w:val="nil"/>
              <w:left w:val="nil"/>
              <w:bottom w:val="single" w:sz="4" w:space="0" w:color="auto"/>
              <w:right w:val="single" w:sz="4" w:space="0" w:color="auto"/>
            </w:tcBorders>
            <w:vAlign w:val="center"/>
          </w:tcPr>
          <w:p w14:paraId="503ACEA2" w14:textId="77777777" w:rsidR="003A3B47" w:rsidRPr="00C9352C" w:rsidRDefault="003A3B47" w:rsidP="00C9352C">
            <w:pPr>
              <w:jc w:val="center"/>
              <w:rPr>
                <w:sz w:val="24"/>
                <w:szCs w:val="24"/>
              </w:rPr>
            </w:pPr>
            <w:r w:rsidRPr="00C9352C">
              <w:rPr>
                <w:sz w:val="24"/>
                <w:szCs w:val="24"/>
              </w:rPr>
              <w:t> </w:t>
            </w:r>
          </w:p>
        </w:tc>
        <w:tc>
          <w:tcPr>
            <w:tcW w:w="439" w:type="pct"/>
            <w:tcBorders>
              <w:top w:val="nil"/>
              <w:left w:val="nil"/>
              <w:bottom w:val="single" w:sz="4" w:space="0" w:color="auto"/>
              <w:right w:val="single" w:sz="4" w:space="0" w:color="auto"/>
            </w:tcBorders>
            <w:vAlign w:val="center"/>
          </w:tcPr>
          <w:p w14:paraId="7B160AFE" w14:textId="77777777" w:rsidR="003A3B47" w:rsidRPr="00C9352C" w:rsidRDefault="003A3B47" w:rsidP="00C9352C">
            <w:pPr>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17B0B2EE" w14:textId="77777777" w:rsidR="003A3B47" w:rsidRPr="00C9352C" w:rsidRDefault="003A3B47" w:rsidP="00C9352C">
            <w:pPr>
              <w:jc w:val="right"/>
              <w:rPr>
                <w:sz w:val="24"/>
                <w:szCs w:val="24"/>
              </w:rPr>
            </w:pPr>
            <w:r w:rsidRPr="00C9352C">
              <w:rPr>
                <w:sz w:val="24"/>
                <w:szCs w:val="24"/>
              </w:rPr>
              <w:t>0</w:t>
            </w:r>
          </w:p>
        </w:tc>
        <w:tc>
          <w:tcPr>
            <w:tcW w:w="439" w:type="pct"/>
            <w:gridSpan w:val="2"/>
            <w:tcBorders>
              <w:top w:val="nil"/>
              <w:left w:val="nil"/>
              <w:bottom w:val="single" w:sz="4" w:space="0" w:color="auto"/>
              <w:right w:val="single" w:sz="4" w:space="0" w:color="auto"/>
            </w:tcBorders>
            <w:vAlign w:val="center"/>
          </w:tcPr>
          <w:p w14:paraId="70CD034A" w14:textId="77777777" w:rsidR="003A3B47" w:rsidRPr="00C9352C" w:rsidRDefault="003A3B47" w:rsidP="00C9352C">
            <w:pPr>
              <w:jc w:val="right"/>
              <w:rPr>
                <w:sz w:val="24"/>
                <w:szCs w:val="24"/>
              </w:rPr>
            </w:pPr>
            <w:r w:rsidRPr="00C9352C">
              <w:rPr>
                <w:sz w:val="24"/>
                <w:szCs w:val="24"/>
              </w:rPr>
              <w:t>3.200.000</w:t>
            </w:r>
          </w:p>
        </w:tc>
        <w:tc>
          <w:tcPr>
            <w:tcW w:w="513" w:type="pct"/>
            <w:gridSpan w:val="2"/>
            <w:tcBorders>
              <w:top w:val="nil"/>
              <w:left w:val="nil"/>
              <w:bottom w:val="single" w:sz="4" w:space="0" w:color="auto"/>
              <w:right w:val="single" w:sz="4" w:space="0" w:color="auto"/>
            </w:tcBorders>
            <w:vAlign w:val="center"/>
          </w:tcPr>
          <w:p w14:paraId="04041BE2" w14:textId="77777777" w:rsidR="003A3B47" w:rsidRPr="00C9352C" w:rsidRDefault="003A3B47" w:rsidP="00C9352C">
            <w:pPr>
              <w:jc w:val="right"/>
              <w:rPr>
                <w:sz w:val="24"/>
                <w:szCs w:val="24"/>
              </w:rPr>
            </w:pPr>
            <w:r w:rsidRPr="00C9352C">
              <w:rPr>
                <w:sz w:val="24"/>
                <w:szCs w:val="24"/>
              </w:rPr>
              <w:t>3.200.000</w:t>
            </w:r>
          </w:p>
        </w:tc>
        <w:tc>
          <w:tcPr>
            <w:tcW w:w="697" w:type="pct"/>
            <w:gridSpan w:val="2"/>
            <w:vMerge w:val="restart"/>
            <w:tcBorders>
              <w:top w:val="nil"/>
              <w:left w:val="single" w:sz="4" w:space="0" w:color="auto"/>
              <w:bottom w:val="single" w:sz="4" w:space="0" w:color="auto"/>
              <w:right w:val="single" w:sz="4" w:space="0" w:color="auto"/>
            </w:tcBorders>
            <w:vAlign w:val="center"/>
          </w:tcPr>
          <w:p w14:paraId="2CAE5317" w14:textId="77777777" w:rsidR="003A3B47" w:rsidRPr="00C9352C" w:rsidRDefault="003A3B47" w:rsidP="00C9352C">
            <w:pPr>
              <w:rPr>
                <w:sz w:val="24"/>
                <w:szCs w:val="24"/>
              </w:rPr>
            </w:pPr>
            <w:r w:rsidRPr="00C9352C">
              <w:rPr>
                <w:sz w:val="24"/>
                <w:szCs w:val="24"/>
              </w:rPr>
              <w:t> </w:t>
            </w:r>
          </w:p>
        </w:tc>
      </w:tr>
      <w:tr w:rsidR="003A3B47" w:rsidRPr="00C9352C" w14:paraId="52EE57A2" w14:textId="77777777" w:rsidTr="00DF29B9">
        <w:trPr>
          <w:gridAfter w:val="1"/>
          <w:wAfter w:w="4" w:type="pct"/>
          <w:trHeight w:val="315"/>
        </w:trPr>
        <w:tc>
          <w:tcPr>
            <w:tcW w:w="279" w:type="pct"/>
            <w:tcBorders>
              <w:top w:val="nil"/>
              <w:left w:val="single" w:sz="4" w:space="0" w:color="auto"/>
              <w:bottom w:val="single" w:sz="4" w:space="0" w:color="auto"/>
              <w:right w:val="single" w:sz="4" w:space="0" w:color="auto"/>
            </w:tcBorders>
            <w:vAlign w:val="center"/>
          </w:tcPr>
          <w:p w14:paraId="10F530C3" w14:textId="77777777" w:rsidR="003A3B47" w:rsidRPr="00C9352C" w:rsidRDefault="003A3B47" w:rsidP="00C9352C">
            <w:pPr>
              <w:jc w:val="center"/>
              <w:rPr>
                <w:sz w:val="24"/>
                <w:szCs w:val="24"/>
              </w:rPr>
            </w:pPr>
            <w:r w:rsidRPr="00C9352C">
              <w:rPr>
                <w:sz w:val="24"/>
                <w:szCs w:val="24"/>
              </w:rPr>
              <w:t> </w:t>
            </w:r>
          </w:p>
        </w:tc>
        <w:tc>
          <w:tcPr>
            <w:tcW w:w="1312" w:type="pct"/>
            <w:tcBorders>
              <w:top w:val="nil"/>
              <w:left w:val="nil"/>
              <w:bottom w:val="single" w:sz="4" w:space="0" w:color="auto"/>
              <w:right w:val="single" w:sz="4" w:space="0" w:color="auto"/>
            </w:tcBorders>
            <w:vAlign w:val="center"/>
          </w:tcPr>
          <w:p w14:paraId="295C59FF" w14:textId="77777777" w:rsidR="003A3B47" w:rsidRPr="00C9352C" w:rsidRDefault="003A3B47" w:rsidP="00C9352C">
            <w:pPr>
              <w:rPr>
                <w:i/>
                <w:iCs/>
                <w:sz w:val="24"/>
                <w:szCs w:val="24"/>
              </w:rPr>
            </w:pPr>
            <w:r w:rsidRPr="00C9352C">
              <w:rPr>
                <w:i/>
                <w:iCs/>
                <w:sz w:val="24"/>
                <w:szCs w:val="24"/>
              </w:rPr>
              <w:t>- 01 Chuyến đi bảo vệ (1 ngày)</w:t>
            </w:r>
          </w:p>
        </w:tc>
        <w:tc>
          <w:tcPr>
            <w:tcW w:w="585" w:type="pct"/>
            <w:tcBorders>
              <w:top w:val="nil"/>
              <w:left w:val="nil"/>
              <w:bottom w:val="single" w:sz="4" w:space="0" w:color="auto"/>
              <w:right w:val="single" w:sz="4" w:space="0" w:color="auto"/>
            </w:tcBorders>
            <w:vAlign w:val="center"/>
          </w:tcPr>
          <w:p w14:paraId="56F5451B" w14:textId="77777777" w:rsidR="003A3B47" w:rsidRPr="00C9352C" w:rsidRDefault="003A3B47" w:rsidP="00C9352C">
            <w:pPr>
              <w:jc w:val="center"/>
              <w:rPr>
                <w:i/>
                <w:iCs/>
                <w:sz w:val="24"/>
                <w:szCs w:val="24"/>
              </w:rPr>
            </w:pPr>
            <w:r w:rsidRPr="00C9352C">
              <w:rPr>
                <w:i/>
                <w:iCs/>
                <w:sz w:val="24"/>
                <w:szCs w:val="24"/>
              </w:rPr>
              <w:t>Chuyến</w:t>
            </w:r>
          </w:p>
        </w:tc>
        <w:tc>
          <w:tcPr>
            <w:tcW w:w="291" w:type="pct"/>
            <w:tcBorders>
              <w:top w:val="nil"/>
              <w:left w:val="nil"/>
              <w:bottom w:val="single" w:sz="4" w:space="0" w:color="auto"/>
              <w:right w:val="single" w:sz="4" w:space="0" w:color="auto"/>
            </w:tcBorders>
            <w:vAlign w:val="center"/>
          </w:tcPr>
          <w:p w14:paraId="1A6902DD" w14:textId="77777777" w:rsidR="003A3B47" w:rsidRPr="00C9352C" w:rsidRDefault="003A3B47" w:rsidP="00C9352C">
            <w:pPr>
              <w:jc w:val="center"/>
              <w:rPr>
                <w:i/>
                <w:iCs/>
                <w:sz w:val="24"/>
                <w:szCs w:val="24"/>
              </w:rPr>
            </w:pPr>
            <w:r w:rsidRPr="00C9352C">
              <w:rPr>
                <w:i/>
                <w:iCs/>
                <w:sz w:val="24"/>
                <w:szCs w:val="24"/>
              </w:rPr>
              <w:t>1</w:t>
            </w:r>
          </w:p>
        </w:tc>
        <w:tc>
          <w:tcPr>
            <w:tcW w:w="439" w:type="pct"/>
            <w:tcBorders>
              <w:top w:val="nil"/>
              <w:left w:val="nil"/>
              <w:bottom w:val="single" w:sz="4" w:space="0" w:color="auto"/>
              <w:right w:val="single" w:sz="4" w:space="0" w:color="auto"/>
            </w:tcBorders>
            <w:vAlign w:val="center"/>
          </w:tcPr>
          <w:p w14:paraId="499F9AE5" w14:textId="77777777" w:rsidR="003A3B47" w:rsidRPr="00C9352C" w:rsidRDefault="003A3B47" w:rsidP="00C9352C">
            <w:pPr>
              <w:jc w:val="right"/>
              <w:rPr>
                <w:i/>
                <w:iCs/>
                <w:sz w:val="24"/>
                <w:szCs w:val="24"/>
              </w:rPr>
            </w:pPr>
            <w:r w:rsidRPr="00C9352C">
              <w:rPr>
                <w:i/>
                <w:iCs/>
                <w:sz w:val="24"/>
                <w:szCs w:val="24"/>
              </w:rPr>
              <w:t>3.200.000</w:t>
            </w:r>
          </w:p>
        </w:tc>
        <w:tc>
          <w:tcPr>
            <w:tcW w:w="439" w:type="pct"/>
            <w:gridSpan w:val="2"/>
            <w:tcBorders>
              <w:top w:val="nil"/>
              <w:left w:val="nil"/>
              <w:bottom w:val="single" w:sz="4" w:space="0" w:color="auto"/>
              <w:right w:val="single" w:sz="4" w:space="0" w:color="auto"/>
            </w:tcBorders>
            <w:vAlign w:val="center"/>
          </w:tcPr>
          <w:p w14:paraId="0B062F64" w14:textId="77777777" w:rsidR="003A3B47" w:rsidRPr="00C9352C" w:rsidRDefault="003A3B47" w:rsidP="00C9352C">
            <w:pPr>
              <w:jc w:val="right"/>
              <w:rPr>
                <w:i/>
                <w:iCs/>
                <w:sz w:val="24"/>
                <w:szCs w:val="24"/>
              </w:rPr>
            </w:pPr>
            <w:r w:rsidRPr="00C9352C">
              <w:rPr>
                <w:i/>
                <w:iCs/>
                <w:sz w:val="24"/>
                <w:szCs w:val="24"/>
              </w:rPr>
              <w:t> </w:t>
            </w:r>
          </w:p>
        </w:tc>
        <w:tc>
          <w:tcPr>
            <w:tcW w:w="439" w:type="pct"/>
            <w:gridSpan w:val="2"/>
            <w:tcBorders>
              <w:top w:val="nil"/>
              <w:left w:val="nil"/>
              <w:bottom w:val="single" w:sz="4" w:space="0" w:color="auto"/>
              <w:right w:val="single" w:sz="4" w:space="0" w:color="auto"/>
            </w:tcBorders>
            <w:vAlign w:val="center"/>
          </w:tcPr>
          <w:p w14:paraId="0754CDE6" w14:textId="77777777" w:rsidR="003A3B47" w:rsidRPr="00C9352C" w:rsidRDefault="003A3B47" w:rsidP="00C9352C">
            <w:pPr>
              <w:jc w:val="right"/>
              <w:rPr>
                <w:i/>
                <w:iCs/>
                <w:sz w:val="24"/>
                <w:szCs w:val="24"/>
              </w:rPr>
            </w:pPr>
            <w:r w:rsidRPr="00C9352C">
              <w:rPr>
                <w:i/>
                <w:iCs/>
                <w:sz w:val="24"/>
                <w:szCs w:val="24"/>
              </w:rPr>
              <w:t>3.200.000</w:t>
            </w:r>
          </w:p>
        </w:tc>
        <w:tc>
          <w:tcPr>
            <w:tcW w:w="513" w:type="pct"/>
            <w:gridSpan w:val="2"/>
            <w:tcBorders>
              <w:top w:val="nil"/>
              <w:left w:val="nil"/>
              <w:bottom w:val="single" w:sz="4" w:space="0" w:color="auto"/>
              <w:right w:val="single" w:sz="4" w:space="0" w:color="auto"/>
            </w:tcBorders>
            <w:vAlign w:val="center"/>
          </w:tcPr>
          <w:p w14:paraId="5B6B975E" w14:textId="77777777" w:rsidR="003A3B47" w:rsidRPr="00C9352C" w:rsidRDefault="003A3B47" w:rsidP="00C9352C">
            <w:pPr>
              <w:jc w:val="right"/>
              <w:rPr>
                <w:i/>
                <w:iCs/>
                <w:sz w:val="24"/>
                <w:szCs w:val="24"/>
              </w:rPr>
            </w:pPr>
            <w:r w:rsidRPr="00C9352C">
              <w:rPr>
                <w:i/>
                <w:iCs/>
                <w:sz w:val="24"/>
                <w:szCs w:val="24"/>
              </w:rPr>
              <w:t>3.200.000</w:t>
            </w:r>
          </w:p>
        </w:tc>
        <w:tc>
          <w:tcPr>
            <w:tcW w:w="697" w:type="pct"/>
            <w:gridSpan w:val="2"/>
            <w:vMerge/>
            <w:tcBorders>
              <w:top w:val="nil"/>
              <w:left w:val="single" w:sz="4" w:space="0" w:color="auto"/>
              <w:bottom w:val="single" w:sz="4" w:space="0" w:color="auto"/>
              <w:right w:val="single" w:sz="4" w:space="0" w:color="auto"/>
            </w:tcBorders>
            <w:vAlign w:val="center"/>
          </w:tcPr>
          <w:p w14:paraId="499ACE6F" w14:textId="77777777" w:rsidR="003A3B47" w:rsidRPr="00C9352C" w:rsidRDefault="003A3B47" w:rsidP="00C9352C">
            <w:pPr>
              <w:rPr>
                <w:sz w:val="24"/>
                <w:szCs w:val="24"/>
              </w:rPr>
            </w:pPr>
          </w:p>
        </w:tc>
      </w:tr>
      <w:tr w:rsidR="003A3B47" w:rsidRPr="00C9352C" w14:paraId="100CDD8A" w14:textId="77777777" w:rsidTr="00DF29B9">
        <w:trPr>
          <w:gridAfter w:val="1"/>
          <w:wAfter w:w="4" w:type="pct"/>
          <w:trHeight w:val="2100"/>
        </w:trPr>
        <w:tc>
          <w:tcPr>
            <w:tcW w:w="279" w:type="pct"/>
            <w:tcBorders>
              <w:top w:val="nil"/>
              <w:left w:val="single" w:sz="4" w:space="0" w:color="auto"/>
              <w:bottom w:val="single" w:sz="4" w:space="0" w:color="auto"/>
              <w:right w:val="single" w:sz="4" w:space="0" w:color="auto"/>
            </w:tcBorders>
            <w:vAlign w:val="center"/>
          </w:tcPr>
          <w:p w14:paraId="1CA4BD7E" w14:textId="77777777" w:rsidR="003A3B47" w:rsidRPr="00C9352C" w:rsidRDefault="003A3B47" w:rsidP="00C9352C">
            <w:pPr>
              <w:jc w:val="center"/>
              <w:rPr>
                <w:sz w:val="24"/>
                <w:szCs w:val="24"/>
              </w:rPr>
            </w:pPr>
            <w:r w:rsidRPr="00C9352C">
              <w:rPr>
                <w:sz w:val="24"/>
                <w:szCs w:val="24"/>
              </w:rPr>
              <w:lastRenderedPageBreak/>
              <w:t>5</w:t>
            </w:r>
          </w:p>
        </w:tc>
        <w:tc>
          <w:tcPr>
            <w:tcW w:w="1312" w:type="pct"/>
            <w:tcBorders>
              <w:top w:val="nil"/>
              <w:left w:val="nil"/>
              <w:bottom w:val="single" w:sz="4" w:space="0" w:color="auto"/>
              <w:right w:val="single" w:sz="4" w:space="0" w:color="auto"/>
            </w:tcBorders>
            <w:vAlign w:val="center"/>
          </w:tcPr>
          <w:p w14:paraId="770643DE" w14:textId="77777777" w:rsidR="003A3B47" w:rsidRPr="00C9352C" w:rsidRDefault="003A3B47" w:rsidP="00C9352C">
            <w:pPr>
              <w:rPr>
                <w:sz w:val="24"/>
                <w:szCs w:val="24"/>
              </w:rPr>
            </w:pPr>
            <w:r w:rsidRPr="00C9352C">
              <w:rPr>
                <w:sz w:val="24"/>
                <w:szCs w:val="24"/>
              </w:rPr>
              <w:t>Phụ cấp công tác phí (3người, 1 ngày)</w:t>
            </w:r>
          </w:p>
        </w:tc>
        <w:tc>
          <w:tcPr>
            <w:tcW w:w="585" w:type="pct"/>
            <w:tcBorders>
              <w:top w:val="nil"/>
              <w:left w:val="nil"/>
              <w:bottom w:val="single" w:sz="4" w:space="0" w:color="auto"/>
              <w:right w:val="single" w:sz="4" w:space="0" w:color="auto"/>
            </w:tcBorders>
            <w:vAlign w:val="center"/>
          </w:tcPr>
          <w:p w14:paraId="46668539" w14:textId="77777777" w:rsidR="003A3B47" w:rsidRPr="00C9352C" w:rsidRDefault="003A3B47" w:rsidP="00C9352C">
            <w:pPr>
              <w:jc w:val="center"/>
              <w:rPr>
                <w:sz w:val="24"/>
                <w:szCs w:val="24"/>
              </w:rPr>
            </w:pPr>
            <w:r w:rsidRPr="00C9352C">
              <w:rPr>
                <w:sz w:val="24"/>
                <w:szCs w:val="24"/>
              </w:rPr>
              <w:t>Người</w:t>
            </w:r>
          </w:p>
        </w:tc>
        <w:tc>
          <w:tcPr>
            <w:tcW w:w="291" w:type="pct"/>
            <w:tcBorders>
              <w:top w:val="nil"/>
              <w:left w:val="nil"/>
              <w:bottom w:val="single" w:sz="4" w:space="0" w:color="auto"/>
              <w:right w:val="single" w:sz="4" w:space="0" w:color="auto"/>
            </w:tcBorders>
            <w:vAlign w:val="center"/>
          </w:tcPr>
          <w:p w14:paraId="6611B2FF" w14:textId="77777777" w:rsidR="003A3B47" w:rsidRPr="00C9352C" w:rsidRDefault="003A3B47" w:rsidP="00C9352C">
            <w:pPr>
              <w:jc w:val="center"/>
              <w:rPr>
                <w:sz w:val="24"/>
                <w:szCs w:val="24"/>
              </w:rPr>
            </w:pPr>
            <w:r w:rsidRPr="00C9352C">
              <w:rPr>
                <w:sz w:val="24"/>
                <w:szCs w:val="24"/>
              </w:rPr>
              <w:t>3</w:t>
            </w:r>
          </w:p>
        </w:tc>
        <w:tc>
          <w:tcPr>
            <w:tcW w:w="439" w:type="pct"/>
            <w:tcBorders>
              <w:top w:val="nil"/>
              <w:left w:val="nil"/>
              <w:bottom w:val="single" w:sz="4" w:space="0" w:color="auto"/>
              <w:right w:val="single" w:sz="4" w:space="0" w:color="auto"/>
            </w:tcBorders>
            <w:vAlign w:val="center"/>
          </w:tcPr>
          <w:p w14:paraId="500CD1ED" w14:textId="77777777" w:rsidR="003A3B47" w:rsidRPr="00C9352C" w:rsidRDefault="003A3B47" w:rsidP="00C9352C">
            <w:pPr>
              <w:jc w:val="center"/>
              <w:rPr>
                <w:sz w:val="22"/>
                <w:szCs w:val="22"/>
              </w:rPr>
            </w:pPr>
            <w:r w:rsidRPr="00C9352C">
              <w:rPr>
                <w:sz w:val="22"/>
                <w:szCs w:val="22"/>
              </w:rPr>
              <w:t xml:space="preserve">        90.000 </w:t>
            </w:r>
          </w:p>
        </w:tc>
        <w:tc>
          <w:tcPr>
            <w:tcW w:w="439" w:type="pct"/>
            <w:gridSpan w:val="2"/>
            <w:tcBorders>
              <w:top w:val="nil"/>
              <w:left w:val="nil"/>
              <w:bottom w:val="single" w:sz="4" w:space="0" w:color="auto"/>
              <w:right w:val="single" w:sz="4" w:space="0" w:color="auto"/>
            </w:tcBorders>
            <w:vAlign w:val="center"/>
          </w:tcPr>
          <w:p w14:paraId="16DE6384" w14:textId="77777777" w:rsidR="003A3B47" w:rsidRPr="00C9352C" w:rsidRDefault="003A3B47" w:rsidP="00C9352C">
            <w:pPr>
              <w:jc w:val="right"/>
              <w:rPr>
                <w:sz w:val="24"/>
                <w:szCs w:val="24"/>
              </w:rPr>
            </w:pPr>
            <w:r w:rsidRPr="00C9352C">
              <w:rPr>
                <w:sz w:val="24"/>
                <w:szCs w:val="24"/>
              </w:rPr>
              <w:t> </w:t>
            </w:r>
          </w:p>
        </w:tc>
        <w:tc>
          <w:tcPr>
            <w:tcW w:w="439" w:type="pct"/>
            <w:gridSpan w:val="2"/>
            <w:tcBorders>
              <w:top w:val="nil"/>
              <w:left w:val="nil"/>
              <w:bottom w:val="single" w:sz="4" w:space="0" w:color="auto"/>
              <w:right w:val="single" w:sz="4" w:space="0" w:color="auto"/>
            </w:tcBorders>
            <w:vAlign w:val="center"/>
          </w:tcPr>
          <w:p w14:paraId="6C9C8070" w14:textId="77777777" w:rsidR="003A3B47" w:rsidRPr="00C9352C" w:rsidRDefault="003A3B47" w:rsidP="00C9352C">
            <w:pPr>
              <w:jc w:val="right"/>
              <w:rPr>
                <w:sz w:val="24"/>
                <w:szCs w:val="24"/>
              </w:rPr>
            </w:pPr>
            <w:r w:rsidRPr="00C9352C">
              <w:rPr>
                <w:sz w:val="24"/>
                <w:szCs w:val="24"/>
              </w:rPr>
              <w:t>270.000</w:t>
            </w:r>
          </w:p>
        </w:tc>
        <w:tc>
          <w:tcPr>
            <w:tcW w:w="513" w:type="pct"/>
            <w:gridSpan w:val="2"/>
            <w:tcBorders>
              <w:top w:val="nil"/>
              <w:left w:val="nil"/>
              <w:bottom w:val="single" w:sz="4" w:space="0" w:color="auto"/>
              <w:right w:val="single" w:sz="4" w:space="0" w:color="auto"/>
            </w:tcBorders>
            <w:vAlign w:val="center"/>
          </w:tcPr>
          <w:p w14:paraId="4AF83F73" w14:textId="77777777" w:rsidR="003A3B47" w:rsidRPr="00C9352C" w:rsidRDefault="003A3B47" w:rsidP="00C9352C">
            <w:pPr>
              <w:jc w:val="right"/>
              <w:rPr>
                <w:sz w:val="24"/>
                <w:szCs w:val="24"/>
              </w:rPr>
            </w:pPr>
            <w:r w:rsidRPr="00C9352C">
              <w:rPr>
                <w:sz w:val="24"/>
                <w:szCs w:val="24"/>
              </w:rPr>
              <w:t>270.000</w:t>
            </w:r>
          </w:p>
        </w:tc>
        <w:tc>
          <w:tcPr>
            <w:tcW w:w="697" w:type="pct"/>
            <w:gridSpan w:val="2"/>
            <w:tcBorders>
              <w:top w:val="nil"/>
              <w:left w:val="nil"/>
              <w:bottom w:val="single" w:sz="4" w:space="0" w:color="auto"/>
              <w:right w:val="single" w:sz="4" w:space="0" w:color="auto"/>
            </w:tcBorders>
            <w:vAlign w:val="center"/>
          </w:tcPr>
          <w:p w14:paraId="30A6F4DF" w14:textId="77777777" w:rsidR="003A3B47" w:rsidRPr="00C9352C" w:rsidRDefault="003A3B47" w:rsidP="00C9352C">
            <w:pPr>
              <w:rPr>
                <w:sz w:val="22"/>
                <w:szCs w:val="22"/>
              </w:rPr>
            </w:pPr>
            <w:r w:rsidRPr="00C9352C">
              <w:rPr>
                <w:sz w:val="22"/>
                <w:szCs w:val="22"/>
              </w:rPr>
              <w:t>Quyết định số 14/2018/QĐ-UBND ngày 30/01/2018 của UBND tỉnh quy định chế độ công tác phí, chế độ chi hội nghị trên địa bàn tỉnh Lạng Sơn</w:t>
            </w:r>
          </w:p>
        </w:tc>
      </w:tr>
      <w:tr w:rsidR="003A3B47" w:rsidRPr="00C9352C" w14:paraId="524B8E49" w14:textId="77777777" w:rsidTr="00DF29B9">
        <w:trPr>
          <w:trHeight w:val="315"/>
        </w:trPr>
        <w:tc>
          <w:tcPr>
            <w:tcW w:w="2911" w:type="pct"/>
            <w:gridSpan w:val="6"/>
            <w:tcBorders>
              <w:top w:val="single" w:sz="4" w:space="0" w:color="auto"/>
              <w:left w:val="single" w:sz="4" w:space="0" w:color="auto"/>
              <w:bottom w:val="single" w:sz="4" w:space="0" w:color="auto"/>
              <w:right w:val="single" w:sz="4" w:space="0" w:color="auto"/>
            </w:tcBorders>
            <w:vAlign w:val="center"/>
          </w:tcPr>
          <w:p w14:paraId="589BB865" w14:textId="77777777" w:rsidR="003A3B47" w:rsidRPr="00C9352C" w:rsidRDefault="003A3B47" w:rsidP="00C9352C">
            <w:pPr>
              <w:jc w:val="center"/>
              <w:rPr>
                <w:b/>
                <w:bCs/>
                <w:sz w:val="24"/>
                <w:szCs w:val="24"/>
              </w:rPr>
            </w:pPr>
            <w:r w:rsidRPr="00C9352C">
              <w:rPr>
                <w:b/>
                <w:bCs/>
                <w:sz w:val="24"/>
                <w:szCs w:val="24"/>
              </w:rPr>
              <w:t>CỘNG (A+B + C)</w:t>
            </w:r>
          </w:p>
        </w:tc>
        <w:tc>
          <w:tcPr>
            <w:tcW w:w="439" w:type="pct"/>
            <w:gridSpan w:val="2"/>
            <w:tcBorders>
              <w:top w:val="nil"/>
              <w:left w:val="nil"/>
              <w:bottom w:val="single" w:sz="4" w:space="0" w:color="auto"/>
              <w:right w:val="single" w:sz="4" w:space="0" w:color="auto"/>
            </w:tcBorders>
            <w:vAlign w:val="center"/>
          </w:tcPr>
          <w:p w14:paraId="68FDDC8C" w14:textId="77777777" w:rsidR="003A3B47" w:rsidRPr="00C9352C" w:rsidRDefault="003A3B47" w:rsidP="00C9352C">
            <w:pPr>
              <w:jc w:val="right"/>
              <w:rPr>
                <w:b/>
                <w:bCs/>
                <w:sz w:val="24"/>
                <w:szCs w:val="24"/>
              </w:rPr>
            </w:pPr>
            <w:r w:rsidRPr="00C9352C">
              <w:rPr>
                <w:b/>
                <w:bCs/>
                <w:sz w:val="24"/>
                <w:szCs w:val="24"/>
              </w:rPr>
              <w:t>95.769.848</w:t>
            </w:r>
          </w:p>
        </w:tc>
        <w:tc>
          <w:tcPr>
            <w:tcW w:w="439" w:type="pct"/>
            <w:gridSpan w:val="2"/>
            <w:tcBorders>
              <w:top w:val="nil"/>
              <w:left w:val="nil"/>
              <w:bottom w:val="single" w:sz="4" w:space="0" w:color="auto"/>
              <w:right w:val="single" w:sz="4" w:space="0" w:color="auto"/>
            </w:tcBorders>
            <w:vAlign w:val="center"/>
          </w:tcPr>
          <w:p w14:paraId="6E02C93D" w14:textId="77777777" w:rsidR="003A3B47" w:rsidRPr="00C9352C" w:rsidRDefault="003A3B47" w:rsidP="00C9352C">
            <w:pPr>
              <w:jc w:val="right"/>
              <w:rPr>
                <w:b/>
                <w:bCs/>
                <w:sz w:val="24"/>
                <w:szCs w:val="24"/>
              </w:rPr>
            </w:pPr>
            <w:r w:rsidRPr="00C9352C">
              <w:rPr>
                <w:b/>
                <w:bCs/>
                <w:sz w:val="24"/>
                <w:szCs w:val="24"/>
              </w:rPr>
              <w:t>5.859.003</w:t>
            </w:r>
          </w:p>
        </w:tc>
        <w:tc>
          <w:tcPr>
            <w:tcW w:w="513" w:type="pct"/>
            <w:gridSpan w:val="2"/>
            <w:tcBorders>
              <w:top w:val="nil"/>
              <w:left w:val="nil"/>
              <w:bottom w:val="single" w:sz="4" w:space="0" w:color="auto"/>
              <w:right w:val="single" w:sz="4" w:space="0" w:color="auto"/>
            </w:tcBorders>
            <w:vAlign w:val="center"/>
          </w:tcPr>
          <w:p w14:paraId="7BEF15F4" w14:textId="77777777" w:rsidR="003A3B47" w:rsidRPr="00C9352C" w:rsidRDefault="003A3B47" w:rsidP="00C9352C">
            <w:pPr>
              <w:jc w:val="right"/>
              <w:rPr>
                <w:b/>
                <w:bCs/>
                <w:sz w:val="24"/>
                <w:szCs w:val="24"/>
              </w:rPr>
            </w:pPr>
            <w:r w:rsidRPr="00C9352C">
              <w:rPr>
                <w:b/>
                <w:bCs/>
                <w:sz w:val="24"/>
                <w:szCs w:val="24"/>
              </w:rPr>
              <w:t>101.628.850</w:t>
            </w:r>
          </w:p>
        </w:tc>
        <w:tc>
          <w:tcPr>
            <w:tcW w:w="697" w:type="pct"/>
            <w:gridSpan w:val="2"/>
            <w:tcBorders>
              <w:top w:val="nil"/>
              <w:left w:val="nil"/>
              <w:bottom w:val="single" w:sz="4" w:space="0" w:color="auto"/>
              <w:right w:val="single" w:sz="4" w:space="0" w:color="auto"/>
            </w:tcBorders>
            <w:vAlign w:val="center"/>
          </w:tcPr>
          <w:p w14:paraId="1E2A27F4" w14:textId="77777777" w:rsidR="003A3B47" w:rsidRPr="00C9352C" w:rsidRDefault="003A3B47" w:rsidP="00C9352C">
            <w:pPr>
              <w:jc w:val="right"/>
              <w:rPr>
                <w:sz w:val="24"/>
                <w:szCs w:val="24"/>
              </w:rPr>
            </w:pPr>
            <w:r w:rsidRPr="00C9352C">
              <w:rPr>
                <w:sz w:val="24"/>
                <w:szCs w:val="24"/>
              </w:rPr>
              <w:t> </w:t>
            </w:r>
          </w:p>
        </w:tc>
      </w:tr>
      <w:tr w:rsidR="003A3B47" w:rsidRPr="00C9352C" w14:paraId="23C7826E" w14:textId="77777777" w:rsidTr="00DF29B9">
        <w:trPr>
          <w:trHeight w:val="315"/>
        </w:trPr>
        <w:tc>
          <w:tcPr>
            <w:tcW w:w="2911" w:type="pct"/>
            <w:gridSpan w:val="6"/>
            <w:tcBorders>
              <w:top w:val="single" w:sz="4" w:space="0" w:color="auto"/>
              <w:left w:val="single" w:sz="4" w:space="0" w:color="auto"/>
              <w:bottom w:val="single" w:sz="4" w:space="0" w:color="auto"/>
              <w:right w:val="single" w:sz="4" w:space="0" w:color="auto"/>
            </w:tcBorders>
            <w:vAlign w:val="center"/>
          </w:tcPr>
          <w:p w14:paraId="379E6DC6" w14:textId="77777777" w:rsidR="003A3B47" w:rsidRPr="00C9352C" w:rsidRDefault="003A3B47" w:rsidP="00C9352C">
            <w:pPr>
              <w:jc w:val="center"/>
              <w:rPr>
                <w:b/>
                <w:bCs/>
                <w:sz w:val="24"/>
                <w:szCs w:val="24"/>
              </w:rPr>
            </w:pPr>
            <w:r w:rsidRPr="00C9352C">
              <w:rPr>
                <w:b/>
                <w:bCs/>
                <w:sz w:val="24"/>
                <w:szCs w:val="24"/>
              </w:rPr>
              <w:t>THUẾ VAT</w:t>
            </w:r>
          </w:p>
        </w:tc>
        <w:tc>
          <w:tcPr>
            <w:tcW w:w="439" w:type="pct"/>
            <w:gridSpan w:val="2"/>
            <w:tcBorders>
              <w:top w:val="nil"/>
              <w:left w:val="nil"/>
              <w:bottom w:val="single" w:sz="4" w:space="0" w:color="auto"/>
              <w:right w:val="single" w:sz="4" w:space="0" w:color="auto"/>
            </w:tcBorders>
            <w:vAlign w:val="center"/>
          </w:tcPr>
          <w:p w14:paraId="53E603F2" w14:textId="77777777" w:rsidR="003A3B47" w:rsidRPr="00C9352C" w:rsidRDefault="003A3B47" w:rsidP="00C9352C">
            <w:pPr>
              <w:jc w:val="right"/>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3A322B8A" w14:textId="77777777" w:rsidR="003A3B47" w:rsidRPr="00C9352C" w:rsidRDefault="003A3B47" w:rsidP="00C9352C">
            <w:pPr>
              <w:jc w:val="right"/>
              <w:rPr>
                <w:b/>
                <w:bCs/>
                <w:sz w:val="24"/>
                <w:szCs w:val="24"/>
              </w:rPr>
            </w:pPr>
            <w:r w:rsidRPr="00C9352C">
              <w:rPr>
                <w:b/>
                <w:bCs/>
                <w:sz w:val="24"/>
                <w:szCs w:val="24"/>
              </w:rPr>
              <w:t> </w:t>
            </w:r>
          </w:p>
        </w:tc>
        <w:tc>
          <w:tcPr>
            <w:tcW w:w="513" w:type="pct"/>
            <w:gridSpan w:val="2"/>
            <w:tcBorders>
              <w:top w:val="nil"/>
              <w:left w:val="nil"/>
              <w:bottom w:val="single" w:sz="4" w:space="0" w:color="auto"/>
              <w:right w:val="single" w:sz="4" w:space="0" w:color="auto"/>
            </w:tcBorders>
            <w:vAlign w:val="center"/>
          </w:tcPr>
          <w:p w14:paraId="31BD11B2" w14:textId="77777777" w:rsidR="003A3B47" w:rsidRPr="00C9352C" w:rsidRDefault="003A3B47" w:rsidP="00C9352C">
            <w:pPr>
              <w:jc w:val="right"/>
              <w:rPr>
                <w:b/>
                <w:bCs/>
                <w:sz w:val="24"/>
                <w:szCs w:val="24"/>
              </w:rPr>
            </w:pPr>
            <w:r w:rsidRPr="00C9352C">
              <w:rPr>
                <w:b/>
                <w:bCs/>
                <w:sz w:val="24"/>
                <w:szCs w:val="24"/>
              </w:rPr>
              <w:t>8.130.308</w:t>
            </w:r>
          </w:p>
        </w:tc>
        <w:tc>
          <w:tcPr>
            <w:tcW w:w="697" w:type="pct"/>
            <w:gridSpan w:val="2"/>
            <w:tcBorders>
              <w:top w:val="nil"/>
              <w:left w:val="nil"/>
              <w:bottom w:val="single" w:sz="4" w:space="0" w:color="auto"/>
              <w:right w:val="single" w:sz="4" w:space="0" w:color="auto"/>
            </w:tcBorders>
            <w:vAlign w:val="center"/>
          </w:tcPr>
          <w:p w14:paraId="3D5C94DC" w14:textId="77777777" w:rsidR="003A3B47" w:rsidRPr="00C9352C" w:rsidRDefault="003A3B47" w:rsidP="00C9352C">
            <w:pPr>
              <w:jc w:val="right"/>
              <w:rPr>
                <w:sz w:val="24"/>
                <w:szCs w:val="24"/>
              </w:rPr>
            </w:pPr>
            <w:r w:rsidRPr="00C9352C">
              <w:rPr>
                <w:sz w:val="24"/>
                <w:szCs w:val="24"/>
              </w:rPr>
              <w:t> </w:t>
            </w:r>
          </w:p>
        </w:tc>
      </w:tr>
      <w:tr w:rsidR="003A3B47" w:rsidRPr="00C9352C" w14:paraId="7B64706F" w14:textId="77777777" w:rsidTr="00DF29B9">
        <w:trPr>
          <w:trHeight w:val="315"/>
        </w:trPr>
        <w:tc>
          <w:tcPr>
            <w:tcW w:w="2911" w:type="pct"/>
            <w:gridSpan w:val="6"/>
            <w:tcBorders>
              <w:top w:val="single" w:sz="4" w:space="0" w:color="auto"/>
              <w:left w:val="single" w:sz="4" w:space="0" w:color="auto"/>
              <w:bottom w:val="single" w:sz="4" w:space="0" w:color="auto"/>
              <w:right w:val="single" w:sz="4" w:space="0" w:color="auto"/>
            </w:tcBorders>
            <w:vAlign w:val="center"/>
          </w:tcPr>
          <w:p w14:paraId="37E38CE1" w14:textId="77777777" w:rsidR="003A3B47" w:rsidRPr="00C9352C" w:rsidRDefault="003A3B47" w:rsidP="00C9352C">
            <w:pPr>
              <w:jc w:val="center"/>
              <w:rPr>
                <w:b/>
                <w:bCs/>
                <w:sz w:val="24"/>
                <w:szCs w:val="24"/>
              </w:rPr>
            </w:pPr>
            <w:r w:rsidRPr="00C9352C">
              <w:rPr>
                <w:b/>
                <w:bCs/>
                <w:sz w:val="24"/>
                <w:szCs w:val="24"/>
              </w:rPr>
              <w:t>TỔNG CỘNG (LÀM TRÒN)</w:t>
            </w:r>
          </w:p>
        </w:tc>
        <w:tc>
          <w:tcPr>
            <w:tcW w:w="439" w:type="pct"/>
            <w:gridSpan w:val="2"/>
            <w:tcBorders>
              <w:top w:val="nil"/>
              <w:left w:val="nil"/>
              <w:bottom w:val="single" w:sz="4" w:space="0" w:color="auto"/>
              <w:right w:val="single" w:sz="4" w:space="0" w:color="auto"/>
            </w:tcBorders>
            <w:vAlign w:val="center"/>
          </w:tcPr>
          <w:p w14:paraId="2FA06231" w14:textId="77777777" w:rsidR="003A3B47" w:rsidRPr="00C9352C" w:rsidRDefault="003A3B47" w:rsidP="00C9352C">
            <w:pPr>
              <w:jc w:val="right"/>
              <w:rPr>
                <w:b/>
                <w:bCs/>
                <w:sz w:val="24"/>
                <w:szCs w:val="24"/>
              </w:rPr>
            </w:pPr>
            <w:r w:rsidRPr="00C9352C">
              <w:rPr>
                <w:b/>
                <w:bCs/>
                <w:sz w:val="24"/>
                <w:szCs w:val="24"/>
              </w:rPr>
              <w:t> </w:t>
            </w:r>
          </w:p>
        </w:tc>
        <w:tc>
          <w:tcPr>
            <w:tcW w:w="439" w:type="pct"/>
            <w:gridSpan w:val="2"/>
            <w:tcBorders>
              <w:top w:val="nil"/>
              <w:left w:val="nil"/>
              <w:bottom w:val="single" w:sz="4" w:space="0" w:color="auto"/>
              <w:right w:val="single" w:sz="4" w:space="0" w:color="auto"/>
            </w:tcBorders>
            <w:vAlign w:val="center"/>
          </w:tcPr>
          <w:p w14:paraId="36E3AC19" w14:textId="77777777" w:rsidR="003A3B47" w:rsidRPr="00C9352C" w:rsidRDefault="003A3B47" w:rsidP="00C9352C">
            <w:pPr>
              <w:jc w:val="right"/>
              <w:rPr>
                <w:b/>
                <w:bCs/>
                <w:sz w:val="24"/>
                <w:szCs w:val="24"/>
              </w:rPr>
            </w:pPr>
            <w:r w:rsidRPr="00C9352C">
              <w:rPr>
                <w:b/>
                <w:bCs/>
                <w:sz w:val="24"/>
                <w:szCs w:val="24"/>
              </w:rPr>
              <w:t> </w:t>
            </w:r>
          </w:p>
        </w:tc>
        <w:tc>
          <w:tcPr>
            <w:tcW w:w="513" w:type="pct"/>
            <w:gridSpan w:val="2"/>
            <w:tcBorders>
              <w:top w:val="nil"/>
              <w:left w:val="nil"/>
              <w:bottom w:val="single" w:sz="4" w:space="0" w:color="auto"/>
              <w:right w:val="single" w:sz="4" w:space="0" w:color="auto"/>
            </w:tcBorders>
            <w:vAlign w:val="center"/>
          </w:tcPr>
          <w:p w14:paraId="574DFAB2" w14:textId="77777777" w:rsidR="003A3B47" w:rsidRPr="00C9352C" w:rsidRDefault="003A3B47" w:rsidP="00C9352C">
            <w:pPr>
              <w:jc w:val="right"/>
              <w:rPr>
                <w:b/>
                <w:bCs/>
                <w:sz w:val="24"/>
                <w:szCs w:val="24"/>
              </w:rPr>
            </w:pPr>
            <w:r w:rsidRPr="00C9352C">
              <w:rPr>
                <w:b/>
                <w:bCs/>
                <w:sz w:val="24"/>
                <w:szCs w:val="24"/>
              </w:rPr>
              <w:t>109.759.000</w:t>
            </w:r>
          </w:p>
        </w:tc>
        <w:tc>
          <w:tcPr>
            <w:tcW w:w="697" w:type="pct"/>
            <w:gridSpan w:val="2"/>
            <w:tcBorders>
              <w:top w:val="nil"/>
              <w:left w:val="nil"/>
              <w:bottom w:val="single" w:sz="4" w:space="0" w:color="auto"/>
              <w:right w:val="single" w:sz="4" w:space="0" w:color="auto"/>
            </w:tcBorders>
            <w:vAlign w:val="center"/>
          </w:tcPr>
          <w:p w14:paraId="659760AB" w14:textId="77777777" w:rsidR="003A3B47" w:rsidRPr="00C9352C" w:rsidRDefault="003A3B47" w:rsidP="00C9352C">
            <w:pPr>
              <w:jc w:val="right"/>
              <w:rPr>
                <w:sz w:val="24"/>
                <w:szCs w:val="24"/>
              </w:rPr>
            </w:pPr>
            <w:r w:rsidRPr="00C9352C">
              <w:rPr>
                <w:sz w:val="24"/>
                <w:szCs w:val="24"/>
              </w:rPr>
              <w:t> </w:t>
            </w:r>
          </w:p>
        </w:tc>
      </w:tr>
    </w:tbl>
    <w:p w14:paraId="573A5D3D" w14:textId="77777777" w:rsidR="003A3B47" w:rsidRDefault="003A3B47">
      <w:pPr>
        <w:spacing w:before="120" w:after="120"/>
        <w:jc w:val="center"/>
        <w:rPr>
          <w:b/>
          <w:bCs/>
          <w:iCs/>
        </w:rPr>
      </w:pPr>
    </w:p>
    <w:p w14:paraId="44FCADD3" w14:textId="77777777" w:rsidR="003A3B47" w:rsidRDefault="003A3B47" w:rsidP="00DF29B9">
      <w:pPr>
        <w:spacing w:before="120" w:after="120" w:line="360" w:lineRule="exact"/>
        <w:jc w:val="center"/>
        <w:rPr>
          <w:b/>
          <w:bCs/>
          <w:sz w:val="27"/>
          <w:szCs w:val="27"/>
        </w:rPr>
      </w:pPr>
      <w:r w:rsidRPr="00BD5D7C">
        <w:rPr>
          <w:b/>
          <w:bCs/>
          <w:sz w:val="26"/>
          <w:szCs w:val="26"/>
        </w:rPr>
        <w:t>BẢNG 1.</w:t>
      </w:r>
      <w:r>
        <w:rPr>
          <w:b/>
          <w:bCs/>
          <w:sz w:val="26"/>
          <w:szCs w:val="26"/>
        </w:rPr>
        <w:t>3</w:t>
      </w:r>
      <w:r w:rsidRPr="00BD5D7C">
        <w:rPr>
          <w:b/>
          <w:bCs/>
          <w:sz w:val="26"/>
          <w:szCs w:val="26"/>
        </w:rPr>
        <w:t xml:space="preserve"> - </w:t>
      </w:r>
      <w:r w:rsidRPr="00DF29B9">
        <w:rPr>
          <w:b/>
          <w:bCs/>
          <w:sz w:val="27"/>
          <w:szCs w:val="27"/>
        </w:rPr>
        <w:t>DỰ TOÁN KINH PHÍ VĂN PHÒNG PHẨM</w:t>
      </w:r>
    </w:p>
    <w:tbl>
      <w:tblPr>
        <w:tblW w:w="14959" w:type="dxa"/>
        <w:tblInd w:w="113" w:type="dxa"/>
        <w:tblLook w:val="00A0" w:firstRow="1" w:lastRow="0" w:firstColumn="1" w:lastColumn="0" w:noHBand="0" w:noVBand="0"/>
      </w:tblPr>
      <w:tblGrid>
        <w:gridCol w:w="695"/>
        <w:gridCol w:w="4829"/>
        <w:gridCol w:w="2359"/>
        <w:gridCol w:w="1701"/>
        <w:gridCol w:w="2318"/>
        <w:gridCol w:w="2835"/>
        <w:gridCol w:w="222"/>
      </w:tblGrid>
      <w:tr w:rsidR="003A3B47" w:rsidRPr="00DF29B9" w14:paraId="54A2FFD7" w14:textId="77777777" w:rsidTr="00DF29B9">
        <w:trPr>
          <w:gridAfter w:val="1"/>
          <w:wAfter w:w="222" w:type="dxa"/>
          <w:trHeight w:val="690"/>
        </w:trPr>
        <w:tc>
          <w:tcPr>
            <w:tcW w:w="695" w:type="dxa"/>
            <w:vMerge w:val="restart"/>
            <w:tcBorders>
              <w:top w:val="single" w:sz="4" w:space="0" w:color="auto"/>
              <w:left w:val="single" w:sz="4" w:space="0" w:color="auto"/>
              <w:bottom w:val="single" w:sz="4" w:space="0" w:color="000000"/>
              <w:right w:val="single" w:sz="4" w:space="0" w:color="auto"/>
            </w:tcBorders>
            <w:vAlign w:val="center"/>
          </w:tcPr>
          <w:p w14:paraId="2CA56220" w14:textId="77777777" w:rsidR="003A3B47" w:rsidRPr="00DF29B9" w:rsidRDefault="003A3B47" w:rsidP="00DF29B9">
            <w:pPr>
              <w:jc w:val="center"/>
              <w:rPr>
                <w:b/>
                <w:bCs/>
                <w:sz w:val="24"/>
                <w:szCs w:val="24"/>
              </w:rPr>
            </w:pPr>
            <w:r w:rsidRPr="00DF29B9">
              <w:rPr>
                <w:b/>
                <w:bCs/>
                <w:sz w:val="24"/>
                <w:szCs w:val="24"/>
              </w:rPr>
              <w:t>Số TT</w:t>
            </w:r>
          </w:p>
        </w:tc>
        <w:tc>
          <w:tcPr>
            <w:tcW w:w="4829" w:type="dxa"/>
            <w:vMerge w:val="restart"/>
            <w:tcBorders>
              <w:top w:val="single" w:sz="4" w:space="0" w:color="auto"/>
              <w:left w:val="single" w:sz="4" w:space="0" w:color="auto"/>
              <w:bottom w:val="single" w:sz="4" w:space="0" w:color="000000"/>
              <w:right w:val="single" w:sz="4" w:space="0" w:color="auto"/>
            </w:tcBorders>
            <w:vAlign w:val="center"/>
          </w:tcPr>
          <w:p w14:paraId="5FB243BC" w14:textId="77777777" w:rsidR="003A3B47" w:rsidRPr="00DF29B9" w:rsidRDefault="003A3B47" w:rsidP="00DF29B9">
            <w:pPr>
              <w:jc w:val="center"/>
              <w:rPr>
                <w:b/>
                <w:bCs/>
                <w:sz w:val="24"/>
                <w:szCs w:val="24"/>
              </w:rPr>
            </w:pPr>
            <w:r w:rsidRPr="00DF29B9">
              <w:rPr>
                <w:b/>
                <w:bCs/>
                <w:sz w:val="24"/>
                <w:szCs w:val="24"/>
              </w:rPr>
              <w:t>Nội dung</w:t>
            </w:r>
          </w:p>
        </w:tc>
        <w:tc>
          <w:tcPr>
            <w:tcW w:w="2359" w:type="dxa"/>
            <w:vMerge w:val="restart"/>
            <w:tcBorders>
              <w:top w:val="single" w:sz="4" w:space="0" w:color="auto"/>
              <w:left w:val="single" w:sz="4" w:space="0" w:color="auto"/>
              <w:bottom w:val="single" w:sz="4" w:space="0" w:color="000000"/>
              <w:right w:val="single" w:sz="4" w:space="0" w:color="auto"/>
            </w:tcBorders>
            <w:vAlign w:val="center"/>
          </w:tcPr>
          <w:p w14:paraId="54DD6288" w14:textId="77777777" w:rsidR="003A3B47" w:rsidRPr="00DF29B9" w:rsidRDefault="003A3B47" w:rsidP="00DF29B9">
            <w:pPr>
              <w:jc w:val="center"/>
              <w:rPr>
                <w:b/>
                <w:bCs/>
                <w:sz w:val="24"/>
                <w:szCs w:val="24"/>
              </w:rPr>
            </w:pPr>
            <w:r w:rsidRPr="00DF29B9">
              <w:rPr>
                <w:b/>
                <w:bCs/>
                <w:sz w:val="24"/>
                <w:szCs w:val="24"/>
              </w:rPr>
              <w:t>Đơn vị tính</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14:paraId="4C19D013" w14:textId="77777777" w:rsidR="003A3B47" w:rsidRPr="00DF29B9" w:rsidRDefault="003A3B47" w:rsidP="00DF29B9">
            <w:pPr>
              <w:jc w:val="center"/>
              <w:rPr>
                <w:b/>
                <w:bCs/>
                <w:sz w:val="24"/>
                <w:szCs w:val="24"/>
              </w:rPr>
            </w:pPr>
            <w:r w:rsidRPr="00DF29B9">
              <w:rPr>
                <w:b/>
                <w:bCs/>
                <w:sz w:val="24"/>
                <w:szCs w:val="24"/>
              </w:rPr>
              <w:t>Số lượng</w:t>
            </w:r>
          </w:p>
        </w:tc>
        <w:tc>
          <w:tcPr>
            <w:tcW w:w="2318" w:type="dxa"/>
            <w:vMerge w:val="restart"/>
            <w:tcBorders>
              <w:top w:val="single" w:sz="4" w:space="0" w:color="auto"/>
              <w:left w:val="single" w:sz="4" w:space="0" w:color="auto"/>
              <w:bottom w:val="single" w:sz="4" w:space="0" w:color="000000"/>
              <w:right w:val="single" w:sz="4" w:space="0" w:color="auto"/>
            </w:tcBorders>
            <w:vAlign w:val="center"/>
          </w:tcPr>
          <w:p w14:paraId="15504C7C" w14:textId="77777777" w:rsidR="003A3B47" w:rsidRPr="00DF29B9" w:rsidRDefault="003A3B47" w:rsidP="00DF29B9">
            <w:pPr>
              <w:jc w:val="center"/>
              <w:rPr>
                <w:b/>
                <w:bCs/>
                <w:sz w:val="24"/>
                <w:szCs w:val="24"/>
              </w:rPr>
            </w:pPr>
            <w:r w:rsidRPr="00DF29B9">
              <w:rPr>
                <w:b/>
                <w:bCs/>
                <w:sz w:val="24"/>
                <w:szCs w:val="24"/>
              </w:rPr>
              <w:t>Đơn giá (đồng)</w:t>
            </w:r>
          </w:p>
        </w:tc>
        <w:tc>
          <w:tcPr>
            <w:tcW w:w="2835" w:type="dxa"/>
            <w:vMerge w:val="restart"/>
            <w:tcBorders>
              <w:top w:val="single" w:sz="4" w:space="0" w:color="auto"/>
              <w:left w:val="single" w:sz="4" w:space="0" w:color="auto"/>
              <w:bottom w:val="single" w:sz="4" w:space="0" w:color="000000"/>
              <w:right w:val="single" w:sz="4" w:space="0" w:color="auto"/>
            </w:tcBorders>
            <w:vAlign w:val="center"/>
          </w:tcPr>
          <w:p w14:paraId="4492F3E2" w14:textId="77777777" w:rsidR="003A3B47" w:rsidRPr="00DF29B9" w:rsidRDefault="003A3B47" w:rsidP="00DF29B9">
            <w:pPr>
              <w:jc w:val="center"/>
              <w:rPr>
                <w:b/>
                <w:bCs/>
                <w:sz w:val="24"/>
                <w:szCs w:val="24"/>
              </w:rPr>
            </w:pPr>
            <w:r w:rsidRPr="00DF29B9">
              <w:rPr>
                <w:b/>
                <w:bCs/>
                <w:sz w:val="24"/>
                <w:szCs w:val="24"/>
              </w:rPr>
              <w:t>Thành tiền (đồng)</w:t>
            </w:r>
          </w:p>
        </w:tc>
      </w:tr>
      <w:tr w:rsidR="003A3B47" w:rsidRPr="00DF29B9" w14:paraId="24CC3791" w14:textId="77777777" w:rsidTr="00DF29B9">
        <w:trPr>
          <w:trHeight w:val="285"/>
        </w:trPr>
        <w:tc>
          <w:tcPr>
            <w:tcW w:w="695" w:type="dxa"/>
            <w:vMerge/>
            <w:tcBorders>
              <w:top w:val="single" w:sz="4" w:space="0" w:color="auto"/>
              <w:left w:val="single" w:sz="4" w:space="0" w:color="auto"/>
              <w:bottom w:val="single" w:sz="4" w:space="0" w:color="000000"/>
              <w:right w:val="single" w:sz="4" w:space="0" w:color="auto"/>
            </w:tcBorders>
            <w:vAlign w:val="center"/>
          </w:tcPr>
          <w:p w14:paraId="0C3DB3AD" w14:textId="77777777" w:rsidR="003A3B47" w:rsidRPr="00DF29B9" w:rsidRDefault="003A3B47" w:rsidP="00DF29B9">
            <w:pPr>
              <w:rPr>
                <w:b/>
                <w:bCs/>
                <w:sz w:val="24"/>
                <w:szCs w:val="24"/>
              </w:rPr>
            </w:pPr>
          </w:p>
        </w:tc>
        <w:tc>
          <w:tcPr>
            <w:tcW w:w="4829" w:type="dxa"/>
            <w:vMerge/>
            <w:tcBorders>
              <w:top w:val="single" w:sz="4" w:space="0" w:color="auto"/>
              <w:left w:val="single" w:sz="4" w:space="0" w:color="auto"/>
              <w:bottom w:val="single" w:sz="4" w:space="0" w:color="000000"/>
              <w:right w:val="single" w:sz="4" w:space="0" w:color="auto"/>
            </w:tcBorders>
            <w:vAlign w:val="center"/>
          </w:tcPr>
          <w:p w14:paraId="36229BC9" w14:textId="77777777" w:rsidR="003A3B47" w:rsidRPr="00DF29B9" w:rsidRDefault="003A3B47" w:rsidP="00DF29B9">
            <w:pPr>
              <w:rPr>
                <w:b/>
                <w:bCs/>
                <w:sz w:val="24"/>
                <w:szCs w:val="24"/>
              </w:rPr>
            </w:pPr>
          </w:p>
        </w:tc>
        <w:tc>
          <w:tcPr>
            <w:tcW w:w="2359" w:type="dxa"/>
            <w:vMerge/>
            <w:tcBorders>
              <w:top w:val="single" w:sz="4" w:space="0" w:color="auto"/>
              <w:left w:val="single" w:sz="4" w:space="0" w:color="auto"/>
              <w:bottom w:val="single" w:sz="4" w:space="0" w:color="000000"/>
              <w:right w:val="single" w:sz="4" w:space="0" w:color="auto"/>
            </w:tcBorders>
            <w:vAlign w:val="center"/>
          </w:tcPr>
          <w:p w14:paraId="68BF40BD" w14:textId="77777777" w:rsidR="003A3B47" w:rsidRPr="00DF29B9" w:rsidRDefault="003A3B47" w:rsidP="00DF29B9">
            <w:pPr>
              <w:rPr>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0C2380E2" w14:textId="77777777" w:rsidR="003A3B47" w:rsidRPr="00DF29B9" w:rsidRDefault="003A3B47" w:rsidP="00DF29B9">
            <w:pPr>
              <w:rPr>
                <w:b/>
                <w:bCs/>
                <w:sz w:val="24"/>
                <w:szCs w:val="24"/>
              </w:rPr>
            </w:pPr>
          </w:p>
        </w:tc>
        <w:tc>
          <w:tcPr>
            <w:tcW w:w="2318" w:type="dxa"/>
            <w:vMerge/>
            <w:tcBorders>
              <w:top w:val="single" w:sz="4" w:space="0" w:color="auto"/>
              <w:left w:val="single" w:sz="4" w:space="0" w:color="auto"/>
              <w:bottom w:val="single" w:sz="4" w:space="0" w:color="000000"/>
              <w:right w:val="single" w:sz="4" w:space="0" w:color="auto"/>
            </w:tcBorders>
            <w:vAlign w:val="center"/>
          </w:tcPr>
          <w:p w14:paraId="491418FF" w14:textId="77777777" w:rsidR="003A3B47" w:rsidRPr="00DF29B9" w:rsidRDefault="003A3B47" w:rsidP="00DF29B9">
            <w:pPr>
              <w:rPr>
                <w:b/>
                <w:bCs/>
                <w:sz w:val="24"/>
                <w:szCs w:val="24"/>
              </w:rPr>
            </w:pPr>
          </w:p>
        </w:tc>
        <w:tc>
          <w:tcPr>
            <w:tcW w:w="2835" w:type="dxa"/>
            <w:vMerge/>
            <w:tcBorders>
              <w:top w:val="single" w:sz="4" w:space="0" w:color="auto"/>
              <w:left w:val="single" w:sz="4" w:space="0" w:color="auto"/>
              <w:bottom w:val="single" w:sz="4" w:space="0" w:color="000000"/>
              <w:right w:val="single" w:sz="4" w:space="0" w:color="auto"/>
            </w:tcBorders>
            <w:vAlign w:val="center"/>
          </w:tcPr>
          <w:p w14:paraId="230FBFA3" w14:textId="77777777" w:rsidR="003A3B47" w:rsidRPr="00DF29B9" w:rsidRDefault="003A3B47" w:rsidP="00DF29B9">
            <w:pPr>
              <w:rPr>
                <w:b/>
                <w:bCs/>
                <w:sz w:val="24"/>
                <w:szCs w:val="24"/>
              </w:rPr>
            </w:pPr>
          </w:p>
        </w:tc>
        <w:tc>
          <w:tcPr>
            <w:tcW w:w="222" w:type="dxa"/>
            <w:tcBorders>
              <w:top w:val="nil"/>
              <w:left w:val="nil"/>
              <w:bottom w:val="nil"/>
              <w:right w:val="nil"/>
            </w:tcBorders>
            <w:noWrap/>
            <w:vAlign w:val="bottom"/>
          </w:tcPr>
          <w:p w14:paraId="2E379141" w14:textId="77777777" w:rsidR="003A3B47" w:rsidRPr="00DF29B9" w:rsidRDefault="003A3B47" w:rsidP="00DF29B9">
            <w:pPr>
              <w:jc w:val="center"/>
              <w:rPr>
                <w:b/>
                <w:bCs/>
                <w:sz w:val="24"/>
                <w:szCs w:val="24"/>
              </w:rPr>
            </w:pPr>
          </w:p>
        </w:tc>
      </w:tr>
      <w:tr w:rsidR="003A3B47" w:rsidRPr="00DF29B9" w14:paraId="662D4C26" w14:textId="77777777" w:rsidTr="00DF29B9">
        <w:trPr>
          <w:trHeight w:val="765"/>
        </w:trPr>
        <w:tc>
          <w:tcPr>
            <w:tcW w:w="695" w:type="dxa"/>
            <w:tcBorders>
              <w:top w:val="nil"/>
              <w:left w:val="single" w:sz="4" w:space="0" w:color="auto"/>
              <w:bottom w:val="single" w:sz="4" w:space="0" w:color="auto"/>
              <w:right w:val="single" w:sz="4" w:space="0" w:color="auto"/>
            </w:tcBorders>
            <w:noWrap/>
            <w:vAlign w:val="center"/>
          </w:tcPr>
          <w:p w14:paraId="497C7E0E" w14:textId="77777777" w:rsidR="003A3B47" w:rsidRPr="00DF29B9" w:rsidRDefault="003A3B47" w:rsidP="00DF29B9">
            <w:pPr>
              <w:rPr>
                <w:b/>
                <w:bCs/>
                <w:sz w:val="26"/>
                <w:szCs w:val="26"/>
              </w:rPr>
            </w:pPr>
            <w:r w:rsidRPr="00DF29B9">
              <w:rPr>
                <w:b/>
                <w:bCs/>
                <w:sz w:val="26"/>
                <w:szCs w:val="26"/>
              </w:rPr>
              <w:t> </w:t>
            </w:r>
          </w:p>
        </w:tc>
        <w:tc>
          <w:tcPr>
            <w:tcW w:w="4829" w:type="dxa"/>
            <w:tcBorders>
              <w:top w:val="nil"/>
              <w:left w:val="nil"/>
              <w:bottom w:val="single" w:sz="4" w:space="0" w:color="auto"/>
              <w:right w:val="single" w:sz="4" w:space="0" w:color="auto"/>
            </w:tcBorders>
            <w:noWrap/>
            <w:vAlign w:val="center"/>
          </w:tcPr>
          <w:p w14:paraId="47FCCAC2" w14:textId="77777777" w:rsidR="003A3B47" w:rsidRPr="00DF29B9" w:rsidRDefault="003A3B47" w:rsidP="00DF29B9">
            <w:pPr>
              <w:jc w:val="center"/>
              <w:rPr>
                <w:b/>
                <w:bCs/>
                <w:sz w:val="26"/>
                <w:szCs w:val="26"/>
              </w:rPr>
            </w:pPr>
            <w:r w:rsidRPr="00DF29B9">
              <w:rPr>
                <w:b/>
                <w:bCs/>
                <w:sz w:val="26"/>
                <w:szCs w:val="26"/>
              </w:rPr>
              <w:t>TỔNG</w:t>
            </w:r>
          </w:p>
        </w:tc>
        <w:tc>
          <w:tcPr>
            <w:tcW w:w="2359" w:type="dxa"/>
            <w:tcBorders>
              <w:top w:val="nil"/>
              <w:left w:val="nil"/>
              <w:bottom w:val="single" w:sz="4" w:space="0" w:color="auto"/>
              <w:right w:val="single" w:sz="4" w:space="0" w:color="auto"/>
            </w:tcBorders>
            <w:noWrap/>
            <w:vAlign w:val="center"/>
          </w:tcPr>
          <w:p w14:paraId="47FB4EFD" w14:textId="77777777" w:rsidR="003A3B47" w:rsidRPr="00DF29B9" w:rsidRDefault="003A3B47" w:rsidP="00DF29B9">
            <w:pPr>
              <w:ind w:left="554" w:hanging="554"/>
              <w:rPr>
                <w:b/>
                <w:bCs/>
                <w:sz w:val="26"/>
                <w:szCs w:val="26"/>
              </w:rPr>
            </w:pPr>
            <w:r w:rsidRPr="00DF29B9">
              <w:rPr>
                <w:b/>
                <w:bCs/>
                <w:sz w:val="26"/>
                <w:szCs w:val="26"/>
              </w:rPr>
              <w:t> </w:t>
            </w:r>
          </w:p>
        </w:tc>
        <w:tc>
          <w:tcPr>
            <w:tcW w:w="1701" w:type="dxa"/>
            <w:tcBorders>
              <w:top w:val="nil"/>
              <w:left w:val="nil"/>
              <w:bottom w:val="single" w:sz="4" w:space="0" w:color="auto"/>
              <w:right w:val="single" w:sz="4" w:space="0" w:color="auto"/>
            </w:tcBorders>
            <w:noWrap/>
            <w:vAlign w:val="center"/>
          </w:tcPr>
          <w:p w14:paraId="0F1229F0" w14:textId="77777777" w:rsidR="003A3B47" w:rsidRPr="00DF29B9" w:rsidRDefault="003A3B47" w:rsidP="00DF29B9">
            <w:pPr>
              <w:rPr>
                <w:b/>
                <w:bCs/>
                <w:sz w:val="26"/>
                <w:szCs w:val="26"/>
              </w:rPr>
            </w:pPr>
            <w:r w:rsidRPr="00DF29B9">
              <w:rPr>
                <w:b/>
                <w:bCs/>
                <w:sz w:val="26"/>
                <w:szCs w:val="26"/>
              </w:rPr>
              <w:t> </w:t>
            </w:r>
          </w:p>
        </w:tc>
        <w:tc>
          <w:tcPr>
            <w:tcW w:w="2318" w:type="dxa"/>
            <w:tcBorders>
              <w:top w:val="nil"/>
              <w:left w:val="nil"/>
              <w:bottom w:val="single" w:sz="4" w:space="0" w:color="auto"/>
              <w:right w:val="single" w:sz="4" w:space="0" w:color="auto"/>
            </w:tcBorders>
            <w:noWrap/>
            <w:vAlign w:val="center"/>
          </w:tcPr>
          <w:p w14:paraId="46DF907D" w14:textId="77777777" w:rsidR="003A3B47" w:rsidRPr="00DF29B9" w:rsidRDefault="003A3B47" w:rsidP="00DF29B9">
            <w:pPr>
              <w:jc w:val="right"/>
              <w:rPr>
                <w:b/>
                <w:bCs/>
                <w:sz w:val="26"/>
                <w:szCs w:val="26"/>
              </w:rPr>
            </w:pPr>
            <w:r w:rsidRPr="00DF29B9">
              <w:rPr>
                <w:b/>
                <w:bCs/>
                <w:sz w:val="26"/>
                <w:szCs w:val="26"/>
              </w:rPr>
              <w:t> </w:t>
            </w:r>
          </w:p>
        </w:tc>
        <w:tc>
          <w:tcPr>
            <w:tcW w:w="2835" w:type="dxa"/>
            <w:tcBorders>
              <w:top w:val="nil"/>
              <w:left w:val="nil"/>
              <w:bottom w:val="single" w:sz="4" w:space="0" w:color="auto"/>
              <w:right w:val="single" w:sz="4" w:space="0" w:color="auto"/>
            </w:tcBorders>
            <w:noWrap/>
            <w:vAlign w:val="center"/>
          </w:tcPr>
          <w:p w14:paraId="09B6DD03" w14:textId="77777777" w:rsidR="003A3B47" w:rsidRPr="00DF29B9" w:rsidRDefault="003A3B47" w:rsidP="00DF29B9">
            <w:pPr>
              <w:jc w:val="right"/>
              <w:rPr>
                <w:b/>
                <w:bCs/>
                <w:sz w:val="26"/>
                <w:szCs w:val="26"/>
              </w:rPr>
            </w:pPr>
            <w:r w:rsidRPr="00DF29B9">
              <w:rPr>
                <w:b/>
                <w:bCs/>
                <w:sz w:val="26"/>
                <w:szCs w:val="26"/>
              </w:rPr>
              <w:t>4.861.500</w:t>
            </w:r>
          </w:p>
        </w:tc>
        <w:tc>
          <w:tcPr>
            <w:tcW w:w="222" w:type="dxa"/>
            <w:vAlign w:val="center"/>
          </w:tcPr>
          <w:p w14:paraId="47496826" w14:textId="77777777" w:rsidR="003A3B47" w:rsidRPr="00DF29B9" w:rsidRDefault="003A3B47" w:rsidP="00DF29B9">
            <w:pPr>
              <w:rPr>
                <w:sz w:val="20"/>
                <w:szCs w:val="20"/>
              </w:rPr>
            </w:pPr>
          </w:p>
        </w:tc>
      </w:tr>
      <w:tr w:rsidR="003A3B47" w:rsidRPr="00DF29B9" w14:paraId="30DF8036"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72CF3F8B" w14:textId="77777777" w:rsidR="003A3B47" w:rsidRPr="00DF29B9" w:rsidRDefault="003A3B47" w:rsidP="00DF29B9">
            <w:pPr>
              <w:jc w:val="center"/>
              <w:rPr>
                <w:sz w:val="26"/>
                <w:szCs w:val="26"/>
              </w:rPr>
            </w:pPr>
            <w:r w:rsidRPr="00DF29B9">
              <w:rPr>
                <w:sz w:val="26"/>
                <w:szCs w:val="26"/>
              </w:rPr>
              <w:t>1</w:t>
            </w:r>
          </w:p>
        </w:tc>
        <w:tc>
          <w:tcPr>
            <w:tcW w:w="4829" w:type="dxa"/>
            <w:tcBorders>
              <w:top w:val="nil"/>
              <w:left w:val="nil"/>
              <w:bottom w:val="single" w:sz="4" w:space="0" w:color="auto"/>
              <w:right w:val="single" w:sz="4" w:space="0" w:color="auto"/>
            </w:tcBorders>
            <w:vAlign w:val="center"/>
          </w:tcPr>
          <w:p w14:paraId="13C5AD5C" w14:textId="77777777" w:rsidR="003A3B47" w:rsidRPr="00DF29B9" w:rsidRDefault="003A3B47" w:rsidP="00DF29B9">
            <w:pPr>
              <w:rPr>
                <w:sz w:val="26"/>
                <w:szCs w:val="26"/>
              </w:rPr>
            </w:pPr>
            <w:r w:rsidRPr="00DF29B9">
              <w:rPr>
                <w:sz w:val="26"/>
                <w:szCs w:val="26"/>
              </w:rPr>
              <w:t>Bút bi</w:t>
            </w:r>
          </w:p>
        </w:tc>
        <w:tc>
          <w:tcPr>
            <w:tcW w:w="2359" w:type="dxa"/>
            <w:tcBorders>
              <w:top w:val="nil"/>
              <w:left w:val="nil"/>
              <w:bottom w:val="single" w:sz="4" w:space="0" w:color="auto"/>
              <w:right w:val="single" w:sz="4" w:space="0" w:color="auto"/>
            </w:tcBorders>
            <w:vAlign w:val="center"/>
          </w:tcPr>
          <w:p w14:paraId="219871A0" w14:textId="77777777" w:rsidR="003A3B47" w:rsidRPr="00DF29B9" w:rsidRDefault="003A3B47" w:rsidP="00DF29B9">
            <w:pPr>
              <w:jc w:val="center"/>
              <w:rPr>
                <w:sz w:val="26"/>
                <w:szCs w:val="26"/>
              </w:rPr>
            </w:pPr>
            <w:r w:rsidRPr="00DF29B9">
              <w:rPr>
                <w:sz w:val="26"/>
                <w:szCs w:val="26"/>
              </w:rPr>
              <w:t>Chiếc</w:t>
            </w:r>
          </w:p>
        </w:tc>
        <w:tc>
          <w:tcPr>
            <w:tcW w:w="1701" w:type="dxa"/>
            <w:tcBorders>
              <w:top w:val="nil"/>
              <w:left w:val="nil"/>
              <w:bottom w:val="single" w:sz="4" w:space="0" w:color="auto"/>
              <w:right w:val="single" w:sz="4" w:space="0" w:color="auto"/>
            </w:tcBorders>
            <w:vAlign w:val="center"/>
          </w:tcPr>
          <w:p w14:paraId="704BBA60" w14:textId="77777777" w:rsidR="003A3B47" w:rsidRPr="00DF29B9" w:rsidRDefault="003A3B47" w:rsidP="00DF29B9">
            <w:pPr>
              <w:jc w:val="right"/>
              <w:rPr>
                <w:sz w:val="26"/>
                <w:szCs w:val="26"/>
              </w:rPr>
            </w:pPr>
            <w:r w:rsidRPr="00DF29B9">
              <w:rPr>
                <w:sz w:val="26"/>
                <w:szCs w:val="26"/>
              </w:rPr>
              <w:t>4</w:t>
            </w:r>
          </w:p>
        </w:tc>
        <w:tc>
          <w:tcPr>
            <w:tcW w:w="2318" w:type="dxa"/>
            <w:tcBorders>
              <w:top w:val="nil"/>
              <w:left w:val="nil"/>
              <w:bottom w:val="single" w:sz="4" w:space="0" w:color="auto"/>
              <w:right w:val="single" w:sz="4" w:space="0" w:color="auto"/>
            </w:tcBorders>
            <w:vAlign w:val="center"/>
          </w:tcPr>
          <w:p w14:paraId="2439D802" w14:textId="77777777" w:rsidR="003A3B47" w:rsidRPr="00DF29B9" w:rsidRDefault="003A3B47" w:rsidP="00DF29B9">
            <w:pPr>
              <w:jc w:val="right"/>
              <w:rPr>
                <w:color w:val="000000"/>
                <w:sz w:val="26"/>
                <w:szCs w:val="26"/>
              </w:rPr>
            </w:pPr>
            <w:r w:rsidRPr="00DF29B9">
              <w:rPr>
                <w:color w:val="000000"/>
                <w:sz w:val="26"/>
                <w:szCs w:val="26"/>
              </w:rPr>
              <w:t>10.000</w:t>
            </w:r>
          </w:p>
        </w:tc>
        <w:tc>
          <w:tcPr>
            <w:tcW w:w="2835" w:type="dxa"/>
            <w:tcBorders>
              <w:top w:val="nil"/>
              <w:left w:val="nil"/>
              <w:bottom w:val="single" w:sz="4" w:space="0" w:color="auto"/>
              <w:right w:val="single" w:sz="4" w:space="0" w:color="auto"/>
            </w:tcBorders>
            <w:vAlign w:val="center"/>
          </w:tcPr>
          <w:p w14:paraId="5A208431" w14:textId="77777777" w:rsidR="003A3B47" w:rsidRPr="00DF29B9" w:rsidRDefault="003A3B47" w:rsidP="00DF29B9">
            <w:pPr>
              <w:jc w:val="right"/>
              <w:rPr>
                <w:color w:val="000000"/>
                <w:sz w:val="26"/>
                <w:szCs w:val="26"/>
              </w:rPr>
            </w:pPr>
            <w:r w:rsidRPr="00DF29B9">
              <w:rPr>
                <w:color w:val="000000"/>
                <w:sz w:val="26"/>
                <w:szCs w:val="26"/>
              </w:rPr>
              <w:t>40.000</w:t>
            </w:r>
          </w:p>
        </w:tc>
        <w:tc>
          <w:tcPr>
            <w:tcW w:w="222" w:type="dxa"/>
            <w:vAlign w:val="center"/>
          </w:tcPr>
          <w:p w14:paraId="2C7C1FDF" w14:textId="77777777" w:rsidR="003A3B47" w:rsidRPr="00DF29B9" w:rsidRDefault="003A3B47" w:rsidP="00DF29B9">
            <w:pPr>
              <w:rPr>
                <w:sz w:val="20"/>
                <w:szCs w:val="20"/>
              </w:rPr>
            </w:pPr>
          </w:p>
        </w:tc>
      </w:tr>
      <w:tr w:rsidR="003A3B47" w:rsidRPr="00DF29B9" w14:paraId="31059526" w14:textId="77777777" w:rsidTr="00DF29B9">
        <w:trPr>
          <w:trHeight w:val="450"/>
        </w:trPr>
        <w:tc>
          <w:tcPr>
            <w:tcW w:w="695" w:type="dxa"/>
            <w:tcBorders>
              <w:top w:val="nil"/>
              <w:left w:val="single" w:sz="4" w:space="0" w:color="auto"/>
              <w:bottom w:val="single" w:sz="4" w:space="0" w:color="auto"/>
              <w:right w:val="single" w:sz="4" w:space="0" w:color="auto"/>
            </w:tcBorders>
            <w:vAlign w:val="center"/>
          </w:tcPr>
          <w:p w14:paraId="09465510" w14:textId="77777777" w:rsidR="003A3B47" w:rsidRPr="00DF29B9" w:rsidRDefault="003A3B47" w:rsidP="00DF29B9">
            <w:pPr>
              <w:jc w:val="center"/>
              <w:rPr>
                <w:sz w:val="26"/>
                <w:szCs w:val="26"/>
              </w:rPr>
            </w:pPr>
            <w:r w:rsidRPr="00DF29B9">
              <w:rPr>
                <w:sz w:val="26"/>
                <w:szCs w:val="26"/>
              </w:rPr>
              <w:t>2</w:t>
            </w:r>
          </w:p>
        </w:tc>
        <w:tc>
          <w:tcPr>
            <w:tcW w:w="4829" w:type="dxa"/>
            <w:tcBorders>
              <w:top w:val="nil"/>
              <w:left w:val="nil"/>
              <w:bottom w:val="single" w:sz="4" w:space="0" w:color="auto"/>
              <w:right w:val="single" w:sz="4" w:space="0" w:color="auto"/>
            </w:tcBorders>
            <w:vAlign w:val="center"/>
          </w:tcPr>
          <w:p w14:paraId="6A39F830" w14:textId="77777777" w:rsidR="003A3B47" w:rsidRPr="00DF29B9" w:rsidRDefault="003A3B47" w:rsidP="00DF29B9">
            <w:pPr>
              <w:rPr>
                <w:sz w:val="26"/>
                <w:szCs w:val="26"/>
              </w:rPr>
            </w:pPr>
            <w:r w:rsidRPr="00DF29B9">
              <w:rPr>
                <w:sz w:val="26"/>
                <w:szCs w:val="26"/>
              </w:rPr>
              <w:t xml:space="preserve">Bút ghi CD </w:t>
            </w:r>
          </w:p>
        </w:tc>
        <w:tc>
          <w:tcPr>
            <w:tcW w:w="2359" w:type="dxa"/>
            <w:tcBorders>
              <w:top w:val="nil"/>
              <w:left w:val="nil"/>
              <w:bottom w:val="single" w:sz="4" w:space="0" w:color="auto"/>
              <w:right w:val="single" w:sz="4" w:space="0" w:color="auto"/>
            </w:tcBorders>
            <w:vAlign w:val="center"/>
          </w:tcPr>
          <w:p w14:paraId="4CF33E2D" w14:textId="77777777" w:rsidR="003A3B47" w:rsidRPr="00DF29B9" w:rsidRDefault="003A3B47" w:rsidP="00DF29B9">
            <w:pPr>
              <w:jc w:val="center"/>
              <w:rPr>
                <w:sz w:val="26"/>
                <w:szCs w:val="26"/>
              </w:rPr>
            </w:pPr>
            <w:r w:rsidRPr="00DF29B9">
              <w:rPr>
                <w:sz w:val="26"/>
                <w:szCs w:val="26"/>
              </w:rPr>
              <w:t>Chiếc</w:t>
            </w:r>
          </w:p>
        </w:tc>
        <w:tc>
          <w:tcPr>
            <w:tcW w:w="1701" w:type="dxa"/>
            <w:tcBorders>
              <w:top w:val="nil"/>
              <w:left w:val="nil"/>
              <w:bottom w:val="single" w:sz="4" w:space="0" w:color="auto"/>
              <w:right w:val="single" w:sz="4" w:space="0" w:color="auto"/>
            </w:tcBorders>
            <w:vAlign w:val="center"/>
          </w:tcPr>
          <w:p w14:paraId="2AA51E0A" w14:textId="77777777" w:rsidR="003A3B47" w:rsidRPr="00DF29B9" w:rsidRDefault="003A3B47" w:rsidP="00DF29B9">
            <w:pPr>
              <w:jc w:val="right"/>
              <w:rPr>
                <w:sz w:val="26"/>
                <w:szCs w:val="26"/>
              </w:rPr>
            </w:pPr>
            <w:r w:rsidRPr="00DF29B9">
              <w:rPr>
                <w:sz w:val="26"/>
                <w:szCs w:val="26"/>
              </w:rPr>
              <w:t>3</w:t>
            </w:r>
          </w:p>
        </w:tc>
        <w:tc>
          <w:tcPr>
            <w:tcW w:w="2318" w:type="dxa"/>
            <w:tcBorders>
              <w:top w:val="nil"/>
              <w:left w:val="nil"/>
              <w:bottom w:val="single" w:sz="4" w:space="0" w:color="auto"/>
              <w:right w:val="single" w:sz="4" w:space="0" w:color="auto"/>
            </w:tcBorders>
            <w:vAlign w:val="center"/>
          </w:tcPr>
          <w:p w14:paraId="1B7E295F" w14:textId="77777777" w:rsidR="003A3B47" w:rsidRPr="00DF29B9" w:rsidRDefault="003A3B47" w:rsidP="00DF29B9">
            <w:pPr>
              <w:jc w:val="right"/>
              <w:rPr>
                <w:color w:val="000000"/>
                <w:sz w:val="26"/>
                <w:szCs w:val="26"/>
              </w:rPr>
            </w:pPr>
            <w:r w:rsidRPr="00DF29B9">
              <w:rPr>
                <w:color w:val="000000"/>
                <w:sz w:val="26"/>
                <w:szCs w:val="26"/>
              </w:rPr>
              <w:t>8.500</w:t>
            </w:r>
          </w:p>
        </w:tc>
        <w:tc>
          <w:tcPr>
            <w:tcW w:w="2835" w:type="dxa"/>
            <w:tcBorders>
              <w:top w:val="nil"/>
              <w:left w:val="nil"/>
              <w:bottom w:val="single" w:sz="4" w:space="0" w:color="auto"/>
              <w:right w:val="single" w:sz="4" w:space="0" w:color="auto"/>
            </w:tcBorders>
            <w:vAlign w:val="center"/>
          </w:tcPr>
          <w:p w14:paraId="5205DCC7" w14:textId="77777777" w:rsidR="003A3B47" w:rsidRPr="00DF29B9" w:rsidRDefault="003A3B47" w:rsidP="00DF29B9">
            <w:pPr>
              <w:jc w:val="right"/>
              <w:rPr>
                <w:color w:val="000000"/>
                <w:sz w:val="26"/>
                <w:szCs w:val="26"/>
              </w:rPr>
            </w:pPr>
            <w:r w:rsidRPr="00DF29B9">
              <w:rPr>
                <w:color w:val="000000"/>
                <w:sz w:val="26"/>
                <w:szCs w:val="26"/>
              </w:rPr>
              <w:t>25.500</w:t>
            </w:r>
          </w:p>
        </w:tc>
        <w:tc>
          <w:tcPr>
            <w:tcW w:w="222" w:type="dxa"/>
            <w:vAlign w:val="center"/>
          </w:tcPr>
          <w:p w14:paraId="45F3B222" w14:textId="77777777" w:rsidR="003A3B47" w:rsidRPr="00DF29B9" w:rsidRDefault="003A3B47" w:rsidP="00DF29B9">
            <w:pPr>
              <w:rPr>
                <w:sz w:val="20"/>
                <w:szCs w:val="20"/>
              </w:rPr>
            </w:pPr>
          </w:p>
        </w:tc>
      </w:tr>
      <w:tr w:rsidR="003A3B47" w:rsidRPr="00DF29B9" w14:paraId="58D5F52F"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3E37A1A1" w14:textId="77777777" w:rsidR="003A3B47" w:rsidRPr="00DF29B9" w:rsidRDefault="003A3B47" w:rsidP="00DF29B9">
            <w:pPr>
              <w:jc w:val="center"/>
              <w:rPr>
                <w:sz w:val="26"/>
                <w:szCs w:val="26"/>
              </w:rPr>
            </w:pPr>
            <w:r w:rsidRPr="00DF29B9">
              <w:rPr>
                <w:sz w:val="26"/>
                <w:szCs w:val="26"/>
              </w:rPr>
              <w:t>3</w:t>
            </w:r>
          </w:p>
        </w:tc>
        <w:tc>
          <w:tcPr>
            <w:tcW w:w="4829" w:type="dxa"/>
            <w:tcBorders>
              <w:top w:val="nil"/>
              <w:left w:val="nil"/>
              <w:bottom w:val="single" w:sz="4" w:space="0" w:color="auto"/>
              <w:right w:val="single" w:sz="4" w:space="0" w:color="auto"/>
            </w:tcBorders>
            <w:vAlign w:val="center"/>
          </w:tcPr>
          <w:p w14:paraId="77407A9F" w14:textId="77777777" w:rsidR="003A3B47" w:rsidRPr="00DF29B9" w:rsidRDefault="003A3B47" w:rsidP="00DF29B9">
            <w:pPr>
              <w:rPr>
                <w:sz w:val="26"/>
                <w:szCs w:val="26"/>
              </w:rPr>
            </w:pPr>
            <w:r w:rsidRPr="00DF29B9">
              <w:rPr>
                <w:sz w:val="26"/>
                <w:szCs w:val="26"/>
              </w:rPr>
              <w:t>Mực in A4 Laser</w:t>
            </w:r>
          </w:p>
        </w:tc>
        <w:tc>
          <w:tcPr>
            <w:tcW w:w="2359" w:type="dxa"/>
            <w:tcBorders>
              <w:top w:val="nil"/>
              <w:left w:val="nil"/>
              <w:bottom w:val="single" w:sz="4" w:space="0" w:color="auto"/>
              <w:right w:val="single" w:sz="4" w:space="0" w:color="auto"/>
            </w:tcBorders>
            <w:vAlign w:val="center"/>
          </w:tcPr>
          <w:p w14:paraId="7FAD1D7E" w14:textId="77777777" w:rsidR="003A3B47" w:rsidRPr="00DF29B9" w:rsidRDefault="003A3B47" w:rsidP="00DF29B9">
            <w:pPr>
              <w:jc w:val="center"/>
              <w:rPr>
                <w:sz w:val="26"/>
                <w:szCs w:val="26"/>
              </w:rPr>
            </w:pPr>
            <w:r w:rsidRPr="00DF29B9">
              <w:rPr>
                <w:sz w:val="26"/>
                <w:szCs w:val="26"/>
              </w:rPr>
              <w:t>Hộp</w:t>
            </w:r>
          </w:p>
        </w:tc>
        <w:tc>
          <w:tcPr>
            <w:tcW w:w="1701" w:type="dxa"/>
            <w:tcBorders>
              <w:top w:val="nil"/>
              <w:left w:val="nil"/>
              <w:bottom w:val="single" w:sz="4" w:space="0" w:color="auto"/>
              <w:right w:val="single" w:sz="4" w:space="0" w:color="auto"/>
            </w:tcBorders>
            <w:vAlign w:val="center"/>
          </w:tcPr>
          <w:p w14:paraId="2F51752B" w14:textId="77777777" w:rsidR="003A3B47" w:rsidRPr="00DF29B9" w:rsidRDefault="003A3B47" w:rsidP="00DF29B9">
            <w:pPr>
              <w:jc w:val="right"/>
              <w:rPr>
                <w:sz w:val="26"/>
                <w:szCs w:val="26"/>
              </w:rPr>
            </w:pPr>
            <w:r w:rsidRPr="00DF29B9">
              <w:rPr>
                <w:sz w:val="26"/>
                <w:szCs w:val="26"/>
              </w:rPr>
              <w:t>2</w:t>
            </w:r>
          </w:p>
        </w:tc>
        <w:tc>
          <w:tcPr>
            <w:tcW w:w="2318" w:type="dxa"/>
            <w:tcBorders>
              <w:top w:val="nil"/>
              <w:left w:val="nil"/>
              <w:bottom w:val="single" w:sz="4" w:space="0" w:color="auto"/>
              <w:right w:val="single" w:sz="4" w:space="0" w:color="auto"/>
            </w:tcBorders>
            <w:vAlign w:val="center"/>
          </w:tcPr>
          <w:p w14:paraId="6308B8FA" w14:textId="77777777" w:rsidR="003A3B47" w:rsidRPr="00DF29B9" w:rsidRDefault="003A3B47" w:rsidP="00DF29B9">
            <w:pPr>
              <w:jc w:val="right"/>
              <w:rPr>
                <w:color w:val="000000"/>
                <w:sz w:val="26"/>
                <w:szCs w:val="26"/>
              </w:rPr>
            </w:pPr>
            <w:r w:rsidRPr="00DF29B9">
              <w:rPr>
                <w:color w:val="000000"/>
                <w:sz w:val="26"/>
                <w:szCs w:val="26"/>
              </w:rPr>
              <w:t>1.350.000</w:t>
            </w:r>
          </w:p>
        </w:tc>
        <w:tc>
          <w:tcPr>
            <w:tcW w:w="2835" w:type="dxa"/>
            <w:tcBorders>
              <w:top w:val="nil"/>
              <w:left w:val="nil"/>
              <w:bottom w:val="single" w:sz="4" w:space="0" w:color="auto"/>
              <w:right w:val="single" w:sz="4" w:space="0" w:color="auto"/>
            </w:tcBorders>
            <w:vAlign w:val="center"/>
          </w:tcPr>
          <w:p w14:paraId="60AD3E29" w14:textId="77777777" w:rsidR="003A3B47" w:rsidRPr="00DF29B9" w:rsidRDefault="003A3B47" w:rsidP="00DF29B9">
            <w:pPr>
              <w:jc w:val="right"/>
              <w:rPr>
                <w:color w:val="000000"/>
                <w:sz w:val="26"/>
                <w:szCs w:val="26"/>
              </w:rPr>
            </w:pPr>
            <w:r w:rsidRPr="00DF29B9">
              <w:rPr>
                <w:color w:val="000000"/>
                <w:sz w:val="26"/>
                <w:szCs w:val="26"/>
              </w:rPr>
              <w:t>2.700.000</w:t>
            </w:r>
          </w:p>
        </w:tc>
        <w:tc>
          <w:tcPr>
            <w:tcW w:w="222" w:type="dxa"/>
            <w:vAlign w:val="center"/>
          </w:tcPr>
          <w:p w14:paraId="7136A7F2" w14:textId="77777777" w:rsidR="003A3B47" w:rsidRPr="00DF29B9" w:rsidRDefault="003A3B47" w:rsidP="00DF29B9">
            <w:pPr>
              <w:rPr>
                <w:sz w:val="20"/>
                <w:szCs w:val="20"/>
              </w:rPr>
            </w:pPr>
          </w:p>
        </w:tc>
      </w:tr>
      <w:tr w:rsidR="003A3B47" w:rsidRPr="00DF29B9" w14:paraId="472A2BEA"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232BF919" w14:textId="77777777" w:rsidR="003A3B47" w:rsidRPr="00DF29B9" w:rsidRDefault="003A3B47" w:rsidP="00DF29B9">
            <w:pPr>
              <w:jc w:val="center"/>
              <w:rPr>
                <w:sz w:val="26"/>
                <w:szCs w:val="26"/>
              </w:rPr>
            </w:pPr>
            <w:r w:rsidRPr="00DF29B9">
              <w:rPr>
                <w:sz w:val="26"/>
                <w:szCs w:val="26"/>
              </w:rPr>
              <w:t>4</w:t>
            </w:r>
          </w:p>
        </w:tc>
        <w:tc>
          <w:tcPr>
            <w:tcW w:w="4829" w:type="dxa"/>
            <w:tcBorders>
              <w:top w:val="nil"/>
              <w:left w:val="nil"/>
              <w:bottom w:val="single" w:sz="4" w:space="0" w:color="auto"/>
              <w:right w:val="single" w:sz="4" w:space="0" w:color="auto"/>
            </w:tcBorders>
            <w:vAlign w:val="center"/>
          </w:tcPr>
          <w:p w14:paraId="68FFF292" w14:textId="77777777" w:rsidR="003A3B47" w:rsidRPr="00DF29B9" w:rsidRDefault="003A3B47" w:rsidP="00DF29B9">
            <w:pPr>
              <w:rPr>
                <w:sz w:val="26"/>
                <w:szCs w:val="26"/>
              </w:rPr>
            </w:pPr>
            <w:r w:rsidRPr="00DF29B9">
              <w:rPr>
                <w:sz w:val="26"/>
                <w:szCs w:val="26"/>
              </w:rPr>
              <w:t xml:space="preserve">Sổ ghi chép </w:t>
            </w:r>
          </w:p>
        </w:tc>
        <w:tc>
          <w:tcPr>
            <w:tcW w:w="2359" w:type="dxa"/>
            <w:tcBorders>
              <w:top w:val="nil"/>
              <w:left w:val="nil"/>
              <w:bottom w:val="single" w:sz="4" w:space="0" w:color="auto"/>
              <w:right w:val="single" w:sz="4" w:space="0" w:color="auto"/>
            </w:tcBorders>
            <w:vAlign w:val="center"/>
          </w:tcPr>
          <w:p w14:paraId="3E09B79C" w14:textId="77777777" w:rsidR="003A3B47" w:rsidRPr="00DF29B9" w:rsidRDefault="003A3B47" w:rsidP="00DF29B9">
            <w:pPr>
              <w:jc w:val="center"/>
              <w:rPr>
                <w:sz w:val="26"/>
                <w:szCs w:val="26"/>
              </w:rPr>
            </w:pPr>
            <w:r w:rsidRPr="00DF29B9">
              <w:rPr>
                <w:sz w:val="26"/>
                <w:szCs w:val="26"/>
              </w:rPr>
              <w:t>Cuốn</w:t>
            </w:r>
          </w:p>
        </w:tc>
        <w:tc>
          <w:tcPr>
            <w:tcW w:w="1701" w:type="dxa"/>
            <w:tcBorders>
              <w:top w:val="nil"/>
              <w:left w:val="nil"/>
              <w:bottom w:val="single" w:sz="4" w:space="0" w:color="auto"/>
              <w:right w:val="single" w:sz="4" w:space="0" w:color="auto"/>
            </w:tcBorders>
            <w:vAlign w:val="center"/>
          </w:tcPr>
          <w:p w14:paraId="15D5BD15" w14:textId="77777777" w:rsidR="003A3B47" w:rsidRPr="00DF29B9" w:rsidRDefault="003A3B47" w:rsidP="00DF29B9">
            <w:pPr>
              <w:jc w:val="right"/>
              <w:rPr>
                <w:sz w:val="26"/>
                <w:szCs w:val="26"/>
              </w:rPr>
            </w:pPr>
            <w:r w:rsidRPr="00DF29B9">
              <w:rPr>
                <w:sz w:val="26"/>
                <w:szCs w:val="26"/>
              </w:rPr>
              <w:t>5</w:t>
            </w:r>
          </w:p>
        </w:tc>
        <w:tc>
          <w:tcPr>
            <w:tcW w:w="2318" w:type="dxa"/>
            <w:tcBorders>
              <w:top w:val="nil"/>
              <w:left w:val="nil"/>
              <w:bottom w:val="single" w:sz="4" w:space="0" w:color="auto"/>
              <w:right w:val="single" w:sz="4" w:space="0" w:color="auto"/>
            </w:tcBorders>
            <w:vAlign w:val="center"/>
          </w:tcPr>
          <w:p w14:paraId="43C38733" w14:textId="77777777" w:rsidR="003A3B47" w:rsidRPr="00DF29B9" w:rsidRDefault="003A3B47" w:rsidP="00DF29B9">
            <w:pPr>
              <w:jc w:val="right"/>
              <w:rPr>
                <w:color w:val="000000"/>
                <w:sz w:val="26"/>
                <w:szCs w:val="26"/>
              </w:rPr>
            </w:pPr>
            <w:r w:rsidRPr="00DF29B9">
              <w:rPr>
                <w:color w:val="000000"/>
                <w:sz w:val="26"/>
                <w:szCs w:val="26"/>
              </w:rPr>
              <w:t>45.000</w:t>
            </w:r>
          </w:p>
        </w:tc>
        <w:tc>
          <w:tcPr>
            <w:tcW w:w="2835" w:type="dxa"/>
            <w:tcBorders>
              <w:top w:val="nil"/>
              <w:left w:val="nil"/>
              <w:bottom w:val="single" w:sz="4" w:space="0" w:color="auto"/>
              <w:right w:val="single" w:sz="4" w:space="0" w:color="auto"/>
            </w:tcBorders>
            <w:vAlign w:val="center"/>
          </w:tcPr>
          <w:p w14:paraId="3F268EB0" w14:textId="77777777" w:rsidR="003A3B47" w:rsidRPr="00DF29B9" w:rsidRDefault="003A3B47" w:rsidP="00DF29B9">
            <w:pPr>
              <w:jc w:val="right"/>
              <w:rPr>
                <w:color w:val="000000"/>
                <w:sz w:val="26"/>
                <w:szCs w:val="26"/>
              </w:rPr>
            </w:pPr>
            <w:r w:rsidRPr="00DF29B9">
              <w:rPr>
                <w:color w:val="000000"/>
                <w:sz w:val="26"/>
                <w:szCs w:val="26"/>
              </w:rPr>
              <w:t>225.000</w:t>
            </w:r>
          </w:p>
        </w:tc>
        <w:tc>
          <w:tcPr>
            <w:tcW w:w="222" w:type="dxa"/>
            <w:vAlign w:val="center"/>
          </w:tcPr>
          <w:p w14:paraId="453CC3A3" w14:textId="77777777" w:rsidR="003A3B47" w:rsidRPr="00DF29B9" w:rsidRDefault="003A3B47" w:rsidP="00DF29B9">
            <w:pPr>
              <w:rPr>
                <w:sz w:val="20"/>
                <w:szCs w:val="20"/>
              </w:rPr>
            </w:pPr>
          </w:p>
        </w:tc>
      </w:tr>
      <w:tr w:rsidR="003A3B47" w:rsidRPr="00DF29B9" w14:paraId="78E94B91"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37E398D5" w14:textId="77777777" w:rsidR="003A3B47" w:rsidRPr="00DF29B9" w:rsidRDefault="003A3B47" w:rsidP="00DF29B9">
            <w:pPr>
              <w:jc w:val="center"/>
              <w:rPr>
                <w:sz w:val="26"/>
                <w:szCs w:val="26"/>
              </w:rPr>
            </w:pPr>
            <w:r w:rsidRPr="00DF29B9">
              <w:rPr>
                <w:sz w:val="26"/>
                <w:szCs w:val="26"/>
              </w:rPr>
              <w:t>5</w:t>
            </w:r>
          </w:p>
        </w:tc>
        <w:tc>
          <w:tcPr>
            <w:tcW w:w="4829" w:type="dxa"/>
            <w:tcBorders>
              <w:top w:val="nil"/>
              <w:left w:val="nil"/>
              <w:bottom w:val="single" w:sz="4" w:space="0" w:color="auto"/>
              <w:right w:val="single" w:sz="4" w:space="0" w:color="auto"/>
            </w:tcBorders>
            <w:vAlign w:val="center"/>
          </w:tcPr>
          <w:p w14:paraId="316B01A4" w14:textId="77777777" w:rsidR="003A3B47" w:rsidRPr="00DF29B9" w:rsidRDefault="003A3B47" w:rsidP="00DF29B9">
            <w:pPr>
              <w:rPr>
                <w:sz w:val="26"/>
                <w:szCs w:val="26"/>
              </w:rPr>
            </w:pPr>
            <w:r w:rsidRPr="00DF29B9">
              <w:rPr>
                <w:sz w:val="26"/>
                <w:szCs w:val="26"/>
              </w:rPr>
              <w:t xml:space="preserve">Giấy A4 </w:t>
            </w:r>
          </w:p>
        </w:tc>
        <w:tc>
          <w:tcPr>
            <w:tcW w:w="2359" w:type="dxa"/>
            <w:tcBorders>
              <w:top w:val="nil"/>
              <w:left w:val="nil"/>
              <w:bottom w:val="single" w:sz="4" w:space="0" w:color="auto"/>
              <w:right w:val="single" w:sz="4" w:space="0" w:color="auto"/>
            </w:tcBorders>
            <w:vAlign w:val="center"/>
          </w:tcPr>
          <w:p w14:paraId="712AB762" w14:textId="77777777" w:rsidR="003A3B47" w:rsidRPr="00DF29B9" w:rsidRDefault="003A3B47" w:rsidP="00DF29B9">
            <w:pPr>
              <w:jc w:val="center"/>
              <w:rPr>
                <w:sz w:val="26"/>
                <w:szCs w:val="26"/>
              </w:rPr>
            </w:pPr>
            <w:r w:rsidRPr="00DF29B9">
              <w:rPr>
                <w:sz w:val="26"/>
                <w:szCs w:val="26"/>
              </w:rPr>
              <w:t>Ream</w:t>
            </w:r>
          </w:p>
        </w:tc>
        <w:tc>
          <w:tcPr>
            <w:tcW w:w="1701" w:type="dxa"/>
            <w:tcBorders>
              <w:top w:val="nil"/>
              <w:left w:val="nil"/>
              <w:bottom w:val="single" w:sz="4" w:space="0" w:color="auto"/>
              <w:right w:val="single" w:sz="4" w:space="0" w:color="auto"/>
            </w:tcBorders>
            <w:vAlign w:val="center"/>
          </w:tcPr>
          <w:p w14:paraId="0ECA1D65" w14:textId="77777777" w:rsidR="003A3B47" w:rsidRPr="00DF29B9" w:rsidRDefault="003A3B47" w:rsidP="00DF29B9">
            <w:pPr>
              <w:jc w:val="right"/>
              <w:rPr>
                <w:sz w:val="26"/>
                <w:szCs w:val="26"/>
              </w:rPr>
            </w:pPr>
            <w:r w:rsidRPr="00DF29B9">
              <w:rPr>
                <w:sz w:val="26"/>
                <w:szCs w:val="26"/>
              </w:rPr>
              <w:t>10</w:t>
            </w:r>
          </w:p>
        </w:tc>
        <w:tc>
          <w:tcPr>
            <w:tcW w:w="2318" w:type="dxa"/>
            <w:tcBorders>
              <w:top w:val="nil"/>
              <w:left w:val="nil"/>
              <w:bottom w:val="single" w:sz="4" w:space="0" w:color="auto"/>
              <w:right w:val="single" w:sz="4" w:space="0" w:color="auto"/>
            </w:tcBorders>
            <w:vAlign w:val="center"/>
          </w:tcPr>
          <w:p w14:paraId="7AD669A7" w14:textId="77777777" w:rsidR="003A3B47" w:rsidRPr="00DF29B9" w:rsidRDefault="003A3B47" w:rsidP="00DF29B9">
            <w:pPr>
              <w:jc w:val="right"/>
              <w:rPr>
                <w:color w:val="000000"/>
                <w:sz w:val="26"/>
                <w:szCs w:val="26"/>
              </w:rPr>
            </w:pPr>
            <w:r w:rsidRPr="00DF29B9">
              <w:rPr>
                <w:color w:val="000000"/>
                <w:sz w:val="26"/>
                <w:szCs w:val="26"/>
              </w:rPr>
              <w:t>80.000</w:t>
            </w:r>
          </w:p>
        </w:tc>
        <w:tc>
          <w:tcPr>
            <w:tcW w:w="2835" w:type="dxa"/>
            <w:tcBorders>
              <w:top w:val="nil"/>
              <w:left w:val="nil"/>
              <w:bottom w:val="single" w:sz="4" w:space="0" w:color="auto"/>
              <w:right w:val="single" w:sz="4" w:space="0" w:color="auto"/>
            </w:tcBorders>
            <w:vAlign w:val="center"/>
          </w:tcPr>
          <w:p w14:paraId="0EA03431" w14:textId="77777777" w:rsidR="003A3B47" w:rsidRPr="00DF29B9" w:rsidRDefault="003A3B47" w:rsidP="00DF29B9">
            <w:pPr>
              <w:jc w:val="right"/>
              <w:rPr>
                <w:color w:val="000000"/>
                <w:sz w:val="26"/>
                <w:szCs w:val="26"/>
              </w:rPr>
            </w:pPr>
            <w:r w:rsidRPr="00DF29B9">
              <w:rPr>
                <w:color w:val="000000"/>
                <w:sz w:val="26"/>
                <w:szCs w:val="26"/>
              </w:rPr>
              <w:t>800.000</w:t>
            </w:r>
          </w:p>
        </w:tc>
        <w:tc>
          <w:tcPr>
            <w:tcW w:w="222" w:type="dxa"/>
            <w:vAlign w:val="center"/>
          </w:tcPr>
          <w:p w14:paraId="32FEED7B" w14:textId="77777777" w:rsidR="003A3B47" w:rsidRPr="00DF29B9" w:rsidRDefault="003A3B47" w:rsidP="00DF29B9">
            <w:pPr>
              <w:rPr>
                <w:sz w:val="20"/>
                <w:szCs w:val="20"/>
              </w:rPr>
            </w:pPr>
          </w:p>
        </w:tc>
      </w:tr>
      <w:tr w:rsidR="003A3B47" w:rsidRPr="00DF29B9" w14:paraId="1D71E717"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2904E93F" w14:textId="77777777" w:rsidR="003A3B47" w:rsidRPr="00DF29B9" w:rsidRDefault="003A3B47" w:rsidP="00DF29B9">
            <w:pPr>
              <w:jc w:val="center"/>
              <w:rPr>
                <w:sz w:val="26"/>
                <w:szCs w:val="26"/>
              </w:rPr>
            </w:pPr>
            <w:r w:rsidRPr="00DF29B9">
              <w:rPr>
                <w:sz w:val="26"/>
                <w:szCs w:val="26"/>
              </w:rPr>
              <w:lastRenderedPageBreak/>
              <w:t>6</w:t>
            </w:r>
          </w:p>
        </w:tc>
        <w:tc>
          <w:tcPr>
            <w:tcW w:w="4829" w:type="dxa"/>
            <w:tcBorders>
              <w:top w:val="nil"/>
              <w:left w:val="nil"/>
              <w:bottom w:val="single" w:sz="4" w:space="0" w:color="auto"/>
              <w:right w:val="single" w:sz="4" w:space="0" w:color="auto"/>
            </w:tcBorders>
            <w:vAlign w:val="center"/>
          </w:tcPr>
          <w:p w14:paraId="3C74DB32" w14:textId="77777777" w:rsidR="003A3B47" w:rsidRPr="00DF29B9" w:rsidRDefault="003A3B47" w:rsidP="00DF29B9">
            <w:pPr>
              <w:rPr>
                <w:sz w:val="26"/>
                <w:szCs w:val="26"/>
              </w:rPr>
            </w:pPr>
            <w:r w:rsidRPr="00DF29B9">
              <w:rPr>
                <w:sz w:val="26"/>
                <w:szCs w:val="26"/>
              </w:rPr>
              <w:t>Ghim dập</w:t>
            </w:r>
          </w:p>
        </w:tc>
        <w:tc>
          <w:tcPr>
            <w:tcW w:w="2359" w:type="dxa"/>
            <w:tcBorders>
              <w:top w:val="nil"/>
              <w:left w:val="nil"/>
              <w:bottom w:val="single" w:sz="4" w:space="0" w:color="auto"/>
              <w:right w:val="single" w:sz="4" w:space="0" w:color="auto"/>
            </w:tcBorders>
            <w:vAlign w:val="center"/>
          </w:tcPr>
          <w:p w14:paraId="6A09E7AD" w14:textId="77777777" w:rsidR="003A3B47" w:rsidRPr="00DF29B9" w:rsidRDefault="003A3B47" w:rsidP="00DF29B9">
            <w:pPr>
              <w:jc w:val="center"/>
              <w:rPr>
                <w:sz w:val="26"/>
                <w:szCs w:val="26"/>
              </w:rPr>
            </w:pPr>
            <w:r w:rsidRPr="00DF29B9">
              <w:rPr>
                <w:sz w:val="26"/>
                <w:szCs w:val="26"/>
              </w:rPr>
              <w:t>Hộp</w:t>
            </w:r>
          </w:p>
        </w:tc>
        <w:tc>
          <w:tcPr>
            <w:tcW w:w="1701" w:type="dxa"/>
            <w:tcBorders>
              <w:top w:val="nil"/>
              <w:left w:val="nil"/>
              <w:bottom w:val="single" w:sz="4" w:space="0" w:color="auto"/>
              <w:right w:val="single" w:sz="4" w:space="0" w:color="auto"/>
            </w:tcBorders>
            <w:vAlign w:val="center"/>
          </w:tcPr>
          <w:p w14:paraId="1909C1E0" w14:textId="77777777" w:rsidR="003A3B47" w:rsidRPr="00DF29B9" w:rsidRDefault="003A3B47" w:rsidP="00DF29B9">
            <w:pPr>
              <w:jc w:val="right"/>
              <w:rPr>
                <w:sz w:val="26"/>
                <w:szCs w:val="26"/>
              </w:rPr>
            </w:pPr>
            <w:r w:rsidRPr="00DF29B9">
              <w:rPr>
                <w:sz w:val="26"/>
                <w:szCs w:val="26"/>
              </w:rPr>
              <w:t>12</w:t>
            </w:r>
          </w:p>
        </w:tc>
        <w:tc>
          <w:tcPr>
            <w:tcW w:w="2318" w:type="dxa"/>
            <w:tcBorders>
              <w:top w:val="nil"/>
              <w:left w:val="nil"/>
              <w:bottom w:val="single" w:sz="4" w:space="0" w:color="auto"/>
              <w:right w:val="single" w:sz="4" w:space="0" w:color="auto"/>
            </w:tcBorders>
            <w:vAlign w:val="center"/>
          </w:tcPr>
          <w:p w14:paraId="265F62AD" w14:textId="77777777" w:rsidR="003A3B47" w:rsidRPr="00DF29B9" w:rsidRDefault="003A3B47" w:rsidP="00DF29B9">
            <w:pPr>
              <w:jc w:val="right"/>
              <w:rPr>
                <w:color w:val="000000"/>
                <w:sz w:val="26"/>
                <w:szCs w:val="26"/>
              </w:rPr>
            </w:pPr>
            <w:r w:rsidRPr="00DF29B9">
              <w:rPr>
                <w:color w:val="000000"/>
                <w:sz w:val="26"/>
                <w:szCs w:val="26"/>
              </w:rPr>
              <w:t>2.000</w:t>
            </w:r>
          </w:p>
        </w:tc>
        <w:tc>
          <w:tcPr>
            <w:tcW w:w="2835" w:type="dxa"/>
            <w:tcBorders>
              <w:top w:val="nil"/>
              <w:left w:val="nil"/>
              <w:bottom w:val="single" w:sz="4" w:space="0" w:color="auto"/>
              <w:right w:val="single" w:sz="4" w:space="0" w:color="auto"/>
            </w:tcBorders>
            <w:vAlign w:val="center"/>
          </w:tcPr>
          <w:p w14:paraId="34595872" w14:textId="77777777" w:rsidR="003A3B47" w:rsidRPr="00DF29B9" w:rsidRDefault="003A3B47" w:rsidP="00DF29B9">
            <w:pPr>
              <w:jc w:val="right"/>
              <w:rPr>
                <w:color w:val="000000"/>
                <w:sz w:val="26"/>
                <w:szCs w:val="26"/>
              </w:rPr>
            </w:pPr>
            <w:r w:rsidRPr="00DF29B9">
              <w:rPr>
                <w:color w:val="000000"/>
                <w:sz w:val="26"/>
                <w:szCs w:val="26"/>
              </w:rPr>
              <w:t>24.000</w:t>
            </w:r>
          </w:p>
        </w:tc>
        <w:tc>
          <w:tcPr>
            <w:tcW w:w="222" w:type="dxa"/>
            <w:vAlign w:val="center"/>
          </w:tcPr>
          <w:p w14:paraId="62A2DFD5" w14:textId="77777777" w:rsidR="003A3B47" w:rsidRPr="00DF29B9" w:rsidRDefault="003A3B47" w:rsidP="00DF29B9">
            <w:pPr>
              <w:rPr>
                <w:sz w:val="20"/>
                <w:szCs w:val="20"/>
              </w:rPr>
            </w:pPr>
          </w:p>
        </w:tc>
      </w:tr>
      <w:tr w:rsidR="003A3B47" w:rsidRPr="00DF29B9" w14:paraId="690FA397"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35BB28BC" w14:textId="77777777" w:rsidR="003A3B47" w:rsidRPr="00DF29B9" w:rsidRDefault="003A3B47" w:rsidP="00DF29B9">
            <w:pPr>
              <w:jc w:val="center"/>
              <w:rPr>
                <w:sz w:val="26"/>
                <w:szCs w:val="26"/>
              </w:rPr>
            </w:pPr>
            <w:r w:rsidRPr="00DF29B9">
              <w:rPr>
                <w:sz w:val="26"/>
                <w:szCs w:val="26"/>
              </w:rPr>
              <w:t>7</w:t>
            </w:r>
          </w:p>
        </w:tc>
        <w:tc>
          <w:tcPr>
            <w:tcW w:w="4829" w:type="dxa"/>
            <w:tcBorders>
              <w:top w:val="nil"/>
              <w:left w:val="nil"/>
              <w:bottom w:val="single" w:sz="4" w:space="0" w:color="auto"/>
              <w:right w:val="single" w:sz="4" w:space="0" w:color="auto"/>
            </w:tcBorders>
            <w:vAlign w:val="center"/>
          </w:tcPr>
          <w:p w14:paraId="681683CB" w14:textId="77777777" w:rsidR="003A3B47" w:rsidRPr="00DF29B9" w:rsidRDefault="003A3B47" w:rsidP="00DF29B9">
            <w:pPr>
              <w:rPr>
                <w:sz w:val="26"/>
                <w:szCs w:val="26"/>
              </w:rPr>
            </w:pPr>
            <w:r w:rsidRPr="00DF29B9">
              <w:rPr>
                <w:sz w:val="26"/>
                <w:szCs w:val="26"/>
              </w:rPr>
              <w:t>Ghim vòng</w:t>
            </w:r>
          </w:p>
        </w:tc>
        <w:tc>
          <w:tcPr>
            <w:tcW w:w="2359" w:type="dxa"/>
            <w:tcBorders>
              <w:top w:val="nil"/>
              <w:left w:val="nil"/>
              <w:bottom w:val="single" w:sz="4" w:space="0" w:color="auto"/>
              <w:right w:val="single" w:sz="4" w:space="0" w:color="auto"/>
            </w:tcBorders>
            <w:vAlign w:val="center"/>
          </w:tcPr>
          <w:p w14:paraId="42CAF83C" w14:textId="77777777" w:rsidR="003A3B47" w:rsidRPr="00DF29B9" w:rsidRDefault="003A3B47" w:rsidP="00DF29B9">
            <w:pPr>
              <w:jc w:val="center"/>
              <w:rPr>
                <w:sz w:val="26"/>
                <w:szCs w:val="26"/>
              </w:rPr>
            </w:pPr>
            <w:r w:rsidRPr="00DF29B9">
              <w:rPr>
                <w:sz w:val="26"/>
                <w:szCs w:val="26"/>
              </w:rPr>
              <w:t>Hộp</w:t>
            </w:r>
          </w:p>
        </w:tc>
        <w:tc>
          <w:tcPr>
            <w:tcW w:w="1701" w:type="dxa"/>
            <w:tcBorders>
              <w:top w:val="nil"/>
              <w:left w:val="nil"/>
              <w:bottom w:val="single" w:sz="4" w:space="0" w:color="auto"/>
              <w:right w:val="single" w:sz="4" w:space="0" w:color="auto"/>
            </w:tcBorders>
            <w:vAlign w:val="center"/>
          </w:tcPr>
          <w:p w14:paraId="7FA1E870" w14:textId="77777777" w:rsidR="003A3B47" w:rsidRPr="00DF29B9" w:rsidRDefault="003A3B47" w:rsidP="00DF29B9">
            <w:pPr>
              <w:jc w:val="right"/>
              <w:rPr>
                <w:sz w:val="26"/>
                <w:szCs w:val="26"/>
              </w:rPr>
            </w:pPr>
            <w:r w:rsidRPr="00DF29B9">
              <w:rPr>
                <w:sz w:val="26"/>
                <w:szCs w:val="26"/>
              </w:rPr>
              <w:t>8</w:t>
            </w:r>
          </w:p>
        </w:tc>
        <w:tc>
          <w:tcPr>
            <w:tcW w:w="2318" w:type="dxa"/>
            <w:tcBorders>
              <w:top w:val="nil"/>
              <w:left w:val="nil"/>
              <w:bottom w:val="single" w:sz="4" w:space="0" w:color="auto"/>
              <w:right w:val="single" w:sz="4" w:space="0" w:color="auto"/>
            </w:tcBorders>
            <w:vAlign w:val="center"/>
          </w:tcPr>
          <w:p w14:paraId="015F1E4E" w14:textId="77777777" w:rsidR="003A3B47" w:rsidRPr="00DF29B9" w:rsidRDefault="003A3B47" w:rsidP="00DF29B9">
            <w:pPr>
              <w:jc w:val="right"/>
              <w:rPr>
                <w:color w:val="000000"/>
                <w:sz w:val="26"/>
                <w:szCs w:val="26"/>
              </w:rPr>
            </w:pPr>
            <w:r w:rsidRPr="00DF29B9">
              <w:rPr>
                <w:color w:val="000000"/>
                <w:sz w:val="26"/>
                <w:szCs w:val="26"/>
              </w:rPr>
              <w:t>2.000</w:t>
            </w:r>
          </w:p>
        </w:tc>
        <w:tc>
          <w:tcPr>
            <w:tcW w:w="2835" w:type="dxa"/>
            <w:tcBorders>
              <w:top w:val="nil"/>
              <w:left w:val="nil"/>
              <w:bottom w:val="single" w:sz="4" w:space="0" w:color="auto"/>
              <w:right w:val="single" w:sz="4" w:space="0" w:color="auto"/>
            </w:tcBorders>
            <w:vAlign w:val="center"/>
          </w:tcPr>
          <w:p w14:paraId="391A5580" w14:textId="77777777" w:rsidR="003A3B47" w:rsidRPr="00DF29B9" w:rsidRDefault="003A3B47" w:rsidP="00DF29B9">
            <w:pPr>
              <w:jc w:val="right"/>
              <w:rPr>
                <w:color w:val="000000"/>
                <w:sz w:val="26"/>
                <w:szCs w:val="26"/>
              </w:rPr>
            </w:pPr>
            <w:r w:rsidRPr="00DF29B9">
              <w:rPr>
                <w:color w:val="000000"/>
                <w:sz w:val="26"/>
                <w:szCs w:val="26"/>
              </w:rPr>
              <w:t>16.000</w:t>
            </w:r>
          </w:p>
        </w:tc>
        <w:tc>
          <w:tcPr>
            <w:tcW w:w="222" w:type="dxa"/>
            <w:vAlign w:val="center"/>
          </w:tcPr>
          <w:p w14:paraId="424EEE10" w14:textId="77777777" w:rsidR="003A3B47" w:rsidRPr="00DF29B9" w:rsidRDefault="003A3B47" w:rsidP="00DF29B9">
            <w:pPr>
              <w:rPr>
                <w:sz w:val="20"/>
                <w:szCs w:val="20"/>
              </w:rPr>
            </w:pPr>
          </w:p>
        </w:tc>
      </w:tr>
      <w:tr w:rsidR="003A3B47" w:rsidRPr="00DF29B9" w14:paraId="32CB952D"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1803D883" w14:textId="77777777" w:rsidR="003A3B47" w:rsidRPr="00DF29B9" w:rsidRDefault="003A3B47" w:rsidP="00DF29B9">
            <w:pPr>
              <w:jc w:val="center"/>
              <w:rPr>
                <w:sz w:val="26"/>
                <w:szCs w:val="26"/>
              </w:rPr>
            </w:pPr>
            <w:r w:rsidRPr="00DF29B9">
              <w:rPr>
                <w:sz w:val="26"/>
                <w:szCs w:val="26"/>
              </w:rPr>
              <w:t>8</w:t>
            </w:r>
          </w:p>
        </w:tc>
        <w:tc>
          <w:tcPr>
            <w:tcW w:w="4829" w:type="dxa"/>
            <w:tcBorders>
              <w:top w:val="nil"/>
              <w:left w:val="nil"/>
              <w:bottom w:val="single" w:sz="4" w:space="0" w:color="auto"/>
              <w:right w:val="single" w:sz="4" w:space="0" w:color="auto"/>
            </w:tcBorders>
            <w:noWrap/>
            <w:vAlign w:val="center"/>
          </w:tcPr>
          <w:p w14:paraId="6695C858" w14:textId="77777777" w:rsidR="003A3B47" w:rsidRPr="00DF29B9" w:rsidRDefault="003A3B47" w:rsidP="00DF29B9">
            <w:pPr>
              <w:rPr>
                <w:sz w:val="26"/>
                <w:szCs w:val="26"/>
              </w:rPr>
            </w:pPr>
            <w:r w:rsidRPr="00DF29B9">
              <w:rPr>
                <w:sz w:val="26"/>
                <w:szCs w:val="26"/>
              </w:rPr>
              <w:t>Túi nylông (clear)</w:t>
            </w:r>
          </w:p>
        </w:tc>
        <w:tc>
          <w:tcPr>
            <w:tcW w:w="2359" w:type="dxa"/>
            <w:tcBorders>
              <w:top w:val="nil"/>
              <w:left w:val="nil"/>
              <w:bottom w:val="single" w:sz="4" w:space="0" w:color="auto"/>
              <w:right w:val="single" w:sz="4" w:space="0" w:color="auto"/>
            </w:tcBorders>
            <w:vAlign w:val="center"/>
          </w:tcPr>
          <w:p w14:paraId="1B33BEFF" w14:textId="77777777" w:rsidR="003A3B47" w:rsidRPr="00DF29B9" w:rsidRDefault="003A3B47" w:rsidP="00DF29B9">
            <w:pPr>
              <w:jc w:val="center"/>
              <w:rPr>
                <w:sz w:val="26"/>
                <w:szCs w:val="26"/>
              </w:rPr>
            </w:pPr>
            <w:r w:rsidRPr="00DF29B9">
              <w:rPr>
                <w:sz w:val="26"/>
                <w:szCs w:val="26"/>
              </w:rPr>
              <w:t>Cái</w:t>
            </w:r>
          </w:p>
        </w:tc>
        <w:tc>
          <w:tcPr>
            <w:tcW w:w="1701" w:type="dxa"/>
            <w:tcBorders>
              <w:top w:val="nil"/>
              <w:left w:val="nil"/>
              <w:bottom w:val="single" w:sz="4" w:space="0" w:color="auto"/>
              <w:right w:val="single" w:sz="4" w:space="0" w:color="auto"/>
            </w:tcBorders>
            <w:vAlign w:val="center"/>
          </w:tcPr>
          <w:p w14:paraId="2B330D1C" w14:textId="77777777" w:rsidR="003A3B47" w:rsidRPr="00DF29B9" w:rsidRDefault="003A3B47" w:rsidP="00DF29B9">
            <w:pPr>
              <w:jc w:val="right"/>
              <w:rPr>
                <w:sz w:val="26"/>
                <w:szCs w:val="26"/>
              </w:rPr>
            </w:pPr>
            <w:r w:rsidRPr="00DF29B9">
              <w:rPr>
                <w:sz w:val="26"/>
                <w:szCs w:val="26"/>
              </w:rPr>
              <w:t>100</w:t>
            </w:r>
          </w:p>
        </w:tc>
        <w:tc>
          <w:tcPr>
            <w:tcW w:w="2318" w:type="dxa"/>
            <w:tcBorders>
              <w:top w:val="nil"/>
              <w:left w:val="nil"/>
              <w:bottom w:val="single" w:sz="4" w:space="0" w:color="auto"/>
              <w:right w:val="single" w:sz="4" w:space="0" w:color="auto"/>
            </w:tcBorders>
            <w:vAlign w:val="center"/>
          </w:tcPr>
          <w:p w14:paraId="608AC828" w14:textId="77777777" w:rsidR="003A3B47" w:rsidRPr="00DF29B9" w:rsidRDefault="003A3B47" w:rsidP="00DF29B9">
            <w:pPr>
              <w:jc w:val="right"/>
              <w:rPr>
                <w:color w:val="000000"/>
                <w:sz w:val="26"/>
                <w:szCs w:val="26"/>
              </w:rPr>
            </w:pPr>
            <w:r w:rsidRPr="00DF29B9">
              <w:rPr>
                <w:color w:val="000000"/>
                <w:sz w:val="26"/>
                <w:szCs w:val="26"/>
              </w:rPr>
              <w:t>3.000</w:t>
            </w:r>
          </w:p>
        </w:tc>
        <w:tc>
          <w:tcPr>
            <w:tcW w:w="2835" w:type="dxa"/>
            <w:tcBorders>
              <w:top w:val="nil"/>
              <w:left w:val="nil"/>
              <w:bottom w:val="single" w:sz="4" w:space="0" w:color="auto"/>
              <w:right w:val="single" w:sz="4" w:space="0" w:color="auto"/>
            </w:tcBorders>
            <w:vAlign w:val="center"/>
          </w:tcPr>
          <w:p w14:paraId="472D9054" w14:textId="77777777" w:rsidR="003A3B47" w:rsidRPr="00DF29B9" w:rsidRDefault="003A3B47" w:rsidP="00DF29B9">
            <w:pPr>
              <w:jc w:val="right"/>
              <w:rPr>
                <w:color w:val="000000"/>
                <w:sz w:val="26"/>
                <w:szCs w:val="26"/>
              </w:rPr>
            </w:pPr>
            <w:r w:rsidRPr="00DF29B9">
              <w:rPr>
                <w:color w:val="000000"/>
                <w:sz w:val="26"/>
                <w:szCs w:val="26"/>
              </w:rPr>
              <w:t>300.000</w:t>
            </w:r>
          </w:p>
        </w:tc>
        <w:tc>
          <w:tcPr>
            <w:tcW w:w="222" w:type="dxa"/>
            <w:vAlign w:val="center"/>
          </w:tcPr>
          <w:p w14:paraId="3A06D2A3" w14:textId="77777777" w:rsidR="003A3B47" w:rsidRPr="00DF29B9" w:rsidRDefault="003A3B47" w:rsidP="00DF29B9">
            <w:pPr>
              <w:rPr>
                <w:sz w:val="20"/>
                <w:szCs w:val="20"/>
              </w:rPr>
            </w:pPr>
          </w:p>
        </w:tc>
      </w:tr>
      <w:tr w:rsidR="003A3B47" w:rsidRPr="00DF29B9" w14:paraId="7E482D2E"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4726B0A5" w14:textId="77777777" w:rsidR="003A3B47" w:rsidRPr="00DF29B9" w:rsidRDefault="003A3B47" w:rsidP="00DF29B9">
            <w:pPr>
              <w:jc w:val="center"/>
              <w:rPr>
                <w:sz w:val="26"/>
                <w:szCs w:val="26"/>
              </w:rPr>
            </w:pPr>
            <w:r w:rsidRPr="00DF29B9">
              <w:rPr>
                <w:sz w:val="26"/>
                <w:szCs w:val="26"/>
              </w:rPr>
              <w:t>9</w:t>
            </w:r>
          </w:p>
        </w:tc>
        <w:tc>
          <w:tcPr>
            <w:tcW w:w="4829" w:type="dxa"/>
            <w:tcBorders>
              <w:top w:val="nil"/>
              <w:left w:val="nil"/>
              <w:bottom w:val="single" w:sz="4" w:space="0" w:color="auto"/>
              <w:right w:val="single" w:sz="4" w:space="0" w:color="auto"/>
            </w:tcBorders>
            <w:vAlign w:val="center"/>
          </w:tcPr>
          <w:p w14:paraId="325386DB" w14:textId="77777777" w:rsidR="003A3B47" w:rsidRPr="00DF29B9" w:rsidRDefault="003A3B47" w:rsidP="00DF29B9">
            <w:pPr>
              <w:rPr>
                <w:sz w:val="26"/>
                <w:szCs w:val="26"/>
              </w:rPr>
            </w:pPr>
            <w:r w:rsidRPr="00DF29B9">
              <w:rPr>
                <w:sz w:val="26"/>
                <w:szCs w:val="26"/>
              </w:rPr>
              <w:t>Cặp 3 dây</w:t>
            </w:r>
          </w:p>
        </w:tc>
        <w:tc>
          <w:tcPr>
            <w:tcW w:w="2359" w:type="dxa"/>
            <w:tcBorders>
              <w:top w:val="nil"/>
              <w:left w:val="nil"/>
              <w:bottom w:val="single" w:sz="4" w:space="0" w:color="auto"/>
              <w:right w:val="single" w:sz="4" w:space="0" w:color="auto"/>
            </w:tcBorders>
            <w:vAlign w:val="center"/>
          </w:tcPr>
          <w:p w14:paraId="49693C07" w14:textId="77777777" w:rsidR="003A3B47" w:rsidRPr="00DF29B9" w:rsidRDefault="003A3B47" w:rsidP="00DF29B9">
            <w:pPr>
              <w:jc w:val="center"/>
              <w:rPr>
                <w:sz w:val="26"/>
                <w:szCs w:val="26"/>
              </w:rPr>
            </w:pPr>
            <w:r w:rsidRPr="00DF29B9">
              <w:rPr>
                <w:sz w:val="26"/>
                <w:szCs w:val="26"/>
              </w:rPr>
              <w:t>Cái</w:t>
            </w:r>
          </w:p>
        </w:tc>
        <w:tc>
          <w:tcPr>
            <w:tcW w:w="1701" w:type="dxa"/>
            <w:tcBorders>
              <w:top w:val="nil"/>
              <w:left w:val="nil"/>
              <w:bottom w:val="single" w:sz="4" w:space="0" w:color="auto"/>
              <w:right w:val="single" w:sz="4" w:space="0" w:color="auto"/>
            </w:tcBorders>
            <w:vAlign w:val="center"/>
          </w:tcPr>
          <w:p w14:paraId="6530A26C" w14:textId="77777777" w:rsidR="003A3B47" w:rsidRPr="00DF29B9" w:rsidRDefault="003A3B47" w:rsidP="00DF29B9">
            <w:pPr>
              <w:jc w:val="right"/>
              <w:rPr>
                <w:color w:val="000000"/>
                <w:sz w:val="26"/>
                <w:szCs w:val="26"/>
              </w:rPr>
            </w:pPr>
            <w:r w:rsidRPr="00DF29B9">
              <w:rPr>
                <w:color w:val="000000"/>
                <w:sz w:val="26"/>
                <w:szCs w:val="26"/>
              </w:rPr>
              <w:t>45</w:t>
            </w:r>
          </w:p>
        </w:tc>
        <w:tc>
          <w:tcPr>
            <w:tcW w:w="2318" w:type="dxa"/>
            <w:tcBorders>
              <w:top w:val="nil"/>
              <w:left w:val="nil"/>
              <w:bottom w:val="single" w:sz="4" w:space="0" w:color="auto"/>
              <w:right w:val="single" w:sz="4" w:space="0" w:color="auto"/>
            </w:tcBorders>
            <w:vAlign w:val="center"/>
          </w:tcPr>
          <w:p w14:paraId="15D3E6D3" w14:textId="77777777" w:rsidR="003A3B47" w:rsidRPr="00DF29B9" w:rsidRDefault="003A3B47" w:rsidP="00DF29B9">
            <w:pPr>
              <w:jc w:val="right"/>
              <w:rPr>
                <w:color w:val="000000"/>
                <w:sz w:val="26"/>
                <w:szCs w:val="26"/>
              </w:rPr>
            </w:pPr>
            <w:r w:rsidRPr="00DF29B9">
              <w:rPr>
                <w:color w:val="000000"/>
                <w:sz w:val="26"/>
                <w:szCs w:val="26"/>
              </w:rPr>
              <w:t>6.000</w:t>
            </w:r>
          </w:p>
        </w:tc>
        <w:tc>
          <w:tcPr>
            <w:tcW w:w="2835" w:type="dxa"/>
            <w:tcBorders>
              <w:top w:val="nil"/>
              <w:left w:val="nil"/>
              <w:bottom w:val="single" w:sz="4" w:space="0" w:color="auto"/>
              <w:right w:val="single" w:sz="4" w:space="0" w:color="auto"/>
            </w:tcBorders>
            <w:vAlign w:val="center"/>
          </w:tcPr>
          <w:p w14:paraId="7D4ADB1B" w14:textId="77777777" w:rsidR="003A3B47" w:rsidRPr="00DF29B9" w:rsidRDefault="003A3B47" w:rsidP="00DF29B9">
            <w:pPr>
              <w:jc w:val="right"/>
              <w:rPr>
                <w:color w:val="000000"/>
                <w:sz w:val="26"/>
                <w:szCs w:val="26"/>
              </w:rPr>
            </w:pPr>
            <w:r w:rsidRPr="00DF29B9">
              <w:rPr>
                <w:color w:val="000000"/>
                <w:sz w:val="26"/>
                <w:szCs w:val="26"/>
              </w:rPr>
              <w:t>270.000</w:t>
            </w:r>
          </w:p>
        </w:tc>
        <w:tc>
          <w:tcPr>
            <w:tcW w:w="222" w:type="dxa"/>
            <w:vAlign w:val="center"/>
          </w:tcPr>
          <w:p w14:paraId="3BC48C53" w14:textId="77777777" w:rsidR="003A3B47" w:rsidRPr="00DF29B9" w:rsidRDefault="003A3B47" w:rsidP="00DF29B9">
            <w:pPr>
              <w:rPr>
                <w:sz w:val="20"/>
                <w:szCs w:val="20"/>
              </w:rPr>
            </w:pPr>
          </w:p>
        </w:tc>
      </w:tr>
      <w:tr w:rsidR="003A3B47" w:rsidRPr="00DF29B9" w14:paraId="49C6A637"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31FA4688" w14:textId="77777777" w:rsidR="003A3B47" w:rsidRPr="00DF29B9" w:rsidRDefault="003A3B47" w:rsidP="00DF29B9">
            <w:pPr>
              <w:jc w:val="center"/>
              <w:rPr>
                <w:sz w:val="26"/>
                <w:szCs w:val="26"/>
              </w:rPr>
            </w:pPr>
            <w:r w:rsidRPr="00DF29B9">
              <w:rPr>
                <w:sz w:val="26"/>
                <w:szCs w:val="26"/>
              </w:rPr>
              <w:t>10</w:t>
            </w:r>
          </w:p>
        </w:tc>
        <w:tc>
          <w:tcPr>
            <w:tcW w:w="4829" w:type="dxa"/>
            <w:tcBorders>
              <w:top w:val="nil"/>
              <w:left w:val="nil"/>
              <w:bottom w:val="single" w:sz="4" w:space="0" w:color="auto"/>
              <w:right w:val="single" w:sz="4" w:space="0" w:color="auto"/>
            </w:tcBorders>
            <w:vAlign w:val="center"/>
          </w:tcPr>
          <w:p w14:paraId="69709CF4" w14:textId="77777777" w:rsidR="003A3B47" w:rsidRPr="00DF29B9" w:rsidRDefault="003A3B47" w:rsidP="00DF29B9">
            <w:pPr>
              <w:rPr>
                <w:sz w:val="26"/>
                <w:szCs w:val="26"/>
              </w:rPr>
            </w:pPr>
            <w:r w:rsidRPr="00DF29B9">
              <w:rPr>
                <w:sz w:val="26"/>
                <w:szCs w:val="26"/>
              </w:rPr>
              <w:t>Hồ dán khô</w:t>
            </w:r>
          </w:p>
        </w:tc>
        <w:tc>
          <w:tcPr>
            <w:tcW w:w="2359" w:type="dxa"/>
            <w:tcBorders>
              <w:top w:val="nil"/>
              <w:left w:val="nil"/>
              <w:bottom w:val="single" w:sz="4" w:space="0" w:color="auto"/>
              <w:right w:val="single" w:sz="4" w:space="0" w:color="auto"/>
            </w:tcBorders>
            <w:vAlign w:val="center"/>
          </w:tcPr>
          <w:p w14:paraId="20423CC5" w14:textId="77777777" w:rsidR="003A3B47" w:rsidRPr="00DF29B9" w:rsidRDefault="003A3B47" w:rsidP="00DF29B9">
            <w:pPr>
              <w:jc w:val="center"/>
              <w:rPr>
                <w:sz w:val="26"/>
                <w:szCs w:val="26"/>
              </w:rPr>
            </w:pPr>
            <w:r w:rsidRPr="00DF29B9">
              <w:rPr>
                <w:sz w:val="26"/>
                <w:szCs w:val="26"/>
              </w:rPr>
              <w:t>Hộp</w:t>
            </w:r>
          </w:p>
        </w:tc>
        <w:tc>
          <w:tcPr>
            <w:tcW w:w="1701" w:type="dxa"/>
            <w:tcBorders>
              <w:top w:val="nil"/>
              <w:left w:val="nil"/>
              <w:bottom w:val="single" w:sz="4" w:space="0" w:color="auto"/>
              <w:right w:val="single" w:sz="4" w:space="0" w:color="auto"/>
            </w:tcBorders>
            <w:vAlign w:val="center"/>
          </w:tcPr>
          <w:p w14:paraId="28221C46" w14:textId="77777777" w:rsidR="003A3B47" w:rsidRPr="00DF29B9" w:rsidRDefault="003A3B47" w:rsidP="00DF29B9">
            <w:pPr>
              <w:jc w:val="right"/>
              <w:rPr>
                <w:color w:val="000000"/>
                <w:sz w:val="26"/>
                <w:szCs w:val="26"/>
              </w:rPr>
            </w:pPr>
            <w:r w:rsidRPr="00DF29B9">
              <w:rPr>
                <w:color w:val="000000"/>
                <w:sz w:val="26"/>
                <w:szCs w:val="26"/>
              </w:rPr>
              <w:t>5</w:t>
            </w:r>
          </w:p>
        </w:tc>
        <w:tc>
          <w:tcPr>
            <w:tcW w:w="2318" w:type="dxa"/>
            <w:tcBorders>
              <w:top w:val="nil"/>
              <w:left w:val="nil"/>
              <w:bottom w:val="single" w:sz="4" w:space="0" w:color="auto"/>
              <w:right w:val="single" w:sz="4" w:space="0" w:color="auto"/>
            </w:tcBorders>
            <w:vAlign w:val="center"/>
          </w:tcPr>
          <w:p w14:paraId="3FA36094" w14:textId="77777777" w:rsidR="003A3B47" w:rsidRPr="00DF29B9" w:rsidRDefault="003A3B47" w:rsidP="00DF29B9">
            <w:pPr>
              <w:jc w:val="right"/>
              <w:rPr>
                <w:color w:val="000000"/>
                <w:sz w:val="26"/>
                <w:szCs w:val="26"/>
              </w:rPr>
            </w:pPr>
            <w:r w:rsidRPr="00DF29B9">
              <w:rPr>
                <w:color w:val="000000"/>
                <w:sz w:val="26"/>
                <w:szCs w:val="26"/>
              </w:rPr>
              <w:t>2.000</w:t>
            </w:r>
          </w:p>
        </w:tc>
        <w:tc>
          <w:tcPr>
            <w:tcW w:w="2835" w:type="dxa"/>
            <w:tcBorders>
              <w:top w:val="nil"/>
              <w:left w:val="nil"/>
              <w:bottom w:val="single" w:sz="4" w:space="0" w:color="auto"/>
              <w:right w:val="single" w:sz="4" w:space="0" w:color="auto"/>
            </w:tcBorders>
            <w:vAlign w:val="center"/>
          </w:tcPr>
          <w:p w14:paraId="79BCDB9D" w14:textId="77777777" w:rsidR="003A3B47" w:rsidRPr="00DF29B9" w:rsidRDefault="003A3B47" w:rsidP="00DF29B9">
            <w:pPr>
              <w:jc w:val="right"/>
              <w:rPr>
                <w:color w:val="000000"/>
                <w:sz w:val="26"/>
                <w:szCs w:val="26"/>
              </w:rPr>
            </w:pPr>
            <w:r w:rsidRPr="00DF29B9">
              <w:rPr>
                <w:color w:val="000000"/>
                <w:sz w:val="26"/>
                <w:szCs w:val="26"/>
              </w:rPr>
              <w:t>10.000</w:t>
            </w:r>
          </w:p>
        </w:tc>
        <w:tc>
          <w:tcPr>
            <w:tcW w:w="222" w:type="dxa"/>
            <w:vAlign w:val="center"/>
          </w:tcPr>
          <w:p w14:paraId="5D420BAC" w14:textId="77777777" w:rsidR="003A3B47" w:rsidRPr="00DF29B9" w:rsidRDefault="003A3B47" w:rsidP="00DF29B9">
            <w:pPr>
              <w:rPr>
                <w:sz w:val="20"/>
                <w:szCs w:val="20"/>
              </w:rPr>
            </w:pPr>
          </w:p>
        </w:tc>
      </w:tr>
      <w:tr w:rsidR="003A3B47" w:rsidRPr="00DF29B9" w14:paraId="20130D53"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64E378ED" w14:textId="77777777" w:rsidR="003A3B47" w:rsidRPr="00DF29B9" w:rsidRDefault="003A3B47" w:rsidP="00DF29B9">
            <w:pPr>
              <w:jc w:val="center"/>
              <w:rPr>
                <w:sz w:val="26"/>
                <w:szCs w:val="26"/>
              </w:rPr>
            </w:pPr>
            <w:r w:rsidRPr="00DF29B9">
              <w:rPr>
                <w:sz w:val="26"/>
                <w:szCs w:val="26"/>
              </w:rPr>
              <w:t>11</w:t>
            </w:r>
          </w:p>
        </w:tc>
        <w:tc>
          <w:tcPr>
            <w:tcW w:w="4829" w:type="dxa"/>
            <w:tcBorders>
              <w:top w:val="nil"/>
              <w:left w:val="nil"/>
              <w:bottom w:val="single" w:sz="4" w:space="0" w:color="auto"/>
              <w:right w:val="single" w:sz="4" w:space="0" w:color="auto"/>
            </w:tcBorders>
            <w:vAlign w:val="center"/>
          </w:tcPr>
          <w:p w14:paraId="05A2F9FD" w14:textId="77777777" w:rsidR="003A3B47" w:rsidRPr="00DF29B9" w:rsidRDefault="003A3B47" w:rsidP="00DF29B9">
            <w:pPr>
              <w:rPr>
                <w:sz w:val="26"/>
                <w:szCs w:val="26"/>
              </w:rPr>
            </w:pPr>
            <w:r w:rsidRPr="00DF29B9">
              <w:rPr>
                <w:sz w:val="26"/>
                <w:szCs w:val="26"/>
              </w:rPr>
              <w:t>Băng dính to</w:t>
            </w:r>
          </w:p>
        </w:tc>
        <w:tc>
          <w:tcPr>
            <w:tcW w:w="2359" w:type="dxa"/>
            <w:tcBorders>
              <w:top w:val="nil"/>
              <w:left w:val="nil"/>
              <w:bottom w:val="single" w:sz="4" w:space="0" w:color="auto"/>
              <w:right w:val="single" w:sz="4" w:space="0" w:color="auto"/>
            </w:tcBorders>
            <w:vAlign w:val="center"/>
          </w:tcPr>
          <w:p w14:paraId="585D02E0" w14:textId="77777777" w:rsidR="003A3B47" w:rsidRPr="00DF29B9" w:rsidRDefault="003A3B47" w:rsidP="00DF29B9">
            <w:pPr>
              <w:jc w:val="center"/>
              <w:rPr>
                <w:sz w:val="26"/>
                <w:szCs w:val="26"/>
              </w:rPr>
            </w:pPr>
            <w:r w:rsidRPr="00DF29B9">
              <w:rPr>
                <w:sz w:val="26"/>
                <w:szCs w:val="26"/>
              </w:rPr>
              <w:t>Cuộn</w:t>
            </w:r>
          </w:p>
        </w:tc>
        <w:tc>
          <w:tcPr>
            <w:tcW w:w="1701" w:type="dxa"/>
            <w:tcBorders>
              <w:top w:val="nil"/>
              <w:left w:val="nil"/>
              <w:bottom w:val="single" w:sz="4" w:space="0" w:color="auto"/>
              <w:right w:val="single" w:sz="4" w:space="0" w:color="auto"/>
            </w:tcBorders>
            <w:vAlign w:val="center"/>
          </w:tcPr>
          <w:p w14:paraId="03442C69" w14:textId="77777777" w:rsidR="003A3B47" w:rsidRPr="00DF29B9" w:rsidRDefault="003A3B47" w:rsidP="00DF29B9">
            <w:pPr>
              <w:jc w:val="right"/>
              <w:rPr>
                <w:color w:val="000000"/>
                <w:sz w:val="26"/>
                <w:szCs w:val="26"/>
              </w:rPr>
            </w:pPr>
            <w:r w:rsidRPr="00DF29B9">
              <w:rPr>
                <w:color w:val="000000"/>
                <w:sz w:val="26"/>
                <w:szCs w:val="26"/>
              </w:rPr>
              <w:t>5</w:t>
            </w:r>
          </w:p>
        </w:tc>
        <w:tc>
          <w:tcPr>
            <w:tcW w:w="2318" w:type="dxa"/>
            <w:tcBorders>
              <w:top w:val="nil"/>
              <w:left w:val="nil"/>
              <w:bottom w:val="single" w:sz="4" w:space="0" w:color="auto"/>
              <w:right w:val="single" w:sz="4" w:space="0" w:color="auto"/>
            </w:tcBorders>
            <w:vAlign w:val="center"/>
          </w:tcPr>
          <w:p w14:paraId="6968743C" w14:textId="77777777" w:rsidR="003A3B47" w:rsidRPr="00DF29B9" w:rsidRDefault="003A3B47" w:rsidP="00DF29B9">
            <w:pPr>
              <w:jc w:val="right"/>
              <w:rPr>
                <w:color w:val="000000"/>
                <w:sz w:val="26"/>
                <w:szCs w:val="26"/>
              </w:rPr>
            </w:pPr>
            <w:r w:rsidRPr="00DF29B9">
              <w:rPr>
                <w:color w:val="000000"/>
                <w:sz w:val="26"/>
                <w:szCs w:val="26"/>
              </w:rPr>
              <w:t>9.000</w:t>
            </w:r>
          </w:p>
        </w:tc>
        <w:tc>
          <w:tcPr>
            <w:tcW w:w="2835" w:type="dxa"/>
            <w:tcBorders>
              <w:top w:val="nil"/>
              <w:left w:val="nil"/>
              <w:bottom w:val="single" w:sz="4" w:space="0" w:color="auto"/>
              <w:right w:val="single" w:sz="4" w:space="0" w:color="auto"/>
            </w:tcBorders>
            <w:vAlign w:val="center"/>
          </w:tcPr>
          <w:p w14:paraId="67401590" w14:textId="77777777" w:rsidR="003A3B47" w:rsidRPr="00DF29B9" w:rsidRDefault="003A3B47" w:rsidP="00DF29B9">
            <w:pPr>
              <w:jc w:val="right"/>
              <w:rPr>
                <w:color w:val="000000"/>
                <w:sz w:val="26"/>
                <w:szCs w:val="26"/>
              </w:rPr>
            </w:pPr>
            <w:r w:rsidRPr="00DF29B9">
              <w:rPr>
                <w:color w:val="000000"/>
                <w:sz w:val="26"/>
                <w:szCs w:val="26"/>
              </w:rPr>
              <w:t>45.000</w:t>
            </w:r>
          </w:p>
        </w:tc>
        <w:tc>
          <w:tcPr>
            <w:tcW w:w="222" w:type="dxa"/>
            <w:vAlign w:val="center"/>
          </w:tcPr>
          <w:p w14:paraId="20881825" w14:textId="77777777" w:rsidR="003A3B47" w:rsidRPr="00DF29B9" w:rsidRDefault="003A3B47" w:rsidP="00DF29B9">
            <w:pPr>
              <w:rPr>
                <w:sz w:val="20"/>
                <w:szCs w:val="20"/>
              </w:rPr>
            </w:pPr>
          </w:p>
        </w:tc>
      </w:tr>
      <w:tr w:rsidR="003A3B47" w:rsidRPr="00DF29B9" w14:paraId="5B81BBC4"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15F2E061" w14:textId="77777777" w:rsidR="003A3B47" w:rsidRPr="00DF29B9" w:rsidRDefault="003A3B47" w:rsidP="00DF29B9">
            <w:pPr>
              <w:jc w:val="center"/>
              <w:rPr>
                <w:sz w:val="26"/>
                <w:szCs w:val="26"/>
              </w:rPr>
            </w:pPr>
            <w:r w:rsidRPr="00DF29B9">
              <w:rPr>
                <w:sz w:val="26"/>
                <w:szCs w:val="26"/>
              </w:rPr>
              <w:t>12</w:t>
            </w:r>
          </w:p>
        </w:tc>
        <w:tc>
          <w:tcPr>
            <w:tcW w:w="4829" w:type="dxa"/>
            <w:tcBorders>
              <w:top w:val="nil"/>
              <w:left w:val="nil"/>
              <w:bottom w:val="single" w:sz="4" w:space="0" w:color="auto"/>
              <w:right w:val="single" w:sz="4" w:space="0" w:color="auto"/>
            </w:tcBorders>
            <w:vAlign w:val="center"/>
          </w:tcPr>
          <w:p w14:paraId="219697B2" w14:textId="77777777" w:rsidR="003A3B47" w:rsidRPr="00DF29B9" w:rsidRDefault="003A3B47" w:rsidP="00DF29B9">
            <w:pPr>
              <w:rPr>
                <w:sz w:val="26"/>
                <w:szCs w:val="26"/>
              </w:rPr>
            </w:pPr>
            <w:r w:rsidRPr="00DF29B9">
              <w:rPr>
                <w:sz w:val="26"/>
                <w:szCs w:val="26"/>
              </w:rPr>
              <w:t>Bìa A4</w:t>
            </w:r>
          </w:p>
        </w:tc>
        <w:tc>
          <w:tcPr>
            <w:tcW w:w="2359" w:type="dxa"/>
            <w:tcBorders>
              <w:top w:val="nil"/>
              <w:left w:val="nil"/>
              <w:bottom w:val="single" w:sz="4" w:space="0" w:color="auto"/>
              <w:right w:val="single" w:sz="4" w:space="0" w:color="auto"/>
            </w:tcBorders>
            <w:vAlign w:val="center"/>
          </w:tcPr>
          <w:p w14:paraId="294652D2" w14:textId="77777777" w:rsidR="003A3B47" w:rsidRPr="00DF29B9" w:rsidRDefault="003A3B47" w:rsidP="00DF29B9">
            <w:pPr>
              <w:jc w:val="center"/>
              <w:rPr>
                <w:sz w:val="26"/>
                <w:szCs w:val="26"/>
              </w:rPr>
            </w:pPr>
            <w:r w:rsidRPr="00DF29B9">
              <w:rPr>
                <w:sz w:val="26"/>
                <w:szCs w:val="26"/>
              </w:rPr>
              <w:t>Tập</w:t>
            </w:r>
          </w:p>
        </w:tc>
        <w:tc>
          <w:tcPr>
            <w:tcW w:w="1701" w:type="dxa"/>
            <w:tcBorders>
              <w:top w:val="nil"/>
              <w:left w:val="nil"/>
              <w:bottom w:val="single" w:sz="4" w:space="0" w:color="auto"/>
              <w:right w:val="single" w:sz="4" w:space="0" w:color="auto"/>
            </w:tcBorders>
            <w:vAlign w:val="center"/>
          </w:tcPr>
          <w:p w14:paraId="09E3FCE3" w14:textId="77777777" w:rsidR="003A3B47" w:rsidRPr="00DF29B9" w:rsidRDefault="003A3B47" w:rsidP="00DF29B9">
            <w:pPr>
              <w:jc w:val="right"/>
              <w:rPr>
                <w:color w:val="000000"/>
                <w:sz w:val="26"/>
                <w:szCs w:val="26"/>
              </w:rPr>
            </w:pPr>
            <w:r w:rsidRPr="00DF29B9">
              <w:rPr>
                <w:color w:val="000000"/>
                <w:sz w:val="26"/>
                <w:szCs w:val="26"/>
              </w:rPr>
              <w:t>1</w:t>
            </w:r>
          </w:p>
        </w:tc>
        <w:tc>
          <w:tcPr>
            <w:tcW w:w="2318" w:type="dxa"/>
            <w:tcBorders>
              <w:top w:val="nil"/>
              <w:left w:val="nil"/>
              <w:bottom w:val="single" w:sz="4" w:space="0" w:color="auto"/>
              <w:right w:val="single" w:sz="4" w:space="0" w:color="auto"/>
            </w:tcBorders>
            <w:vAlign w:val="center"/>
          </w:tcPr>
          <w:p w14:paraId="0A694598" w14:textId="77777777" w:rsidR="003A3B47" w:rsidRPr="00DF29B9" w:rsidRDefault="003A3B47" w:rsidP="00DF29B9">
            <w:pPr>
              <w:jc w:val="right"/>
              <w:rPr>
                <w:color w:val="000000"/>
                <w:sz w:val="26"/>
                <w:szCs w:val="26"/>
              </w:rPr>
            </w:pPr>
            <w:r w:rsidRPr="00DF29B9">
              <w:rPr>
                <w:color w:val="000000"/>
                <w:sz w:val="26"/>
                <w:szCs w:val="26"/>
              </w:rPr>
              <w:t>94.000</w:t>
            </w:r>
          </w:p>
        </w:tc>
        <w:tc>
          <w:tcPr>
            <w:tcW w:w="2835" w:type="dxa"/>
            <w:tcBorders>
              <w:top w:val="nil"/>
              <w:left w:val="nil"/>
              <w:bottom w:val="single" w:sz="4" w:space="0" w:color="auto"/>
              <w:right w:val="single" w:sz="4" w:space="0" w:color="auto"/>
            </w:tcBorders>
            <w:vAlign w:val="center"/>
          </w:tcPr>
          <w:p w14:paraId="039F8362" w14:textId="77777777" w:rsidR="003A3B47" w:rsidRPr="00DF29B9" w:rsidRDefault="003A3B47" w:rsidP="00DF29B9">
            <w:pPr>
              <w:jc w:val="right"/>
              <w:rPr>
                <w:color w:val="000000"/>
                <w:sz w:val="26"/>
                <w:szCs w:val="26"/>
              </w:rPr>
            </w:pPr>
            <w:r w:rsidRPr="00DF29B9">
              <w:rPr>
                <w:color w:val="000000"/>
                <w:sz w:val="26"/>
                <w:szCs w:val="26"/>
              </w:rPr>
              <w:t>94.000</w:t>
            </w:r>
          </w:p>
        </w:tc>
        <w:tc>
          <w:tcPr>
            <w:tcW w:w="222" w:type="dxa"/>
            <w:vAlign w:val="center"/>
          </w:tcPr>
          <w:p w14:paraId="197FEBB2" w14:textId="77777777" w:rsidR="003A3B47" w:rsidRPr="00DF29B9" w:rsidRDefault="003A3B47" w:rsidP="00DF29B9">
            <w:pPr>
              <w:rPr>
                <w:sz w:val="20"/>
                <w:szCs w:val="20"/>
              </w:rPr>
            </w:pPr>
          </w:p>
        </w:tc>
      </w:tr>
      <w:tr w:rsidR="003A3B47" w:rsidRPr="00DF29B9" w14:paraId="7B19F529"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1B0D3F92" w14:textId="77777777" w:rsidR="003A3B47" w:rsidRPr="00DF29B9" w:rsidRDefault="003A3B47" w:rsidP="00DF29B9">
            <w:pPr>
              <w:jc w:val="center"/>
              <w:rPr>
                <w:sz w:val="26"/>
                <w:szCs w:val="26"/>
              </w:rPr>
            </w:pPr>
            <w:r w:rsidRPr="00DF29B9">
              <w:rPr>
                <w:sz w:val="26"/>
                <w:szCs w:val="26"/>
              </w:rPr>
              <w:t>13</w:t>
            </w:r>
          </w:p>
        </w:tc>
        <w:tc>
          <w:tcPr>
            <w:tcW w:w="4829" w:type="dxa"/>
            <w:tcBorders>
              <w:top w:val="nil"/>
              <w:left w:val="nil"/>
              <w:bottom w:val="single" w:sz="4" w:space="0" w:color="auto"/>
              <w:right w:val="single" w:sz="4" w:space="0" w:color="auto"/>
            </w:tcBorders>
            <w:vAlign w:val="center"/>
          </w:tcPr>
          <w:p w14:paraId="664C970F" w14:textId="77777777" w:rsidR="003A3B47" w:rsidRPr="00DF29B9" w:rsidRDefault="003A3B47" w:rsidP="00DF29B9">
            <w:pPr>
              <w:rPr>
                <w:sz w:val="26"/>
                <w:szCs w:val="26"/>
              </w:rPr>
            </w:pPr>
            <w:r w:rsidRPr="00DF29B9">
              <w:rPr>
                <w:sz w:val="26"/>
                <w:szCs w:val="26"/>
              </w:rPr>
              <w:t>Bìa mica</w:t>
            </w:r>
          </w:p>
        </w:tc>
        <w:tc>
          <w:tcPr>
            <w:tcW w:w="2359" w:type="dxa"/>
            <w:tcBorders>
              <w:top w:val="nil"/>
              <w:left w:val="nil"/>
              <w:bottom w:val="single" w:sz="4" w:space="0" w:color="auto"/>
              <w:right w:val="single" w:sz="4" w:space="0" w:color="auto"/>
            </w:tcBorders>
            <w:vAlign w:val="center"/>
          </w:tcPr>
          <w:p w14:paraId="234BFE2E" w14:textId="77777777" w:rsidR="003A3B47" w:rsidRPr="00DF29B9" w:rsidRDefault="003A3B47" w:rsidP="00DF29B9">
            <w:pPr>
              <w:jc w:val="center"/>
              <w:rPr>
                <w:sz w:val="26"/>
                <w:szCs w:val="26"/>
              </w:rPr>
            </w:pPr>
            <w:r w:rsidRPr="00DF29B9">
              <w:rPr>
                <w:sz w:val="26"/>
                <w:szCs w:val="26"/>
              </w:rPr>
              <w:t>Tập</w:t>
            </w:r>
          </w:p>
        </w:tc>
        <w:tc>
          <w:tcPr>
            <w:tcW w:w="1701" w:type="dxa"/>
            <w:tcBorders>
              <w:top w:val="nil"/>
              <w:left w:val="nil"/>
              <w:bottom w:val="single" w:sz="4" w:space="0" w:color="auto"/>
              <w:right w:val="single" w:sz="4" w:space="0" w:color="auto"/>
            </w:tcBorders>
            <w:vAlign w:val="center"/>
          </w:tcPr>
          <w:p w14:paraId="3562FB7C" w14:textId="77777777" w:rsidR="003A3B47" w:rsidRPr="00DF29B9" w:rsidRDefault="003A3B47" w:rsidP="00DF29B9">
            <w:pPr>
              <w:jc w:val="right"/>
              <w:rPr>
                <w:color w:val="000000"/>
                <w:sz w:val="26"/>
                <w:szCs w:val="26"/>
              </w:rPr>
            </w:pPr>
            <w:r w:rsidRPr="00DF29B9">
              <w:rPr>
                <w:color w:val="000000"/>
                <w:sz w:val="26"/>
                <w:szCs w:val="26"/>
              </w:rPr>
              <w:t>1</w:t>
            </w:r>
          </w:p>
        </w:tc>
        <w:tc>
          <w:tcPr>
            <w:tcW w:w="2318" w:type="dxa"/>
            <w:tcBorders>
              <w:top w:val="nil"/>
              <w:left w:val="nil"/>
              <w:bottom w:val="single" w:sz="4" w:space="0" w:color="auto"/>
              <w:right w:val="single" w:sz="4" w:space="0" w:color="auto"/>
            </w:tcBorders>
            <w:vAlign w:val="center"/>
          </w:tcPr>
          <w:p w14:paraId="3156968B" w14:textId="77777777" w:rsidR="003A3B47" w:rsidRPr="00DF29B9" w:rsidRDefault="003A3B47" w:rsidP="00DF29B9">
            <w:pPr>
              <w:jc w:val="right"/>
              <w:rPr>
                <w:color w:val="000000"/>
                <w:sz w:val="26"/>
                <w:szCs w:val="26"/>
              </w:rPr>
            </w:pPr>
            <w:r w:rsidRPr="00DF29B9">
              <w:rPr>
                <w:color w:val="000000"/>
                <w:sz w:val="26"/>
                <w:szCs w:val="26"/>
              </w:rPr>
              <w:t>60.000</w:t>
            </w:r>
          </w:p>
        </w:tc>
        <w:tc>
          <w:tcPr>
            <w:tcW w:w="2835" w:type="dxa"/>
            <w:tcBorders>
              <w:top w:val="nil"/>
              <w:left w:val="nil"/>
              <w:bottom w:val="single" w:sz="4" w:space="0" w:color="auto"/>
              <w:right w:val="single" w:sz="4" w:space="0" w:color="auto"/>
            </w:tcBorders>
            <w:vAlign w:val="center"/>
          </w:tcPr>
          <w:p w14:paraId="61DA2BCF" w14:textId="77777777" w:rsidR="003A3B47" w:rsidRPr="00DF29B9" w:rsidRDefault="003A3B47" w:rsidP="00DF29B9">
            <w:pPr>
              <w:jc w:val="right"/>
              <w:rPr>
                <w:color w:val="000000"/>
                <w:sz w:val="26"/>
                <w:szCs w:val="26"/>
              </w:rPr>
            </w:pPr>
            <w:r w:rsidRPr="00DF29B9">
              <w:rPr>
                <w:color w:val="000000"/>
                <w:sz w:val="26"/>
                <w:szCs w:val="26"/>
              </w:rPr>
              <w:t>60.000</w:t>
            </w:r>
          </w:p>
        </w:tc>
        <w:tc>
          <w:tcPr>
            <w:tcW w:w="222" w:type="dxa"/>
            <w:vAlign w:val="center"/>
          </w:tcPr>
          <w:p w14:paraId="09CF91D3" w14:textId="77777777" w:rsidR="003A3B47" w:rsidRPr="00DF29B9" w:rsidRDefault="003A3B47" w:rsidP="00DF29B9">
            <w:pPr>
              <w:rPr>
                <w:sz w:val="20"/>
                <w:szCs w:val="20"/>
              </w:rPr>
            </w:pPr>
          </w:p>
        </w:tc>
      </w:tr>
      <w:tr w:rsidR="003A3B47" w:rsidRPr="00DF29B9" w14:paraId="4CF26D39"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2DDF17DD" w14:textId="77777777" w:rsidR="003A3B47" w:rsidRPr="00DF29B9" w:rsidRDefault="003A3B47" w:rsidP="00DF29B9">
            <w:pPr>
              <w:jc w:val="center"/>
              <w:rPr>
                <w:sz w:val="26"/>
                <w:szCs w:val="26"/>
              </w:rPr>
            </w:pPr>
            <w:r w:rsidRPr="00DF29B9">
              <w:rPr>
                <w:sz w:val="26"/>
                <w:szCs w:val="26"/>
              </w:rPr>
              <w:t>14</w:t>
            </w:r>
          </w:p>
        </w:tc>
        <w:tc>
          <w:tcPr>
            <w:tcW w:w="4829" w:type="dxa"/>
            <w:tcBorders>
              <w:top w:val="nil"/>
              <w:left w:val="nil"/>
              <w:bottom w:val="single" w:sz="4" w:space="0" w:color="auto"/>
              <w:right w:val="single" w:sz="4" w:space="0" w:color="auto"/>
            </w:tcBorders>
            <w:vAlign w:val="center"/>
          </w:tcPr>
          <w:p w14:paraId="62A33766" w14:textId="77777777" w:rsidR="003A3B47" w:rsidRPr="00DF29B9" w:rsidRDefault="003A3B47" w:rsidP="00DF29B9">
            <w:pPr>
              <w:rPr>
                <w:sz w:val="26"/>
                <w:szCs w:val="26"/>
              </w:rPr>
            </w:pPr>
            <w:r w:rsidRPr="00DF29B9">
              <w:rPr>
                <w:sz w:val="26"/>
                <w:szCs w:val="26"/>
              </w:rPr>
              <w:t>Bàn dập ghim loại trung bình</w:t>
            </w:r>
          </w:p>
        </w:tc>
        <w:tc>
          <w:tcPr>
            <w:tcW w:w="2359" w:type="dxa"/>
            <w:tcBorders>
              <w:top w:val="nil"/>
              <w:left w:val="nil"/>
              <w:bottom w:val="single" w:sz="4" w:space="0" w:color="auto"/>
              <w:right w:val="single" w:sz="4" w:space="0" w:color="auto"/>
            </w:tcBorders>
            <w:vAlign w:val="center"/>
          </w:tcPr>
          <w:p w14:paraId="2A913426" w14:textId="77777777" w:rsidR="003A3B47" w:rsidRPr="00DF29B9" w:rsidRDefault="003A3B47" w:rsidP="00DF29B9">
            <w:pPr>
              <w:jc w:val="center"/>
              <w:rPr>
                <w:sz w:val="26"/>
                <w:szCs w:val="26"/>
              </w:rPr>
            </w:pPr>
            <w:r w:rsidRPr="00DF29B9">
              <w:rPr>
                <w:sz w:val="26"/>
                <w:szCs w:val="26"/>
              </w:rPr>
              <w:t>Cái</w:t>
            </w:r>
          </w:p>
        </w:tc>
        <w:tc>
          <w:tcPr>
            <w:tcW w:w="1701" w:type="dxa"/>
            <w:tcBorders>
              <w:top w:val="nil"/>
              <w:left w:val="nil"/>
              <w:bottom w:val="single" w:sz="4" w:space="0" w:color="auto"/>
              <w:right w:val="single" w:sz="4" w:space="0" w:color="auto"/>
            </w:tcBorders>
            <w:vAlign w:val="center"/>
          </w:tcPr>
          <w:p w14:paraId="1F8A6575" w14:textId="77777777" w:rsidR="003A3B47" w:rsidRPr="00DF29B9" w:rsidRDefault="003A3B47" w:rsidP="00DF29B9">
            <w:pPr>
              <w:jc w:val="right"/>
              <w:rPr>
                <w:color w:val="000000"/>
                <w:sz w:val="26"/>
                <w:szCs w:val="26"/>
              </w:rPr>
            </w:pPr>
            <w:r w:rsidRPr="00DF29B9">
              <w:rPr>
                <w:color w:val="000000"/>
                <w:sz w:val="26"/>
                <w:szCs w:val="26"/>
              </w:rPr>
              <w:t>1</w:t>
            </w:r>
          </w:p>
        </w:tc>
        <w:tc>
          <w:tcPr>
            <w:tcW w:w="2318" w:type="dxa"/>
            <w:tcBorders>
              <w:top w:val="nil"/>
              <w:left w:val="nil"/>
              <w:bottom w:val="single" w:sz="4" w:space="0" w:color="auto"/>
              <w:right w:val="single" w:sz="4" w:space="0" w:color="auto"/>
            </w:tcBorders>
            <w:vAlign w:val="center"/>
          </w:tcPr>
          <w:p w14:paraId="1B62F034" w14:textId="77777777" w:rsidR="003A3B47" w:rsidRPr="00DF29B9" w:rsidRDefault="003A3B47" w:rsidP="00DF29B9">
            <w:pPr>
              <w:jc w:val="right"/>
              <w:rPr>
                <w:color w:val="000000"/>
                <w:sz w:val="26"/>
                <w:szCs w:val="26"/>
              </w:rPr>
            </w:pPr>
            <w:r w:rsidRPr="00DF29B9">
              <w:rPr>
                <w:color w:val="000000"/>
                <w:sz w:val="26"/>
                <w:szCs w:val="26"/>
              </w:rPr>
              <w:t>142.000</w:t>
            </w:r>
          </w:p>
        </w:tc>
        <w:tc>
          <w:tcPr>
            <w:tcW w:w="2835" w:type="dxa"/>
            <w:tcBorders>
              <w:top w:val="nil"/>
              <w:left w:val="nil"/>
              <w:bottom w:val="single" w:sz="4" w:space="0" w:color="auto"/>
              <w:right w:val="single" w:sz="4" w:space="0" w:color="auto"/>
            </w:tcBorders>
            <w:vAlign w:val="center"/>
          </w:tcPr>
          <w:p w14:paraId="3DA5C54B" w14:textId="77777777" w:rsidR="003A3B47" w:rsidRPr="00DF29B9" w:rsidRDefault="003A3B47" w:rsidP="00DF29B9">
            <w:pPr>
              <w:jc w:val="right"/>
              <w:rPr>
                <w:color w:val="000000"/>
                <w:sz w:val="26"/>
                <w:szCs w:val="26"/>
              </w:rPr>
            </w:pPr>
            <w:r w:rsidRPr="00DF29B9">
              <w:rPr>
                <w:color w:val="000000"/>
                <w:sz w:val="26"/>
                <w:szCs w:val="26"/>
              </w:rPr>
              <w:t>142.000</w:t>
            </w:r>
          </w:p>
        </w:tc>
        <w:tc>
          <w:tcPr>
            <w:tcW w:w="222" w:type="dxa"/>
            <w:vAlign w:val="center"/>
          </w:tcPr>
          <w:p w14:paraId="1B8EB640" w14:textId="77777777" w:rsidR="003A3B47" w:rsidRPr="00DF29B9" w:rsidRDefault="003A3B47" w:rsidP="00DF29B9">
            <w:pPr>
              <w:rPr>
                <w:sz w:val="20"/>
                <w:szCs w:val="20"/>
              </w:rPr>
            </w:pPr>
          </w:p>
        </w:tc>
      </w:tr>
      <w:tr w:rsidR="003A3B47" w:rsidRPr="00DF29B9" w14:paraId="5BDB20EC" w14:textId="77777777" w:rsidTr="00DF29B9">
        <w:trPr>
          <w:trHeight w:val="330"/>
        </w:trPr>
        <w:tc>
          <w:tcPr>
            <w:tcW w:w="695" w:type="dxa"/>
            <w:tcBorders>
              <w:top w:val="nil"/>
              <w:left w:val="single" w:sz="4" w:space="0" w:color="auto"/>
              <w:bottom w:val="single" w:sz="4" w:space="0" w:color="auto"/>
              <w:right w:val="single" w:sz="4" w:space="0" w:color="auto"/>
            </w:tcBorders>
            <w:vAlign w:val="center"/>
          </w:tcPr>
          <w:p w14:paraId="0B54F17C" w14:textId="77777777" w:rsidR="003A3B47" w:rsidRPr="00DF29B9" w:rsidRDefault="003A3B47" w:rsidP="00DF29B9">
            <w:pPr>
              <w:jc w:val="center"/>
              <w:rPr>
                <w:sz w:val="26"/>
                <w:szCs w:val="26"/>
              </w:rPr>
            </w:pPr>
            <w:r w:rsidRPr="00DF29B9">
              <w:rPr>
                <w:sz w:val="26"/>
                <w:szCs w:val="26"/>
              </w:rPr>
              <w:t>15</w:t>
            </w:r>
          </w:p>
        </w:tc>
        <w:tc>
          <w:tcPr>
            <w:tcW w:w="4829" w:type="dxa"/>
            <w:tcBorders>
              <w:top w:val="nil"/>
              <w:left w:val="nil"/>
              <w:bottom w:val="single" w:sz="4" w:space="0" w:color="auto"/>
              <w:right w:val="single" w:sz="4" w:space="0" w:color="auto"/>
            </w:tcBorders>
            <w:vAlign w:val="center"/>
          </w:tcPr>
          <w:p w14:paraId="54C0EA5A" w14:textId="77777777" w:rsidR="003A3B47" w:rsidRPr="00DF29B9" w:rsidRDefault="003A3B47" w:rsidP="00DF29B9">
            <w:pPr>
              <w:rPr>
                <w:sz w:val="26"/>
                <w:szCs w:val="26"/>
              </w:rPr>
            </w:pPr>
            <w:r w:rsidRPr="00DF29B9">
              <w:rPr>
                <w:sz w:val="26"/>
                <w:szCs w:val="26"/>
              </w:rPr>
              <w:t>Bàn dập ghim loại nhỏ</w:t>
            </w:r>
          </w:p>
        </w:tc>
        <w:tc>
          <w:tcPr>
            <w:tcW w:w="2359" w:type="dxa"/>
            <w:tcBorders>
              <w:top w:val="nil"/>
              <w:left w:val="nil"/>
              <w:bottom w:val="single" w:sz="4" w:space="0" w:color="auto"/>
              <w:right w:val="single" w:sz="4" w:space="0" w:color="auto"/>
            </w:tcBorders>
            <w:vAlign w:val="center"/>
          </w:tcPr>
          <w:p w14:paraId="07EB6367" w14:textId="77777777" w:rsidR="003A3B47" w:rsidRPr="00DF29B9" w:rsidRDefault="003A3B47" w:rsidP="00DF29B9">
            <w:pPr>
              <w:jc w:val="center"/>
              <w:rPr>
                <w:sz w:val="26"/>
                <w:szCs w:val="26"/>
              </w:rPr>
            </w:pPr>
            <w:r w:rsidRPr="00DF29B9">
              <w:rPr>
                <w:sz w:val="26"/>
                <w:szCs w:val="26"/>
              </w:rPr>
              <w:t>Cái</w:t>
            </w:r>
          </w:p>
        </w:tc>
        <w:tc>
          <w:tcPr>
            <w:tcW w:w="1701" w:type="dxa"/>
            <w:tcBorders>
              <w:top w:val="nil"/>
              <w:left w:val="nil"/>
              <w:bottom w:val="single" w:sz="4" w:space="0" w:color="auto"/>
              <w:right w:val="single" w:sz="4" w:space="0" w:color="auto"/>
            </w:tcBorders>
            <w:vAlign w:val="center"/>
          </w:tcPr>
          <w:p w14:paraId="6C511EB0" w14:textId="77777777" w:rsidR="003A3B47" w:rsidRPr="00DF29B9" w:rsidRDefault="003A3B47" w:rsidP="00DF29B9">
            <w:pPr>
              <w:jc w:val="right"/>
              <w:rPr>
                <w:color w:val="000000"/>
                <w:sz w:val="26"/>
                <w:szCs w:val="26"/>
              </w:rPr>
            </w:pPr>
            <w:r w:rsidRPr="00DF29B9">
              <w:rPr>
                <w:color w:val="000000"/>
                <w:sz w:val="26"/>
                <w:szCs w:val="26"/>
              </w:rPr>
              <w:t>2</w:t>
            </w:r>
          </w:p>
        </w:tc>
        <w:tc>
          <w:tcPr>
            <w:tcW w:w="2318" w:type="dxa"/>
            <w:tcBorders>
              <w:top w:val="nil"/>
              <w:left w:val="nil"/>
              <w:bottom w:val="single" w:sz="4" w:space="0" w:color="auto"/>
              <w:right w:val="single" w:sz="4" w:space="0" w:color="auto"/>
            </w:tcBorders>
            <w:vAlign w:val="center"/>
          </w:tcPr>
          <w:p w14:paraId="7F132F95" w14:textId="77777777" w:rsidR="003A3B47" w:rsidRPr="00DF29B9" w:rsidRDefault="003A3B47" w:rsidP="00DF29B9">
            <w:pPr>
              <w:jc w:val="right"/>
              <w:rPr>
                <w:color w:val="000000"/>
                <w:sz w:val="26"/>
                <w:szCs w:val="26"/>
              </w:rPr>
            </w:pPr>
            <w:r w:rsidRPr="00DF29B9">
              <w:rPr>
                <w:color w:val="000000"/>
                <w:sz w:val="26"/>
                <w:szCs w:val="26"/>
              </w:rPr>
              <w:t>55.000</w:t>
            </w:r>
          </w:p>
        </w:tc>
        <w:tc>
          <w:tcPr>
            <w:tcW w:w="2835" w:type="dxa"/>
            <w:tcBorders>
              <w:top w:val="nil"/>
              <w:left w:val="nil"/>
              <w:bottom w:val="single" w:sz="4" w:space="0" w:color="auto"/>
              <w:right w:val="single" w:sz="4" w:space="0" w:color="auto"/>
            </w:tcBorders>
            <w:vAlign w:val="center"/>
          </w:tcPr>
          <w:p w14:paraId="1E156BD4" w14:textId="77777777" w:rsidR="003A3B47" w:rsidRPr="00DF29B9" w:rsidRDefault="003A3B47" w:rsidP="00DF29B9">
            <w:pPr>
              <w:jc w:val="right"/>
              <w:rPr>
                <w:color w:val="000000"/>
                <w:sz w:val="26"/>
                <w:szCs w:val="26"/>
              </w:rPr>
            </w:pPr>
            <w:r w:rsidRPr="00DF29B9">
              <w:rPr>
                <w:color w:val="000000"/>
                <w:sz w:val="26"/>
                <w:szCs w:val="26"/>
              </w:rPr>
              <w:t>110.000</w:t>
            </w:r>
          </w:p>
        </w:tc>
        <w:tc>
          <w:tcPr>
            <w:tcW w:w="222" w:type="dxa"/>
            <w:vAlign w:val="center"/>
          </w:tcPr>
          <w:p w14:paraId="36D671DE" w14:textId="77777777" w:rsidR="003A3B47" w:rsidRPr="00DF29B9" w:rsidRDefault="003A3B47" w:rsidP="00DF29B9">
            <w:pPr>
              <w:rPr>
                <w:sz w:val="20"/>
                <w:szCs w:val="20"/>
              </w:rPr>
            </w:pPr>
          </w:p>
        </w:tc>
      </w:tr>
    </w:tbl>
    <w:p w14:paraId="008ADE52" w14:textId="77777777" w:rsidR="003A3B47" w:rsidRDefault="003A3B47" w:rsidP="00DF29B9">
      <w:pPr>
        <w:spacing w:before="120" w:after="120" w:line="360" w:lineRule="exact"/>
        <w:jc w:val="center"/>
        <w:rPr>
          <w:b/>
          <w:bCs/>
          <w:sz w:val="27"/>
          <w:szCs w:val="27"/>
        </w:rPr>
      </w:pPr>
    </w:p>
    <w:p w14:paraId="6A7FA86F" w14:textId="77777777" w:rsidR="003A3B47" w:rsidRDefault="003A3B47">
      <w:pPr>
        <w:rPr>
          <w:b/>
          <w:bCs/>
          <w:sz w:val="27"/>
          <w:szCs w:val="27"/>
        </w:rPr>
      </w:pPr>
      <w:r>
        <w:rPr>
          <w:b/>
          <w:bCs/>
          <w:sz w:val="27"/>
          <w:szCs w:val="27"/>
        </w:rPr>
        <w:br w:type="page"/>
      </w:r>
    </w:p>
    <w:p w14:paraId="3E6D9074" w14:textId="77777777" w:rsidR="003A3B47" w:rsidRDefault="003A3B47" w:rsidP="00DF29B9">
      <w:pPr>
        <w:spacing w:before="120" w:after="120" w:line="360" w:lineRule="exact"/>
        <w:jc w:val="center"/>
        <w:rPr>
          <w:b/>
          <w:bCs/>
          <w:sz w:val="27"/>
          <w:szCs w:val="27"/>
        </w:rPr>
      </w:pPr>
      <w:r w:rsidRPr="00BD5D7C">
        <w:rPr>
          <w:b/>
          <w:bCs/>
          <w:sz w:val="26"/>
          <w:szCs w:val="26"/>
        </w:rPr>
        <w:lastRenderedPageBreak/>
        <w:t>BẢNG 1.</w:t>
      </w:r>
      <w:r>
        <w:rPr>
          <w:b/>
          <w:bCs/>
          <w:sz w:val="26"/>
          <w:szCs w:val="26"/>
        </w:rPr>
        <w:t>4</w:t>
      </w:r>
      <w:r w:rsidRPr="00BD5D7C">
        <w:rPr>
          <w:b/>
          <w:bCs/>
          <w:sz w:val="26"/>
          <w:szCs w:val="26"/>
        </w:rPr>
        <w:t xml:space="preserve"> - </w:t>
      </w:r>
      <w:r w:rsidRPr="00DF29B9">
        <w:rPr>
          <w:b/>
          <w:bCs/>
          <w:sz w:val="27"/>
          <w:szCs w:val="27"/>
        </w:rPr>
        <w:t>ĐƠN GIÁ TIỀN CÔNG</w:t>
      </w:r>
    </w:p>
    <w:tbl>
      <w:tblPr>
        <w:tblW w:w="14879" w:type="dxa"/>
        <w:tblInd w:w="113" w:type="dxa"/>
        <w:tblLook w:val="00A0" w:firstRow="1" w:lastRow="0" w:firstColumn="1" w:lastColumn="0" w:noHBand="0" w:noVBand="0"/>
      </w:tblPr>
      <w:tblGrid>
        <w:gridCol w:w="780"/>
        <w:gridCol w:w="2759"/>
        <w:gridCol w:w="940"/>
        <w:gridCol w:w="1895"/>
        <w:gridCol w:w="907"/>
        <w:gridCol w:w="857"/>
        <w:gridCol w:w="2489"/>
        <w:gridCol w:w="1984"/>
        <w:gridCol w:w="2268"/>
      </w:tblGrid>
      <w:tr w:rsidR="003A3B47" w:rsidRPr="00DF29B9" w14:paraId="7EF51F61" w14:textId="77777777" w:rsidTr="00DF29B9">
        <w:trPr>
          <w:trHeight w:val="1260"/>
        </w:trPr>
        <w:tc>
          <w:tcPr>
            <w:tcW w:w="780" w:type="dxa"/>
            <w:tcBorders>
              <w:top w:val="single" w:sz="4" w:space="0" w:color="auto"/>
              <w:left w:val="single" w:sz="4" w:space="0" w:color="auto"/>
              <w:bottom w:val="nil"/>
              <w:right w:val="single" w:sz="4" w:space="0" w:color="auto"/>
            </w:tcBorders>
            <w:vAlign w:val="center"/>
          </w:tcPr>
          <w:p w14:paraId="0C4B8730" w14:textId="77777777" w:rsidR="003A3B47" w:rsidRPr="00DF29B9" w:rsidRDefault="003A3B47" w:rsidP="00DF29B9">
            <w:pPr>
              <w:jc w:val="center"/>
              <w:rPr>
                <w:b/>
                <w:bCs/>
                <w:sz w:val="24"/>
                <w:szCs w:val="24"/>
              </w:rPr>
            </w:pPr>
            <w:r w:rsidRPr="00DF29B9">
              <w:rPr>
                <w:b/>
                <w:bCs/>
                <w:sz w:val="24"/>
                <w:szCs w:val="24"/>
              </w:rPr>
              <w:t>Số TT</w:t>
            </w:r>
          </w:p>
        </w:tc>
        <w:tc>
          <w:tcPr>
            <w:tcW w:w="2759" w:type="dxa"/>
            <w:tcBorders>
              <w:top w:val="single" w:sz="4" w:space="0" w:color="auto"/>
              <w:left w:val="nil"/>
              <w:bottom w:val="nil"/>
              <w:right w:val="single" w:sz="4" w:space="0" w:color="auto"/>
            </w:tcBorders>
            <w:vAlign w:val="center"/>
          </w:tcPr>
          <w:p w14:paraId="488DF622" w14:textId="77777777" w:rsidR="003A3B47" w:rsidRPr="00DF29B9" w:rsidRDefault="003A3B47" w:rsidP="00DF29B9">
            <w:pPr>
              <w:jc w:val="center"/>
              <w:rPr>
                <w:b/>
                <w:bCs/>
                <w:sz w:val="24"/>
                <w:szCs w:val="24"/>
              </w:rPr>
            </w:pPr>
            <w:r w:rsidRPr="00DF29B9">
              <w:rPr>
                <w:b/>
                <w:bCs/>
                <w:sz w:val="24"/>
                <w:szCs w:val="24"/>
              </w:rPr>
              <w:t>Nội dung</w:t>
            </w:r>
          </w:p>
        </w:tc>
        <w:tc>
          <w:tcPr>
            <w:tcW w:w="940" w:type="dxa"/>
            <w:tcBorders>
              <w:top w:val="single" w:sz="4" w:space="0" w:color="auto"/>
              <w:left w:val="nil"/>
              <w:bottom w:val="nil"/>
              <w:right w:val="single" w:sz="4" w:space="0" w:color="auto"/>
            </w:tcBorders>
            <w:vAlign w:val="center"/>
          </w:tcPr>
          <w:p w14:paraId="09284AF3" w14:textId="77777777" w:rsidR="003A3B47" w:rsidRPr="00DF29B9" w:rsidRDefault="003A3B47" w:rsidP="00DF29B9">
            <w:pPr>
              <w:jc w:val="center"/>
              <w:rPr>
                <w:b/>
                <w:bCs/>
                <w:sz w:val="24"/>
                <w:szCs w:val="24"/>
              </w:rPr>
            </w:pPr>
            <w:r w:rsidRPr="00DF29B9">
              <w:rPr>
                <w:b/>
                <w:bCs/>
                <w:sz w:val="24"/>
                <w:szCs w:val="24"/>
              </w:rPr>
              <w:t>Hệ số</w:t>
            </w:r>
          </w:p>
        </w:tc>
        <w:tc>
          <w:tcPr>
            <w:tcW w:w="1895" w:type="dxa"/>
            <w:tcBorders>
              <w:top w:val="single" w:sz="4" w:space="0" w:color="auto"/>
              <w:left w:val="nil"/>
              <w:bottom w:val="nil"/>
              <w:right w:val="single" w:sz="4" w:space="0" w:color="auto"/>
            </w:tcBorders>
            <w:vAlign w:val="center"/>
          </w:tcPr>
          <w:p w14:paraId="69D00286" w14:textId="77777777" w:rsidR="003A3B47" w:rsidRPr="00DF29B9" w:rsidRDefault="003A3B47" w:rsidP="00DF29B9">
            <w:pPr>
              <w:jc w:val="center"/>
              <w:rPr>
                <w:b/>
                <w:bCs/>
                <w:sz w:val="24"/>
                <w:szCs w:val="24"/>
              </w:rPr>
            </w:pPr>
            <w:r w:rsidRPr="00DF29B9">
              <w:rPr>
                <w:b/>
                <w:bCs/>
                <w:sz w:val="24"/>
                <w:szCs w:val="24"/>
              </w:rPr>
              <w:t>Lương cấp bậc</w:t>
            </w:r>
          </w:p>
        </w:tc>
        <w:tc>
          <w:tcPr>
            <w:tcW w:w="907" w:type="dxa"/>
            <w:tcBorders>
              <w:top w:val="single" w:sz="4" w:space="0" w:color="auto"/>
              <w:left w:val="nil"/>
              <w:bottom w:val="nil"/>
              <w:right w:val="single" w:sz="4" w:space="0" w:color="auto"/>
            </w:tcBorders>
            <w:vAlign w:val="center"/>
          </w:tcPr>
          <w:p w14:paraId="6BFDBBFF" w14:textId="77777777" w:rsidR="003A3B47" w:rsidRPr="00DF29B9" w:rsidRDefault="003A3B47" w:rsidP="00DF29B9">
            <w:pPr>
              <w:jc w:val="center"/>
              <w:rPr>
                <w:b/>
                <w:bCs/>
                <w:sz w:val="24"/>
                <w:szCs w:val="24"/>
              </w:rPr>
            </w:pPr>
            <w:r w:rsidRPr="00DF29B9">
              <w:rPr>
                <w:b/>
                <w:bCs/>
                <w:sz w:val="24"/>
                <w:szCs w:val="24"/>
              </w:rPr>
              <w:t>Lương phụ 11%</w:t>
            </w:r>
          </w:p>
        </w:tc>
        <w:tc>
          <w:tcPr>
            <w:tcW w:w="857" w:type="dxa"/>
            <w:tcBorders>
              <w:top w:val="single" w:sz="4" w:space="0" w:color="auto"/>
              <w:left w:val="nil"/>
              <w:bottom w:val="nil"/>
              <w:right w:val="single" w:sz="4" w:space="0" w:color="auto"/>
            </w:tcBorders>
            <w:vAlign w:val="center"/>
          </w:tcPr>
          <w:p w14:paraId="0022265E" w14:textId="77777777" w:rsidR="003A3B47" w:rsidRPr="00DF29B9" w:rsidRDefault="003A3B47" w:rsidP="00DF29B9">
            <w:pPr>
              <w:jc w:val="center"/>
              <w:rPr>
                <w:b/>
                <w:bCs/>
                <w:sz w:val="24"/>
                <w:szCs w:val="24"/>
              </w:rPr>
            </w:pPr>
            <w:r w:rsidRPr="00DF29B9">
              <w:rPr>
                <w:b/>
                <w:bCs/>
                <w:sz w:val="24"/>
                <w:szCs w:val="24"/>
              </w:rPr>
              <w:t>PC trách nhiệm 0,2/5</w:t>
            </w:r>
          </w:p>
        </w:tc>
        <w:tc>
          <w:tcPr>
            <w:tcW w:w="2489" w:type="dxa"/>
            <w:tcBorders>
              <w:top w:val="single" w:sz="4" w:space="0" w:color="auto"/>
              <w:left w:val="nil"/>
              <w:bottom w:val="single" w:sz="4" w:space="0" w:color="auto"/>
              <w:right w:val="single" w:sz="4" w:space="0" w:color="auto"/>
            </w:tcBorders>
            <w:vAlign w:val="center"/>
          </w:tcPr>
          <w:p w14:paraId="39269A06" w14:textId="77777777" w:rsidR="003A3B47" w:rsidRPr="00DF29B9" w:rsidRDefault="003A3B47" w:rsidP="00DF29B9">
            <w:pPr>
              <w:jc w:val="center"/>
              <w:rPr>
                <w:b/>
                <w:bCs/>
                <w:sz w:val="24"/>
                <w:szCs w:val="24"/>
              </w:rPr>
            </w:pPr>
            <w:r w:rsidRPr="00DF29B9">
              <w:rPr>
                <w:b/>
                <w:bCs/>
                <w:sz w:val="24"/>
                <w:szCs w:val="24"/>
              </w:rPr>
              <w:t>Các khoản đóng góp (BHXH, BHYT, BHTN, KPCĐ 23,5%)</w:t>
            </w:r>
          </w:p>
        </w:tc>
        <w:tc>
          <w:tcPr>
            <w:tcW w:w="1984" w:type="dxa"/>
            <w:tcBorders>
              <w:top w:val="single" w:sz="4" w:space="0" w:color="auto"/>
              <w:left w:val="nil"/>
              <w:bottom w:val="nil"/>
              <w:right w:val="single" w:sz="4" w:space="0" w:color="auto"/>
            </w:tcBorders>
            <w:vAlign w:val="center"/>
          </w:tcPr>
          <w:p w14:paraId="18EFA2AA" w14:textId="77777777" w:rsidR="003A3B47" w:rsidRPr="00DF29B9" w:rsidRDefault="003A3B47" w:rsidP="00DF29B9">
            <w:pPr>
              <w:jc w:val="center"/>
              <w:rPr>
                <w:b/>
                <w:bCs/>
                <w:sz w:val="24"/>
                <w:szCs w:val="24"/>
              </w:rPr>
            </w:pPr>
            <w:r w:rsidRPr="00DF29B9">
              <w:rPr>
                <w:b/>
                <w:bCs/>
                <w:sz w:val="24"/>
                <w:szCs w:val="24"/>
              </w:rPr>
              <w:t>Lương tháng</w:t>
            </w:r>
          </w:p>
        </w:tc>
        <w:tc>
          <w:tcPr>
            <w:tcW w:w="2268" w:type="dxa"/>
            <w:tcBorders>
              <w:top w:val="single" w:sz="4" w:space="0" w:color="auto"/>
              <w:left w:val="nil"/>
              <w:bottom w:val="nil"/>
              <w:right w:val="single" w:sz="4" w:space="0" w:color="auto"/>
            </w:tcBorders>
            <w:vAlign w:val="center"/>
          </w:tcPr>
          <w:p w14:paraId="3C400463" w14:textId="77777777" w:rsidR="003A3B47" w:rsidRPr="00DF29B9" w:rsidRDefault="003A3B47" w:rsidP="00DF29B9">
            <w:pPr>
              <w:jc w:val="center"/>
              <w:rPr>
                <w:b/>
                <w:bCs/>
                <w:sz w:val="24"/>
                <w:szCs w:val="24"/>
              </w:rPr>
            </w:pPr>
            <w:r w:rsidRPr="00DF29B9">
              <w:rPr>
                <w:b/>
                <w:bCs/>
                <w:sz w:val="24"/>
                <w:szCs w:val="24"/>
              </w:rPr>
              <w:t>Lương ngày</w:t>
            </w:r>
          </w:p>
        </w:tc>
      </w:tr>
      <w:tr w:rsidR="003A3B47" w:rsidRPr="00DF29B9" w14:paraId="3402E6C4" w14:textId="77777777" w:rsidTr="00DF29B9">
        <w:trPr>
          <w:trHeight w:val="330"/>
        </w:trPr>
        <w:tc>
          <w:tcPr>
            <w:tcW w:w="780" w:type="dxa"/>
            <w:tcBorders>
              <w:top w:val="single" w:sz="4" w:space="0" w:color="auto"/>
              <w:left w:val="single" w:sz="4" w:space="0" w:color="auto"/>
              <w:bottom w:val="single" w:sz="4" w:space="0" w:color="auto"/>
              <w:right w:val="single" w:sz="4" w:space="0" w:color="auto"/>
            </w:tcBorders>
            <w:noWrap/>
            <w:vAlign w:val="center"/>
          </w:tcPr>
          <w:p w14:paraId="1CC1CF24" w14:textId="77777777" w:rsidR="003A3B47" w:rsidRPr="00DF29B9" w:rsidRDefault="003A3B47" w:rsidP="00DF29B9">
            <w:pPr>
              <w:jc w:val="center"/>
              <w:rPr>
                <w:b/>
                <w:bCs/>
                <w:sz w:val="26"/>
                <w:szCs w:val="26"/>
              </w:rPr>
            </w:pPr>
            <w:r w:rsidRPr="00DF29B9">
              <w:rPr>
                <w:b/>
                <w:bCs/>
                <w:sz w:val="26"/>
                <w:szCs w:val="26"/>
              </w:rPr>
              <w:t>A</w:t>
            </w:r>
          </w:p>
        </w:tc>
        <w:tc>
          <w:tcPr>
            <w:tcW w:w="2759" w:type="dxa"/>
            <w:tcBorders>
              <w:top w:val="single" w:sz="4" w:space="0" w:color="auto"/>
              <w:left w:val="nil"/>
              <w:bottom w:val="single" w:sz="4" w:space="0" w:color="auto"/>
              <w:right w:val="single" w:sz="4" w:space="0" w:color="auto"/>
            </w:tcBorders>
            <w:noWrap/>
            <w:vAlign w:val="center"/>
          </w:tcPr>
          <w:p w14:paraId="52345824" w14:textId="77777777" w:rsidR="003A3B47" w:rsidRPr="00DF29B9" w:rsidRDefault="003A3B47" w:rsidP="00DF29B9">
            <w:pPr>
              <w:jc w:val="center"/>
              <w:rPr>
                <w:b/>
                <w:bCs/>
                <w:sz w:val="26"/>
                <w:szCs w:val="26"/>
              </w:rPr>
            </w:pPr>
            <w:r w:rsidRPr="00DF29B9">
              <w:rPr>
                <w:b/>
                <w:bCs/>
                <w:sz w:val="26"/>
                <w:szCs w:val="26"/>
              </w:rPr>
              <w:t xml:space="preserve"> Kỹ sư </w:t>
            </w:r>
          </w:p>
        </w:tc>
        <w:tc>
          <w:tcPr>
            <w:tcW w:w="940" w:type="dxa"/>
            <w:tcBorders>
              <w:top w:val="single" w:sz="4" w:space="0" w:color="auto"/>
              <w:left w:val="nil"/>
              <w:bottom w:val="single" w:sz="4" w:space="0" w:color="auto"/>
              <w:right w:val="single" w:sz="4" w:space="0" w:color="auto"/>
            </w:tcBorders>
            <w:noWrap/>
            <w:vAlign w:val="center"/>
          </w:tcPr>
          <w:p w14:paraId="3D264288" w14:textId="77777777" w:rsidR="003A3B47" w:rsidRPr="00DF29B9" w:rsidRDefault="003A3B47" w:rsidP="00DF29B9">
            <w:pPr>
              <w:rPr>
                <w:sz w:val="26"/>
                <w:szCs w:val="26"/>
              </w:rPr>
            </w:pPr>
            <w:r w:rsidRPr="00DF29B9">
              <w:rPr>
                <w:sz w:val="26"/>
                <w:szCs w:val="26"/>
              </w:rPr>
              <w:t> </w:t>
            </w:r>
          </w:p>
        </w:tc>
        <w:tc>
          <w:tcPr>
            <w:tcW w:w="1895" w:type="dxa"/>
            <w:tcBorders>
              <w:top w:val="single" w:sz="4" w:space="0" w:color="auto"/>
              <w:left w:val="nil"/>
              <w:bottom w:val="single" w:sz="4" w:space="0" w:color="auto"/>
              <w:right w:val="single" w:sz="4" w:space="0" w:color="auto"/>
            </w:tcBorders>
            <w:noWrap/>
            <w:vAlign w:val="center"/>
          </w:tcPr>
          <w:p w14:paraId="7FD332FE" w14:textId="77777777" w:rsidR="003A3B47" w:rsidRPr="00DF29B9" w:rsidRDefault="003A3B47" w:rsidP="00DF29B9">
            <w:pPr>
              <w:jc w:val="center"/>
              <w:rPr>
                <w:sz w:val="26"/>
                <w:szCs w:val="26"/>
              </w:rPr>
            </w:pPr>
            <w:r w:rsidRPr="00DF29B9">
              <w:rPr>
                <w:sz w:val="26"/>
                <w:szCs w:val="26"/>
              </w:rPr>
              <w:t> </w:t>
            </w:r>
          </w:p>
        </w:tc>
        <w:tc>
          <w:tcPr>
            <w:tcW w:w="907" w:type="dxa"/>
            <w:tcBorders>
              <w:top w:val="single" w:sz="4" w:space="0" w:color="auto"/>
              <w:left w:val="nil"/>
              <w:bottom w:val="single" w:sz="4" w:space="0" w:color="auto"/>
              <w:right w:val="single" w:sz="4" w:space="0" w:color="auto"/>
            </w:tcBorders>
            <w:noWrap/>
            <w:vAlign w:val="center"/>
          </w:tcPr>
          <w:p w14:paraId="64584770" w14:textId="77777777" w:rsidR="003A3B47" w:rsidRPr="00DF29B9" w:rsidRDefault="003A3B47" w:rsidP="00DF29B9">
            <w:pPr>
              <w:jc w:val="center"/>
              <w:rPr>
                <w:sz w:val="26"/>
                <w:szCs w:val="26"/>
              </w:rPr>
            </w:pPr>
            <w:r w:rsidRPr="00DF29B9">
              <w:rPr>
                <w:sz w:val="26"/>
                <w:szCs w:val="26"/>
              </w:rPr>
              <w:t> </w:t>
            </w:r>
          </w:p>
        </w:tc>
        <w:tc>
          <w:tcPr>
            <w:tcW w:w="857" w:type="dxa"/>
            <w:tcBorders>
              <w:top w:val="single" w:sz="4" w:space="0" w:color="auto"/>
              <w:left w:val="nil"/>
              <w:bottom w:val="single" w:sz="4" w:space="0" w:color="auto"/>
              <w:right w:val="single" w:sz="4" w:space="0" w:color="auto"/>
            </w:tcBorders>
            <w:noWrap/>
            <w:vAlign w:val="center"/>
          </w:tcPr>
          <w:p w14:paraId="29B9759F" w14:textId="77777777" w:rsidR="003A3B47" w:rsidRPr="00DF29B9" w:rsidRDefault="003A3B47" w:rsidP="00DF29B9">
            <w:pPr>
              <w:jc w:val="center"/>
              <w:rPr>
                <w:sz w:val="26"/>
                <w:szCs w:val="26"/>
              </w:rPr>
            </w:pPr>
            <w:r w:rsidRPr="00DF29B9">
              <w:rPr>
                <w:sz w:val="26"/>
                <w:szCs w:val="26"/>
              </w:rPr>
              <w:t> </w:t>
            </w:r>
          </w:p>
        </w:tc>
        <w:tc>
          <w:tcPr>
            <w:tcW w:w="2489" w:type="dxa"/>
            <w:tcBorders>
              <w:top w:val="single" w:sz="4" w:space="0" w:color="auto"/>
              <w:left w:val="nil"/>
              <w:bottom w:val="single" w:sz="4" w:space="0" w:color="auto"/>
              <w:right w:val="single" w:sz="4" w:space="0" w:color="auto"/>
            </w:tcBorders>
            <w:noWrap/>
            <w:vAlign w:val="center"/>
          </w:tcPr>
          <w:p w14:paraId="4AE217BF" w14:textId="77777777" w:rsidR="003A3B47" w:rsidRPr="00DF29B9" w:rsidRDefault="003A3B47" w:rsidP="00DF29B9">
            <w:pPr>
              <w:jc w:val="center"/>
              <w:rPr>
                <w:sz w:val="26"/>
                <w:szCs w:val="26"/>
              </w:rPr>
            </w:pPr>
            <w:r w:rsidRPr="00DF29B9">
              <w:rPr>
                <w:sz w:val="26"/>
                <w:szCs w:val="26"/>
              </w:rPr>
              <w:t> </w:t>
            </w:r>
          </w:p>
        </w:tc>
        <w:tc>
          <w:tcPr>
            <w:tcW w:w="1984" w:type="dxa"/>
            <w:tcBorders>
              <w:top w:val="single" w:sz="4" w:space="0" w:color="auto"/>
              <w:left w:val="nil"/>
              <w:bottom w:val="single" w:sz="4" w:space="0" w:color="auto"/>
              <w:right w:val="single" w:sz="4" w:space="0" w:color="auto"/>
            </w:tcBorders>
            <w:noWrap/>
            <w:vAlign w:val="center"/>
          </w:tcPr>
          <w:p w14:paraId="5EB5E30F" w14:textId="77777777" w:rsidR="003A3B47" w:rsidRPr="00DF29B9" w:rsidRDefault="003A3B47" w:rsidP="00DF29B9">
            <w:pPr>
              <w:jc w:val="center"/>
              <w:rPr>
                <w:sz w:val="26"/>
                <w:szCs w:val="26"/>
              </w:rPr>
            </w:pPr>
            <w:r w:rsidRPr="00DF29B9">
              <w:rPr>
                <w:sz w:val="26"/>
                <w:szCs w:val="26"/>
              </w:rPr>
              <w:t> </w:t>
            </w:r>
          </w:p>
        </w:tc>
        <w:tc>
          <w:tcPr>
            <w:tcW w:w="2268" w:type="dxa"/>
            <w:tcBorders>
              <w:top w:val="single" w:sz="4" w:space="0" w:color="auto"/>
              <w:left w:val="nil"/>
              <w:bottom w:val="single" w:sz="4" w:space="0" w:color="auto"/>
              <w:right w:val="single" w:sz="4" w:space="0" w:color="auto"/>
            </w:tcBorders>
            <w:noWrap/>
            <w:vAlign w:val="center"/>
          </w:tcPr>
          <w:p w14:paraId="02D4AD24" w14:textId="77777777" w:rsidR="003A3B47" w:rsidRPr="00DF29B9" w:rsidRDefault="003A3B47" w:rsidP="00DF29B9">
            <w:pPr>
              <w:jc w:val="center"/>
              <w:rPr>
                <w:b/>
                <w:bCs/>
                <w:sz w:val="26"/>
                <w:szCs w:val="26"/>
              </w:rPr>
            </w:pPr>
            <w:r w:rsidRPr="00DF29B9">
              <w:rPr>
                <w:b/>
                <w:bCs/>
                <w:sz w:val="26"/>
                <w:szCs w:val="26"/>
              </w:rPr>
              <w:t> </w:t>
            </w:r>
          </w:p>
        </w:tc>
      </w:tr>
      <w:tr w:rsidR="003A3B47" w:rsidRPr="00DF29B9" w14:paraId="196A236D" w14:textId="77777777" w:rsidTr="00DF29B9">
        <w:trPr>
          <w:trHeight w:val="330"/>
        </w:trPr>
        <w:tc>
          <w:tcPr>
            <w:tcW w:w="780" w:type="dxa"/>
            <w:tcBorders>
              <w:top w:val="nil"/>
              <w:left w:val="single" w:sz="4" w:space="0" w:color="auto"/>
              <w:bottom w:val="single" w:sz="4" w:space="0" w:color="auto"/>
              <w:right w:val="single" w:sz="4" w:space="0" w:color="auto"/>
            </w:tcBorders>
            <w:noWrap/>
            <w:vAlign w:val="center"/>
          </w:tcPr>
          <w:p w14:paraId="6E5BB8E1" w14:textId="77777777" w:rsidR="003A3B47" w:rsidRPr="00DF29B9" w:rsidRDefault="003A3B47" w:rsidP="00DF29B9">
            <w:pPr>
              <w:jc w:val="center"/>
              <w:rPr>
                <w:sz w:val="26"/>
                <w:szCs w:val="26"/>
              </w:rPr>
            </w:pPr>
            <w:r w:rsidRPr="00DF29B9">
              <w:rPr>
                <w:sz w:val="26"/>
                <w:szCs w:val="26"/>
              </w:rPr>
              <w:t> </w:t>
            </w:r>
          </w:p>
        </w:tc>
        <w:tc>
          <w:tcPr>
            <w:tcW w:w="2759" w:type="dxa"/>
            <w:tcBorders>
              <w:top w:val="nil"/>
              <w:left w:val="nil"/>
              <w:bottom w:val="single" w:sz="4" w:space="0" w:color="auto"/>
              <w:right w:val="single" w:sz="4" w:space="0" w:color="auto"/>
            </w:tcBorders>
            <w:noWrap/>
            <w:vAlign w:val="center"/>
          </w:tcPr>
          <w:p w14:paraId="4FD0921D" w14:textId="77777777" w:rsidR="003A3B47" w:rsidRPr="00DF29B9" w:rsidRDefault="003A3B47" w:rsidP="00DF29B9">
            <w:pPr>
              <w:jc w:val="center"/>
              <w:rPr>
                <w:sz w:val="26"/>
                <w:szCs w:val="26"/>
              </w:rPr>
            </w:pPr>
            <w:r w:rsidRPr="00DF29B9">
              <w:rPr>
                <w:sz w:val="26"/>
                <w:szCs w:val="26"/>
              </w:rPr>
              <w:t>Bậc 1</w:t>
            </w:r>
          </w:p>
        </w:tc>
        <w:tc>
          <w:tcPr>
            <w:tcW w:w="940" w:type="dxa"/>
            <w:tcBorders>
              <w:top w:val="nil"/>
              <w:left w:val="nil"/>
              <w:bottom w:val="single" w:sz="4" w:space="0" w:color="auto"/>
              <w:right w:val="single" w:sz="4" w:space="0" w:color="auto"/>
            </w:tcBorders>
            <w:noWrap/>
            <w:vAlign w:val="center"/>
          </w:tcPr>
          <w:p w14:paraId="0F823E7A" w14:textId="77777777" w:rsidR="003A3B47" w:rsidRPr="00DF29B9" w:rsidRDefault="003A3B47" w:rsidP="00DF29B9">
            <w:pPr>
              <w:jc w:val="center"/>
              <w:rPr>
                <w:sz w:val="26"/>
                <w:szCs w:val="26"/>
              </w:rPr>
            </w:pPr>
            <w:r w:rsidRPr="00DF29B9">
              <w:rPr>
                <w:sz w:val="26"/>
                <w:szCs w:val="26"/>
              </w:rPr>
              <w:t>2,34</w:t>
            </w:r>
          </w:p>
        </w:tc>
        <w:tc>
          <w:tcPr>
            <w:tcW w:w="1895" w:type="dxa"/>
            <w:tcBorders>
              <w:top w:val="nil"/>
              <w:left w:val="nil"/>
              <w:bottom w:val="single" w:sz="4" w:space="0" w:color="auto"/>
              <w:right w:val="single" w:sz="4" w:space="0" w:color="auto"/>
            </w:tcBorders>
            <w:noWrap/>
            <w:vAlign w:val="center"/>
          </w:tcPr>
          <w:p w14:paraId="12A37CEE" w14:textId="77777777" w:rsidR="003A3B47" w:rsidRPr="00DF29B9" w:rsidRDefault="003A3B47" w:rsidP="00DF29B9">
            <w:pPr>
              <w:jc w:val="right"/>
              <w:rPr>
                <w:sz w:val="26"/>
                <w:szCs w:val="26"/>
              </w:rPr>
            </w:pPr>
            <w:r w:rsidRPr="00DF29B9">
              <w:rPr>
                <w:sz w:val="26"/>
                <w:szCs w:val="26"/>
              </w:rPr>
              <w:t xml:space="preserve">5.475.600 </w:t>
            </w:r>
          </w:p>
        </w:tc>
        <w:tc>
          <w:tcPr>
            <w:tcW w:w="907" w:type="dxa"/>
            <w:tcBorders>
              <w:top w:val="nil"/>
              <w:left w:val="nil"/>
              <w:bottom w:val="single" w:sz="4" w:space="0" w:color="auto"/>
              <w:right w:val="single" w:sz="4" w:space="0" w:color="auto"/>
            </w:tcBorders>
            <w:noWrap/>
            <w:vAlign w:val="center"/>
          </w:tcPr>
          <w:p w14:paraId="24FC6930" w14:textId="77777777" w:rsidR="003A3B47" w:rsidRPr="00DF29B9" w:rsidRDefault="003A3B47" w:rsidP="00DF29B9">
            <w:pPr>
              <w:jc w:val="right"/>
              <w:rPr>
                <w:sz w:val="26"/>
                <w:szCs w:val="26"/>
              </w:rPr>
            </w:pPr>
            <w:r w:rsidRPr="00DF29B9">
              <w:rPr>
                <w:sz w:val="26"/>
                <w:szCs w:val="26"/>
              </w:rPr>
              <w:t> </w:t>
            </w:r>
          </w:p>
        </w:tc>
        <w:tc>
          <w:tcPr>
            <w:tcW w:w="857" w:type="dxa"/>
            <w:tcBorders>
              <w:top w:val="nil"/>
              <w:left w:val="nil"/>
              <w:bottom w:val="single" w:sz="4" w:space="0" w:color="auto"/>
              <w:right w:val="single" w:sz="4" w:space="0" w:color="auto"/>
            </w:tcBorders>
            <w:noWrap/>
            <w:vAlign w:val="center"/>
          </w:tcPr>
          <w:p w14:paraId="025C2F28" w14:textId="77777777" w:rsidR="003A3B47" w:rsidRPr="00DF29B9" w:rsidRDefault="003A3B47" w:rsidP="00DF29B9">
            <w:pPr>
              <w:jc w:val="right"/>
              <w:rPr>
                <w:sz w:val="26"/>
                <w:szCs w:val="26"/>
              </w:rPr>
            </w:pPr>
            <w:r w:rsidRPr="00DF29B9">
              <w:rPr>
                <w:sz w:val="26"/>
                <w:szCs w:val="26"/>
              </w:rPr>
              <w:t> </w:t>
            </w:r>
          </w:p>
        </w:tc>
        <w:tc>
          <w:tcPr>
            <w:tcW w:w="2489" w:type="dxa"/>
            <w:tcBorders>
              <w:top w:val="nil"/>
              <w:left w:val="nil"/>
              <w:bottom w:val="single" w:sz="4" w:space="0" w:color="auto"/>
              <w:right w:val="single" w:sz="4" w:space="0" w:color="auto"/>
            </w:tcBorders>
            <w:noWrap/>
            <w:vAlign w:val="bottom"/>
          </w:tcPr>
          <w:p w14:paraId="2589C768" w14:textId="77777777" w:rsidR="003A3B47" w:rsidRPr="00DF29B9" w:rsidRDefault="003A3B47" w:rsidP="00DF29B9">
            <w:pPr>
              <w:jc w:val="right"/>
              <w:rPr>
                <w:sz w:val="24"/>
                <w:szCs w:val="24"/>
              </w:rPr>
            </w:pPr>
            <w:r w:rsidRPr="00DF29B9">
              <w:rPr>
                <w:sz w:val="24"/>
                <w:szCs w:val="24"/>
              </w:rPr>
              <w:t>1.286.766</w:t>
            </w:r>
          </w:p>
        </w:tc>
        <w:tc>
          <w:tcPr>
            <w:tcW w:w="1984" w:type="dxa"/>
            <w:tcBorders>
              <w:top w:val="nil"/>
              <w:left w:val="nil"/>
              <w:bottom w:val="single" w:sz="4" w:space="0" w:color="auto"/>
              <w:right w:val="single" w:sz="4" w:space="0" w:color="auto"/>
            </w:tcBorders>
            <w:noWrap/>
            <w:vAlign w:val="bottom"/>
          </w:tcPr>
          <w:p w14:paraId="31B3AB43" w14:textId="77777777" w:rsidR="003A3B47" w:rsidRPr="00DF29B9" w:rsidRDefault="003A3B47" w:rsidP="00DF29B9">
            <w:pPr>
              <w:jc w:val="right"/>
              <w:rPr>
                <w:sz w:val="24"/>
                <w:szCs w:val="24"/>
              </w:rPr>
            </w:pPr>
            <w:r w:rsidRPr="00DF29B9">
              <w:rPr>
                <w:sz w:val="24"/>
                <w:szCs w:val="24"/>
              </w:rPr>
              <w:t>6.762.366</w:t>
            </w:r>
          </w:p>
        </w:tc>
        <w:tc>
          <w:tcPr>
            <w:tcW w:w="2268" w:type="dxa"/>
            <w:tcBorders>
              <w:top w:val="nil"/>
              <w:left w:val="nil"/>
              <w:bottom w:val="single" w:sz="4" w:space="0" w:color="auto"/>
              <w:right w:val="single" w:sz="4" w:space="0" w:color="auto"/>
            </w:tcBorders>
            <w:noWrap/>
            <w:vAlign w:val="bottom"/>
          </w:tcPr>
          <w:p w14:paraId="54BE08F3" w14:textId="77777777" w:rsidR="003A3B47" w:rsidRPr="00DF29B9" w:rsidRDefault="003A3B47" w:rsidP="00DF29B9">
            <w:pPr>
              <w:jc w:val="right"/>
              <w:rPr>
                <w:sz w:val="24"/>
                <w:szCs w:val="24"/>
              </w:rPr>
            </w:pPr>
            <w:r w:rsidRPr="00DF29B9">
              <w:rPr>
                <w:sz w:val="24"/>
                <w:szCs w:val="24"/>
              </w:rPr>
              <w:t>260.091</w:t>
            </w:r>
          </w:p>
        </w:tc>
      </w:tr>
      <w:tr w:rsidR="003A3B47" w:rsidRPr="00DF29B9" w14:paraId="5B6A0AF2" w14:textId="77777777" w:rsidTr="00DF29B9">
        <w:trPr>
          <w:trHeight w:val="330"/>
        </w:trPr>
        <w:tc>
          <w:tcPr>
            <w:tcW w:w="780" w:type="dxa"/>
            <w:tcBorders>
              <w:top w:val="nil"/>
              <w:left w:val="single" w:sz="4" w:space="0" w:color="auto"/>
              <w:bottom w:val="single" w:sz="4" w:space="0" w:color="auto"/>
              <w:right w:val="single" w:sz="4" w:space="0" w:color="auto"/>
            </w:tcBorders>
            <w:noWrap/>
            <w:vAlign w:val="center"/>
          </w:tcPr>
          <w:p w14:paraId="17DDDB93" w14:textId="77777777" w:rsidR="003A3B47" w:rsidRPr="00DF29B9" w:rsidRDefault="003A3B47" w:rsidP="00DF29B9">
            <w:pPr>
              <w:jc w:val="center"/>
              <w:rPr>
                <w:sz w:val="26"/>
                <w:szCs w:val="26"/>
              </w:rPr>
            </w:pPr>
            <w:r w:rsidRPr="00DF29B9">
              <w:rPr>
                <w:sz w:val="26"/>
                <w:szCs w:val="26"/>
              </w:rPr>
              <w:t> </w:t>
            </w:r>
          </w:p>
        </w:tc>
        <w:tc>
          <w:tcPr>
            <w:tcW w:w="2759" w:type="dxa"/>
            <w:tcBorders>
              <w:top w:val="nil"/>
              <w:left w:val="nil"/>
              <w:bottom w:val="single" w:sz="4" w:space="0" w:color="auto"/>
              <w:right w:val="single" w:sz="4" w:space="0" w:color="auto"/>
            </w:tcBorders>
            <w:noWrap/>
            <w:vAlign w:val="center"/>
          </w:tcPr>
          <w:p w14:paraId="353D5B1D" w14:textId="77777777" w:rsidR="003A3B47" w:rsidRPr="00DF29B9" w:rsidRDefault="003A3B47" w:rsidP="00DF29B9">
            <w:pPr>
              <w:jc w:val="center"/>
              <w:rPr>
                <w:sz w:val="26"/>
                <w:szCs w:val="26"/>
              </w:rPr>
            </w:pPr>
            <w:r w:rsidRPr="00DF29B9">
              <w:rPr>
                <w:sz w:val="26"/>
                <w:szCs w:val="26"/>
              </w:rPr>
              <w:t xml:space="preserve"> Bậc 2</w:t>
            </w:r>
          </w:p>
        </w:tc>
        <w:tc>
          <w:tcPr>
            <w:tcW w:w="940" w:type="dxa"/>
            <w:tcBorders>
              <w:top w:val="nil"/>
              <w:left w:val="nil"/>
              <w:bottom w:val="single" w:sz="4" w:space="0" w:color="auto"/>
              <w:right w:val="single" w:sz="4" w:space="0" w:color="auto"/>
            </w:tcBorders>
            <w:noWrap/>
            <w:vAlign w:val="center"/>
          </w:tcPr>
          <w:p w14:paraId="0DDD30AB" w14:textId="77777777" w:rsidR="003A3B47" w:rsidRPr="00DF29B9" w:rsidRDefault="003A3B47" w:rsidP="00DF29B9">
            <w:pPr>
              <w:jc w:val="center"/>
              <w:rPr>
                <w:sz w:val="26"/>
                <w:szCs w:val="26"/>
              </w:rPr>
            </w:pPr>
            <w:r w:rsidRPr="00DF29B9">
              <w:rPr>
                <w:sz w:val="26"/>
                <w:szCs w:val="26"/>
              </w:rPr>
              <w:t>2,67</w:t>
            </w:r>
          </w:p>
        </w:tc>
        <w:tc>
          <w:tcPr>
            <w:tcW w:w="1895" w:type="dxa"/>
            <w:tcBorders>
              <w:top w:val="nil"/>
              <w:left w:val="nil"/>
              <w:bottom w:val="single" w:sz="4" w:space="0" w:color="auto"/>
              <w:right w:val="single" w:sz="4" w:space="0" w:color="auto"/>
            </w:tcBorders>
            <w:noWrap/>
            <w:vAlign w:val="center"/>
          </w:tcPr>
          <w:p w14:paraId="79A0CE62" w14:textId="77777777" w:rsidR="003A3B47" w:rsidRPr="00DF29B9" w:rsidRDefault="003A3B47" w:rsidP="00DF29B9">
            <w:pPr>
              <w:jc w:val="right"/>
              <w:rPr>
                <w:sz w:val="26"/>
                <w:szCs w:val="26"/>
              </w:rPr>
            </w:pPr>
            <w:r w:rsidRPr="00DF29B9">
              <w:rPr>
                <w:sz w:val="26"/>
                <w:szCs w:val="26"/>
              </w:rPr>
              <w:t xml:space="preserve">6.247.800 </w:t>
            </w:r>
          </w:p>
        </w:tc>
        <w:tc>
          <w:tcPr>
            <w:tcW w:w="907" w:type="dxa"/>
            <w:tcBorders>
              <w:top w:val="nil"/>
              <w:left w:val="nil"/>
              <w:bottom w:val="single" w:sz="4" w:space="0" w:color="auto"/>
              <w:right w:val="single" w:sz="4" w:space="0" w:color="auto"/>
            </w:tcBorders>
            <w:noWrap/>
            <w:vAlign w:val="center"/>
          </w:tcPr>
          <w:p w14:paraId="291A83A2" w14:textId="77777777" w:rsidR="003A3B47" w:rsidRPr="00DF29B9" w:rsidRDefault="003A3B47" w:rsidP="00DF29B9">
            <w:pPr>
              <w:jc w:val="right"/>
              <w:rPr>
                <w:sz w:val="26"/>
                <w:szCs w:val="26"/>
              </w:rPr>
            </w:pPr>
            <w:r w:rsidRPr="00DF29B9">
              <w:rPr>
                <w:sz w:val="26"/>
                <w:szCs w:val="26"/>
              </w:rPr>
              <w:t> </w:t>
            </w:r>
          </w:p>
        </w:tc>
        <w:tc>
          <w:tcPr>
            <w:tcW w:w="857" w:type="dxa"/>
            <w:tcBorders>
              <w:top w:val="nil"/>
              <w:left w:val="nil"/>
              <w:bottom w:val="single" w:sz="4" w:space="0" w:color="auto"/>
              <w:right w:val="single" w:sz="4" w:space="0" w:color="auto"/>
            </w:tcBorders>
            <w:noWrap/>
            <w:vAlign w:val="center"/>
          </w:tcPr>
          <w:p w14:paraId="7938A568" w14:textId="77777777" w:rsidR="003A3B47" w:rsidRPr="00DF29B9" w:rsidRDefault="003A3B47" w:rsidP="00DF29B9">
            <w:pPr>
              <w:jc w:val="right"/>
              <w:rPr>
                <w:sz w:val="26"/>
                <w:szCs w:val="26"/>
              </w:rPr>
            </w:pPr>
            <w:r w:rsidRPr="00DF29B9">
              <w:rPr>
                <w:sz w:val="26"/>
                <w:szCs w:val="26"/>
              </w:rPr>
              <w:t> </w:t>
            </w:r>
          </w:p>
        </w:tc>
        <w:tc>
          <w:tcPr>
            <w:tcW w:w="2489" w:type="dxa"/>
            <w:tcBorders>
              <w:top w:val="nil"/>
              <w:left w:val="nil"/>
              <w:bottom w:val="single" w:sz="4" w:space="0" w:color="auto"/>
              <w:right w:val="single" w:sz="4" w:space="0" w:color="auto"/>
            </w:tcBorders>
            <w:noWrap/>
            <w:vAlign w:val="bottom"/>
          </w:tcPr>
          <w:p w14:paraId="0D2E7288" w14:textId="77777777" w:rsidR="003A3B47" w:rsidRPr="00DF29B9" w:rsidRDefault="003A3B47" w:rsidP="00DF29B9">
            <w:pPr>
              <w:jc w:val="right"/>
              <w:rPr>
                <w:sz w:val="24"/>
                <w:szCs w:val="24"/>
              </w:rPr>
            </w:pPr>
            <w:r w:rsidRPr="00DF29B9">
              <w:rPr>
                <w:sz w:val="24"/>
                <w:szCs w:val="24"/>
              </w:rPr>
              <w:t>1.468.233</w:t>
            </w:r>
          </w:p>
        </w:tc>
        <w:tc>
          <w:tcPr>
            <w:tcW w:w="1984" w:type="dxa"/>
            <w:tcBorders>
              <w:top w:val="nil"/>
              <w:left w:val="nil"/>
              <w:bottom w:val="single" w:sz="4" w:space="0" w:color="auto"/>
              <w:right w:val="single" w:sz="4" w:space="0" w:color="auto"/>
            </w:tcBorders>
            <w:noWrap/>
            <w:vAlign w:val="bottom"/>
          </w:tcPr>
          <w:p w14:paraId="49EC86AD" w14:textId="77777777" w:rsidR="003A3B47" w:rsidRPr="00DF29B9" w:rsidRDefault="003A3B47" w:rsidP="00DF29B9">
            <w:pPr>
              <w:jc w:val="right"/>
              <w:rPr>
                <w:sz w:val="24"/>
                <w:szCs w:val="24"/>
              </w:rPr>
            </w:pPr>
            <w:r w:rsidRPr="00DF29B9">
              <w:rPr>
                <w:sz w:val="24"/>
                <w:szCs w:val="24"/>
              </w:rPr>
              <w:t>7.716.033</w:t>
            </w:r>
          </w:p>
        </w:tc>
        <w:tc>
          <w:tcPr>
            <w:tcW w:w="2268" w:type="dxa"/>
            <w:tcBorders>
              <w:top w:val="nil"/>
              <w:left w:val="nil"/>
              <w:bottom w:val="single" w:sz="4" w:space="0" w:color="auto"/>
              <w:right w:val="single" w:sz="4" w:space="0" w:color="auto"/>
            </w:tcBorders>
            <w:noWrap/>
            <w:vAlign w:val="bottom"/>
          </w:tcPr>
          <w:p w14:paraId="11F76854" w14:textId="77777777" w:rsidR="003A3B47" w:rsidRPr="00DF29B9" w:rsidRDefault="003A3B47" w:rsidP="00DF29B9">
            <w:pPr>
              <w:jc w:val="right"/>
              <w:rPr>
                <w:sz w:val="24"/>
                <w:szCs w:val="24"/>
              </w:rPr>
            </w:pPr>
            <w:r w:rsidRPr="00DF29B9">
              <w:rPr>
                <w:sz w:val="24"/>
                <w:szCs w:val="24"/>
              </w:rPr>
              <w:t>296.771</w:t>
            </w:r>
          </w:p>
        </w:tc>
      </w:tr>
      <w:tr w:rsidR="003A3B47" w:rsidRPr="00DF29B9" w14:paraId="662E1770" w14:textId="77777777" w:rsidTr="00DF29B9">
        <w:trPr>
          <w:trHeight w:val="330"/>
        </w:trPr>
        <w:tc>
          <w:tcPr>
            <w:tcW w:w="780" w:type="dxa"/>
            <w:tcBorders>
              <w:top w:val="nil"/>
              <w:left w:val="single" w:sz="4" w:space="0" w:color="auto"/>
              <w:bottom w:val="single" w:sz="4" w:space="0" w:color="auto"/>
              <w:right w:val="single" w:sz="4" w:space="0" w:color="auto"/>
            </w:tcBorders>
            <w:noWrap/>
            <w:vAlign w:val="center"/>
          </w:tcPr>
          <w:p w14:paraId="0E32DB1B" w14:textId="77777777" w:rsidR="003A3B47" w:rsidRPr="00DF29B9" w:rsidRDefault="003A3B47" w:rsidP="00DF29B9">
            <w:pPr>
              <w:jc w:val="center"/>
              <w:rPr>
                <w:sz w:val="26"/>
                <w:szCs w:val="26"/>
              </w:rPr>
            </w:pPr>
            <w:r w:rsidRPr="00DF29B9">
              <w:rPr>
                <w:sz w:val="26"/>
                <w:szCs w:val="26"/>
              </w:rPr>
              <w:t> </w:t>
            </w:r>
          </w:p>
        </w:tc>
        <w:tc>
          <w:tcPr>
            <w:tcW w:w="2759" w:type="dxa"/>
            <w:tcBorders>
              <w:top w:val="nil"/>
              <w:left w:val="nil"/>
              <w:bottom w:val="single" w:sz="4" w:space="0" w:color="auto"/>
              <w:right w:val="single" w:sz="4" w:space="0" w:color="auto"/>
            </w:tcBorders>
            <w:noWrap/>
            <w:vAlign w:val="center"/>
          </w:tcPr>
          <w:p w14:paraId="500C5195" w14:textId="77777777" w:rsidR="003A3B47" w:rsidRPr="00DF29B9" w:rsidRDefault="003A3B47" w:rsidP="00DF29B9">
            <w:pPr>
              <w:jc w:val="center"/>
              <w:rPr>
                <w:sz w:val="26"/>
                <w:szCs w:val="26"/>
              </w:rPr>
            </w:pPr>
            <w:r w:rsidRPr="00DF29B9">
              <w:rPr>
                <w:sz w:val="26"/>
                <w:szCs w:val="26"/>
              </w:rPr>
              <w:t>Bậc 3</w:t>
            </w:r>
          </w:p>
        </w:tc>
        <w:tc>
          <w:tcPr>
            <w:tcW w:w="940" w:type="dxa"/>
            <w:tcBorders>
              <w:top w:val="nil"/>
              <w:left w:val="nil"/>
              <w:bottom w:val="single" w:sz="4" w:space="0" w:color="auto"/>
              <w:right w:val="single" w:sz="4" w:space="0" w:color="auto"/>
            </w:tcBorders>
            <w:noWrap/>
            <w:vAlign w:val="center"/>
          </w:tcPr>
          <w:p w14:paraId="03A29281" w14:textId="77777777" w:rsidR="003A3B47" w:rsidRPr="00DF29B9" w:rsidRDefault="003A3B47" w:rsidP="00DF29B9">
            <w:pPr>
              <w:jc w:val="center"/>
              <w:rPr>
                <w:sz w:val="26"/>
                <w:szCs w:val="26"/>
              </w:rPr>
            </w:pPr>
            <w:r w:rsidRPr="00DF29B9">
              <w:rPr>
                <w:sz w:val="26"/>
                <w:szCs w:val="26"/>
              </w:rPr>
              <w:t>3,00</w:t>
            </w:r>
          </w:p>
        </w:tc>
        <w:tc>
          <w:tcPr>
            <w:tcW w:w="1895" w:type="dxa"/>
            <w:tcBorders>
              <w:top w:val="nil"/>
              <w:left w:val="nil"/>
              <w:bottom w:val="single" w:sz="4" w:space="0" w:color="auto"/>
              <w:right w:val="single" w:sz="4" w:space="0" w:color="auto"/>
            </w:tcBorders>
            <w:noWrap/>
            <w:vAlign w:val="center"/>
          </w:tcPr>
          <w:p w14:paraId="0EDB1C62" w14:textId="77777777" w:rsidR="003A3B47" w:rsidRPr="00DF29B9" w:rsidRDefault="003A3B47" w:rsidP="00DF29B9">
            <w:pPr>
              <w:jc w:val="right"/>
              <w:rPr>
                <w:sz w:val="26"/>
                <w:szCs w:val="26"/>
              </w:rPr>
            </w:pPr>
            <w:r w:rsidRPr="00DF29B9">
              <w:rPr>
                <w:sz w:val="26"/>
                <w:szCs w:val="26"/>
              </w:rPr>
              <w:t xml:space="preserve">7.020.000 </w:t>
            </w:r>
          </w:p>
        </w:tc>
        <w:tc>
          <w:tcPr>
            <w:tcW w:w="907" w:type="dxa"/>
            <w:tcBorders>
              <w:top w:val="nil"/>
              <w:left w:val="nil"/>
              <w:bottom w:val="single" w:sz="4" w:space="0" w:color="auto"/>
              <w:right w:val="single" w:sz="4" w:space="0" w:color="auto"/>
            </w:tcBorders>
            <w:noWrap/>
            <w:vAlign w:val="center"/>
          </w:tcPr>
          <w:p w14:paraId="06DC93F4" w14:textId="77777777" w:rsidR="003A3B47" w:rsidRPr="00DF29B9" w:rsidRDefault="003A3B47" w:rsidP="00DF29B9">
            <w:pPr>
              <w:jc w:val="right"/>
              <w:rPr>
                <w:sz w:val="26"/>
                <w:szCs w:val="26"/>
              </w:rPr>
            </w:pPr>
            <w:r w:rsidRPr="00DF29B9">
              <w:rPr>
                <w:sz w:val="26"/>
                <w:szCs w:val="26"/>
              </w:rPr>
              <w:t> </w:t>
            </w:r>
          </w:p>
        </w:tc>
        <w:tc>
          <w:tcPr>
            <w:tcW w:w="857" w:type="dxa"/>
            <w:tcBorders>
              <w:top w:val="nil"/>
              <w:left w:val="nil"/>
              <w:bottom w:val="single" w:sz="4" w:space="0" w:color="auto"/>
              <w:right w:val="single" w:sz="4" w:space="0" w:color="auto"/>
            </w:tcBorders>
            <w:noWrap/>
            <w:vAlign w:val="center"/>
          </w:tcPr>
          <w:p w14:paraId="57249B88" w14:textId="77777777" w:rsidR="003A3B47" w:rsidRPr="00DF29B9" w:rsidRDefault="003A3B47" w:rsidP="00DF29B9">
            <w:pPr>
              <w:jc w:val="right"/>
              <w:rPr>
                <w:sz w:val="26"/>
                <w:szCs w:val="26"/>
              </w:rPr>
            </w:pPr>
            <w:r w:rsidRPr="00DF29B9">
              <w:rPr>
                <w:sz w:val="26"/>
                <w:szCs w:val="26"/>
              </w:rPr>
              <w:t> </w:t>
            </w:r>
          </w:p>
        </w:tc>
        <w:tc>
          <w:tcPr>
            <w:tcW w:w="2489" w:type="dxa"/>
            <w:tcBorders>
              <w:top w:val="nil"/>
              <w:left w:val="nil"/>
              <w:bottom w:val="single" w:sz="4" w:space="0" w:color="auto"/>
              <w:right w:val="single" w:sz="4" w:space="0" w:color="auto"/>
            </w:tcBorders>
            <w:noWrap/>
            <w:vAlign w:val="bottom"/>
          </w:tcPr>
          <w:p w14:paraId="326F8A79" w14:textId="77777777" w:rsidR="003A3B47" w:rsidRPr="00DF29B9" w:rsidRDefault="003A3B47" w:rsidP="00DF29B9">
            <w:pPr>
              <w:jc w:val="right"/>
              <w:rPr>
                <w:sz w:val="24"/>
                <w:szCs w:val="24"/>
              </w:rPr>
            </w:pPr>
            <w:r w:rsidRPr="00DF29B9">
              <w:rPr>
                <w:sz w:val="24"/>
                <w:szCs w:val="24"/>
              </w:rPr>
              <w:t>1.649.700</w:t>
            </w:r>
          </w:p>
        </w:tc>
        <w:tc>
          <w:tcPr>
            <w:tcW w:w="1984" w:type="dxa"/>
            <w:tcBorders>
              <w:top w:val="nil"/>
              <w:left w:val="nil"/>
              <w:bottom w:val="single" w:sz="4" w:space="0" w:color="auto"/>
              <w:right w:val="single" w:sz="4" w:space="0" w:color="auto"/>
            </w:tcBorders>
            <w:noWrap/>
            <w:vAlign w:val="bottom"/>
          </w:tcPr>
          <w:p w14:paraId="7C20042B" w14:textId="77777777" w:rsidR="003A3B47" w:rsidRPr="00DF29B9" w:rsidRDefault="003A3B47" w:rsidP="00DF29B9">
            <w:pPr>
              <w:jc w:val="right"/>
              <w:rPr>
                <w:sz w:val="24"/>
                <w:szCs w:val="24"/>
              </w:rPr>
            </w:pPr>
            <w:r w:rsidRPr="00DF29B9">
              <w:rPr>
                <w:sz w:val="24"/>
                <w:szCs w:val="24"/>
              </w:rPr>
              <w:t>8.669.700</w:t>
            </w:r>
          </w:p>
        </w:tc>
        <w:tc>
          <w:tcPr>
            <w:tcW w:w="2268" w:type="dxa"/>
            <w:tcBorders>
              <w:top w:val="nil"/>
              <w:left w:val="nil"/>
              <w:bottom w:val="single" w:sz="4" w:space="0" w:color="auto"/>
              <w:right w:val="single" w:sz="4" w:space="0" w:color="auto"/>
            </w:tcBorders>
            <w:noWrap/>
            <w:vAlign w:val="bottom"/>
          </w:tcPr>
          <w:p w14:paraId="734CD902" w14:textId="77777777" w:rsidR="003A3B47" w:rsidRPr="00DF29B9" w:rsidRDefault="003A3B47" w:rsidP="00DF29B9">
            <w:pPr>
              <w:jc w:val="right"/>
              <w:rPr>
                <w:sz w:val="24"/>
                <w:szCs w:val="24"/>
              </w:rPr>
            </w:pPr>
            <w:r w:rsidRPr="00DF29B9">
              <w:rPr>
                <w:sz w:val="24"/>
                <w:szCs w:val="24"/>
              </w:rPr>
              <w:t>333.450</w:t>
            </w:r>
          </w:p>
        </w:tc>
      </w:tr>
      <w:tr w:rsidR="003A3B47" w:rsidRPr="00DF29B9" w14:paraId="0ADB3F13" w14:textId="77777777" w:rsidTr="00DF29B9">
        <w:trPr>
          <w:trHeight w:val="330"/>
        </w:trPr>
        <w:tc>
          <w:tcPr>
            <w:tcW w:w="780" w:type="dxa"/>
            <w:tcBorders>
              <w:top w:val="nil"/>
              <w:left w:val="single" w:sz="4" w:space="0" w:color="auto"/>
              <w:bottom w:val="single" w:sz="4" w:space="0" w:color="auto"/>
              <w:right w:val="single" w:sz="4" w:space="0" w:color="auto"/>
            </w:tcBorders>
            <w:noWrap/>
            <w:vAlign w:val="center"/>
          </w:tcPr>
          <w:p w14:paraId="11460B51" w14:textId="77777777" w:rsidR="003A3B47" w:rsidRPr="00DF29B9" w:rsidRDefault="003A3B47" w:rsidP="00DF29B9">
            <w:pPr>
              <w:jc w:val="center"/>
              <w:rPr>
                <w:sz w:val="26"/>
                <w:szCs w:val="26"/>
              </w:rPr>
            </w:pPr>
            <w:r w:rsidRPr="00DF29B9">
              <w:rPr>
                <w:sz w:val="26"/>
                <w:szCs w:val="26"/>
              </w:rPr>
              <w:t> </w:t>
            </w:r>
          </w:p>
        </w:tc>
        <w:tc>
          <w:tcPr>
            <w:tcW w:w="2759" w:type="dxa"/>
            <w:tcBorders>
              <w:top w:val="nil"/>
              <w:left w:val="nil"/>
              <w:bottom w:val="single" w:sz="4" w:space="0" w:color="auto"/>
              <w:right w:val="single" w:sz="4" w:space="0" w:color="auto"/>
            </w:tcBorders>
            <w:noWrap/>
            <w:vAlign w:val="center"/>
          </w:tcPr>
          <w:p w14:paraId="472CDDEB" w14:textId="77777777" w:rsidR="003A3B47" w:rsidRPr="00DF29B9" w:rsidRDefault="003A3B47" w:rsidP="00DF29B9">
            <w:pPr>
              <w:jc w:val="center"/>
              <w:rPr>
                <w:sz w:val="26"/>
                <w:szCs w:val="26"/>
              </w:rPr>
            </w:pPr>
            <w:r w:rsidRPr="00DF29B9">
              <w:rPr>
                <w:sz w:val="26"/>
                <w:szCs w:val="26"/>
              </w:rPr>
              <w:t xml:space="preserve"> Bậc 4</w:t>
            </w:r>
          </w:p>
        </w:tc>
        <w:tc>
          <w:tcPr>
            <w:tcW w:w="940" w:type="dxa"/>
            <w:tcBorders>
              <w:top w:val="nil"/>
              <w:left w:val="nil"/>
              <w:bottom w:val="single" w:sz="4" w:space="0" w:color="auto"/>
              <w:right w:val="single" w:sz="4" w:space="0" w:color="auto"/>
            </w:tcBorders>
            <w:noWrap/>
            <w:vAlign w:val="center"/>
          </w:tcPr>
          <w:p w14:paraId="1F4A62C1" w14:textId="77777777" w:rsidR="003A3B47" w:rsidRPr="00DF29B9" w:rsidRDefault="003A3B47" w:rsidP="00DF29B9">
            <w:pPr>
              <w:jc w:val="center"/>
              <w:rPr>
                <w:sz w:val="26"/>
                <w:szCs w:val="26"/>
              </w:rPr>
            </w:pPr>
            <w:r w:rsidRPr="00DF29B9">
              <w:rPr>
                <w:sz w:val="26"/>
                <w:szCs w:val="26"/>
              </w:rPr>
              <w:t>3,33</w:t>
            </w:r>
          </w:p>
        </w:tc>
        <w:tc>
          <w:tcPr>
            <w:tcW w:w="1895" w:type="dxa"/>
            <w:tcBorders>
              <w:top w:val="nil"/>
              <w:left w:val="nil"/>
              <w:bottom w:val="single" w:sz="4" w:space="0" w:color="auto"/>
              <w:right w:val="single" w:sz="4" w:space="0" w:color="auto"/>
            </w:tcBorders>
            <w:noWrap/>
            <w:vAlign w:val="center"/>
          </w:tcPr>
          <w:p w14:paraId="03BB4C8D" w14:textId="77777777" w:rsidR="003A3B47" w:rsidRPr="00DF29B9" w:rsidRDefault="003A3B47" w:rsidP="00DF29B9">
            <w:pPr>
              <w:jc w:val="right"/>
              <w:rPr>
                <w:sz w:val="26"/>
                <w:szCs w:val="26"/>
              </w:rPr>
            </w:pPr>
            <w:r w:rsidRPr="00DF29B9">
              <w:rPr>
                <w:sz w:val="26"/>
                <w:szCs w:val="26"/>
              </w:rPr>
              <w:t xml:space="preserve">7.792.200 </w:t>
            </w:r>
          </w:p>
        </w:tc>
        <w:tc>
          <w:tcPr>
            <w:tcW w:w="907" w:type="dxa"/>
            <w:tcBorders>
              <w:top w:val="nil"/>
              <w:left w:val="nil"/>
              <w:bottom w:val="single" w:sz="4" w:space="0" w:color="auto"/>
              <w:right w:val="single" w:sz="4" w:space="0" w:color="auto"/>
            </w:tcBorders>
            <w:noWrap/>
            <w:vAlign w:val="center"/>
          </w:tcPr>
          <w:p w14:paraId="437466CF" w14:textId="77777777" w:rsidR="003A3B47" w:rsidRPr="00DF29B9" w:rsidRDefault="003A3B47" w:rsidP="00DF29B9">
            <w:pPr>
              <w:jc w:val="right"/>
              <w:rPr>
                <w:sz w:val="26"/>
                <w:szCs w:val="26"/>
              </w:rPr>
            </w:pPr>
            <w:r w:rsidRPr="00DF29B9">
              <w:rPr>
                <w:sz w:val="26"/>
                <w:szCs w:val="26"/>
              </w:rPr>
              <w:t> </w:t>
            </w:r>
          </w:p>
        </w:tc>
        <w:tc>
          <w:tcPr>
            <w:tcW w:w="857" w:type="dxa"/>
            <w:tcBorders>
              <w:top w:val="nil"/>
              <w:left w:val="nil"/>
              <w:bottom w:val="single" w:sz="4" w:space="0" w:color="auto"/>
              <w:right w:val="single" w:sz="4" w:space="0" w:color="auto"/>
            </w:tcBorders>
            <w:noWrap/>
            <w:vAlign w:val="center"/>
          </w:tcPr>
          <w:p w14:paraId="6398E5C5" w14:textId="77777777" w:rsidR="003A3B47" w:rsidRPr="00DF29B9" w:rsidRDefault="003A3B47" w:rsidP="00DF29B9">
            <w:pPr>
              <w:jc w:val="right"/>
              <w:rPr>
                <w:sz w:val="26"/>
                <w:szCs w:val="26"/>
              </w:rPr>
            </w:pPr>
            <w:r w:rsidRPr="00DF29B9">
              <w:rPr>
                <w:sz w:val="26"/>
                <w:szCs w:val="26"/>
              </w:rPr>
              <w:t> </w:t>
            </w:r>
          </w:p>
        </w:tc>
        <w:tc>
          <w:tcPr>
            <w:tcW w:w="2489" w:type="dxa"/>
            <w:tcBorders>
              <w:top w:val="nil"/>
              <w:left w:val="nil"/>
              <w:bottom w:val="single" w:sz="4" w:space="0" w:color="auto"/>
              <w:right w:val="single" w:sz="4" w:space="0" w:color="auto"/>
            </w:tcBorders>
            <w:noWrap/>
            <w:vAlign w:val="bottom"/>
          </w:tcPr>
          <w:p w14:paraId="7BB396D9" w14:textId="77777777" w:rsidR="003A3B47" w:rsidRPr="00DF29B9" w:rsidRDefault="003A3B47" w:rsidP="00DF29B9">
            <w:pPr>
              <w:jc w:val="right"/>
              <w:rPr>
                <w:sz w:val="24"/>
                <w:szCs w:val="24"/>
              </w:rPr>
            </w:pPr>
            <w:r w:rsidRPr="00DF29B9">
              <w:rPr>
                <w:sz w:val="24"/>
                <w:szCs w:val="24"/>
              </w:rPr>
              <w:t>1.831.167</w:t>
            </w:r>
          </w:p>
        </w:tc>
        <w:tc>
          <w:tcPr>
            <w:tcW w:w="1984" w:type="dxa"/>
            <w:tcBorders>
              <w:top w:val="nil"/>
              <w:left w:val="nil"/>
              <w:bottom w:val="single" w:sz="4" w:space="0" w:color="auto"/>
              <w:right w:val="single" w:sz="4" w:space="0" w:color="auto"/>
            </w:tcBorders>
            <w:noWrap/>
            <w:vAlign w:val="bottom"/>
          </w:tcPr>
          <w:p w14:paraId="33AEEC55" w14:textId="77777777" w:rsidR="003A3B47" w:rsidRPr="00DF29B9" w:rsidRDefault="003A3B47" w:rsidP="00DF29B9">
            <w:pPr>
              <w:jc w:val="right"/>
              <w:rPr>
                <w:sz w:val="24"/>
                <w:szCs w:val="24"/>
              </w:rPr>
            </w:pPr>
            <w:r w:rsidRPr="00DF29B9">
              <w:rPr>
                <w:sz w:val="24"/>
                <w:szCs w:val="24"/>
              </w:rPr>
              <w:t>9.623.367</w:t>
            </w:r>
          </w:p>
        </w:tc>
        <w:tc>
          <w:tcPr>
            <w:tcW w:w="2268" w:type="dxa"/>
            <w:tcBorders>
              <w:top w:val="nil"/>
              <w:left w:val="nil"/>
              <w:bottom w:val="single" w:sz="4" w:space="0" w:color="auto"/>
              <w:right w:val="single" w:sz="4" w:space="0" w:color="auto"/>
            </w:tcBorders>
            <w:noWrap/>
            <w:vAlign w:val="bottom"/>
          </w:tcPr>
          <w:p w14:paraId="58AD4920" w14:textId="77777777" w:rsidR="003A3B47" w:rsidRPr="00DF29B9" w:rsidRDefault="003A3B47" w:rsidP="00DF29B9">
            <w:pPr>
              <w:jc w:val="right"/>
              <w:rPr>
                <w:sz w:val="24"/>
                <w:szCs w:val="24"/>
              </w:rPr>
            </w:pPr>
            <w:r w:rsidRPr="00DF29B9">
              <w:rPr>
                <w:sz w:val="24"/>
                <w:szCs w:val="24"/>
              </w:rPr>
              <w:t>370.130</w:t>
            </w:r>
          </w:p>
        </w:tc>
      </w:tr>
      <w:tr w:rsidR="003A3B47" w:rsidRPr="00DF29B9" w14:paraId="44481EDA" w14:textId="77777777" w:rsidTr="00DF29B9">
        <w:trPr>
          <w:trHeight w:val="330"/>
        </w:trPr>
        <w:tc>
          <w:tcPr>
            <w:tcW w:w="780" w:type="dxa"/>
            <w:tcBorders>
              <w:top w:val="nil"/>
              <w:left w:val="single" w:sz="4" w:space="0" w:color="auto"/>
              <w:bottom w:val="single" w:sz="4" w:space="0" w:color="auto"/>
              <w:right w:val="single" w:sz="4" w:space="0" w:color="auto"/>
            </w:tcBorders>
            <w:noWrap/>
            <w:vAlign w:val="center"/>
          </w:tcPr>
          <w:p w14:paraId="180F6557" w14:textId="77777777" w:rsidR="003A3B47" w:rsidRPr="00DF29B9" w:rsidRDefault="003A3B47" w:rsidP="00DF29B9">
            <w:pPr>
              <w:jc w:val="center"/>
              <w:rPr>
                <w:sz w:val="26"/>
                <w:szCs w:val="26"/>
              </w:rPr>
            </w:pPr>
            <w:r w:rsidRPr="00DF29B9">
              <w:rPr>
                <w:sz w:val="26"/>
                <w:szCs w:val="26"/>
              </w:rPr>
              <w:t> </w:t>
            </w:r>
          </w:p>
        </w:tc>
        <w:tc>
          <w:tcPr>
            <w:tcW w:w="2759" w:type="dxa"/>
            <w:tcBorders>
              <w:top w:val="nil"/>
              <w:left w:val="nil"/>
              <w:bottom w:val="single" w:sz="4" w:space="0" w:color="auto"/>
              <w:right w:val="single" w:sz="4" w:space="0" w:color="auto"/>
            </w:tcBorders>
            <w:noWrap/>
            <w:vAlign w:val="center"/>
          </w:tcPr>
          <w:p w14:paraId="21AF7F3E" w14:textId="77777777" w:rsidR="003A3B47" w:rsidRPr="00DF29B9" w:rsidRDefault="003A3B47" w:rsidP="00DF29B9">
            <w:pPr>
              <w:jc w:val="center"/>
              <w:rPr>
                <w:sz w:val="26"/>
                <w:szCs w:val="26"/>
              </w:rPr>
            </w:pPr>
            <w:r w:rsidRPr="00DF29B9">
              <w:rPr>
                <w:sz w:val="26"/>
                <w:szCs w:val="26"/>
              </w:rPr>
              <w:t>Bậc 5</w:t>
            </w:r>
          </w:p>
        </w:tc>
        <w:tc>
          <w:tcPr>
            <w:tcW w:w="940" w:type="dxa"/>
            <w:tcBorders>
              <w:top w:val="nil"/>
              <w:left w:val="nil"/>
              <w:bottom w:val="single" w:sz="4" w:space="0" w:color="auto"/>
              <w:right w:val="single" w:sz="4" w:space="0" w:color="auto"/>
            </w:tcBorders>
            <w:noWrap/>
            <w:vAlign w:val="center"/>
          </w:tcPr>
          <w:p w14:paraId="64B12FAF" w14:textId="77777777" w:rsidR="003A3B47" w:rsidRPr="00DF29B9" w:rsidRDefault="003A3B47" w:rsidP="00DF29B9">
            <w:pPr>
              <w:jc w:val="center"/>
              <w:rPr>
                <w:sz w:val="26"/>
                <w:szCs w:val="26"/>
              </w:rPr>
            </w:pPr>
            <w:r w:rsidRPr="00DF29B9">
              <w:rPr>
                <w:sz w:val="26"/>
                <w:szCs w:val="26"/>
              </w:rPr>
              <w:t>3,66</w:t>
            </w:r>
          </w:p>
        </w:tc>
        <w:tc>
          <w:tcPr>
            <w:tcW w:w="1895" w:type="dxa"/>
            <w:tcBorders>
              <w:top w:val="nil"/>
              <w:left w:val="nil"/>
              <w:bottom w:val="single" w:sz="4" w:space="0" w:color="auto"/>
              <w:right w:val="single" w:sz="4" w:space="0" w:color="auto"/>
            </w:tcBorders>
            <w:noWrap/>
            <w:vAlign w:val="center"/>
          </w:tcPr>
          <w:p w14:paraId="7C7F3552" w14:textId="77777777" w:rsidR="003A3B47" w:rsidRPr="00DF29B9" w:rsidRDefault="003A3B47" w:rsidP="00DF29B9">
            <w:pPr>
              <w:jc w:val="right"/>
              <w:rPr>
                <w:sz w:val="26"/>
                <w:szCs w:val="26"/>
              </w:rPr>
            </w:pPr>
            <w:r w:rsidRPr="00DF29B9">
              <w:rPr>
                <w:sz w:val="26"/>
                <w:szCs w:val="26"/>
              </w:rPr>
              <w:t xml:space="preserve">8.564.400 </w:t>
            </w:r>
          </w:p>
        </w:tc>
        <w:tc>
          <w:tcPr>
            <w:tcW w:w="907" w:type="dxa"/>
            <w:tcBorders>
              <w:top w:val="nil"/>
              <w:left w:val="nil"/>
              <w:bottom w:val="single" w:sz="4" w:space="0" w:color="auto"/>
              <w:right w:val="single" w:sz="4" w:space="0" w:color="auto"/>
            </w:tcBorders>
            <w:noWrap/>
            <w:vAlign w:val="center"/>
          </w:tcPr>
          <w:p w14:paraId="372D8872" w14:textId="77777777" w:rsidR="003A3B47" w:rsidRPr="00DF29B9" w:rsidRDefault="003A3B47" w:rsidP="00DF29B9">
            <w:pPr>
              <w:jc w:val="right"/>
              <w:rPr>
                <w:sz w:val="26"/>
                <w:szCs w:val="26"/>
              </w:rPr>
            </w:pPr>
            <w:r w:rsidRPr="00DF29B9">
              <w:rPr>
                <w:sz w:val="26"/>
                <w:szCs w:val="26"/>
              </w:rPr>
              <w:t> </w:t>
            </w:r>
          </w:p>
        </w:tc>
        <w:tc>
          <w:tcPr>
            <w:tcW w:w="857" w:type="dxa"/>
            <w:tcBorders>
              <w:top w:val="nil"/>
              <w:left w:val="nil"/>
              <w:bottom w:val="single" w:sz="4" w:space="0" w:color="auto"/>
              <w:right w:val="single" w:sz="4" w:space="0" w:color="auto"/>
            </w:tcBorders>
            <w:noWrap/>
            <w:vAlign w:val="center"/>
          </w:tcPr>
          <w:p w14:paraId="68D8486A" w14:textId="77777777" w:rsidR="003A3B47" w:rsidRPr="00DF29B9" w:rsidRDefault="003A3B47" w:rsidP="00DF29B9">
            <w:pPr>
              <w:jc w:val="right"/>
              <w:rPr>
                <w:sz w:val="26"/>
                <w:szCs w:val="26"/>
              </w:rPr>
            </w:pPr>
            <w:r w:rsidRPr="00DF29B9">
              <w:rPr>
                <w:sz w:val="26"/>
                <w:szCs w:val="26"/>
              </w:rPr>
              <w:t> </w:t>
            </w:r>
          </w:p>
        </w:tc>
        <w:tc>
          <w:tcPr>
            <w:tcW w:w="2489" w:type="dxa"/>
            <w:tcBorders>
              <w:top w:val="nil"/>
              <w:left w:val="nil"/>
              <w:bottom w:val="single" w:sz="4" w:space="0" w:color="auto"/>
              <w:right w:val="single" w:sz="4" w:space="0" w:color="auto"/>
            </w:tcBorders>
            <w:noWrap/>
            <w:vAlign w:val="bottom"/>
          </w:tcPr>
          <w:p w14:paraId="4C5F03E4" w14:textId="77777777" w:rsidR="003A3B47" w:rsidRPr="00DF29B9" w:rsidRDefault="003A3B47" w:rsidP="00DF29B9">
            <w:pPr>
              <w:jc w:val="right"/>
              <w:rPr>
                <w:sz w:val="24"/>
                <w:szCs w:val="24"/>
              </w:rPr>
            </w:pPr>
            <w:r w:rsidRPr="00DF29B9">
              <w:rPr>
                <w:sz w:val="24"/>
                <w:szCs w:val="24"/>
              </w:rPr>
              <w:t>2.012.634</w:t>
            </w:r>
          </w:p>
        </w:tc>
        <w:tc>
          <w:tcPr>
            <w:tcW w:w="1984" w:type="dxa"/>
            <w:tcBorders>
              <w:top w:val="nil"/>
              <w:left w:val="nil"/>
              <w:bottom w:val="single" w:sz="4" w:space="0" w:color="auto"/>
              <w:right w:val="single" w:sz="4" w:space="0" w:color="auto"/>
            </w:tcBorders>
            <w:noWrap/>
            <w:vAlign w:val="bottom"/>
          </w:tcPr>
          <w:p w14:paraId="7425258E" w14:textId="77777777" w:rsidR="003A3B47" w:rsidRPr="00DF29B9" w:rsidRDefault="003A3B47" w:rsidP="00DF29B9">
            <w:pPr>
              <w:jc w:val="right"/>
              <w:rPr>
                <w:sz w:val="24"/>
                <w:szCs w:val="24"/>
              </w:rPr>
            </w:pPr>
            <w:r w:rsidRPr="00DF29B9">
              <w:rPr>
                <w:sz w:val="24"/>
                <w:szCs w:val="24"/>
              </w:rPr>
              <w:t>10.577.034</w:t>
            </w:r>
          </w:p>
        </w:tc>
        <w:tc>
          <w:tcPr>
            <w:tcW w:w="2268" w:type="dxa"/>
            <w:tcBorders>
              <w:top w:val="nil"/>
              <w:left w:val="nil"/>
              <w:bottom w:val="single" w:sz="4" w:space="0" w:color="auto"/>
              <w:right w:val="single" w:sz="4" w:space="0" w:color="auto"/>
            </w:tcBorders>
            <w:noWrap/>
            <w:vAlign w:val="bottom"/>
          </w:tcPr>
          <w:p w14:paraId="501EAFB9" w14:textId="77777777" w:rsidR="003A3B47" w:rsidRPr="00DF29B9" w:rsidRDefault="003A3B47" w:rsidP="00DF29B9">
            <w:pPr>
              <w:jc w:val="right"/>
              <w:rPr>
                <w:sz w:val="24"/>
                <w:szCs w:val="24"/>
              </w:rPr>
            </w:pPr>
            <w:r w:rsidRPr="00DF29B9">
              <w:rPr>
                <w:sz w:val="24"/>
                <w:szCs w:val="24"/>
              </w:rPr>
              <w:t>406.809</w:t>
            </w:r>
          </w:p>
        </w:tc>
      </w:tr>
    </w:tbl>
    <w:p w14:paraId="1DD47873" w14:textId="77777777" w:rsidR="003A3B47" w:rsidRPr="00BD5D7C" w:rsidRDefault="003A3B47" w:rsidP="00DF29B9">
      <w:pPr>
        <w:spacing w:before="120" w:after="120" w:line="360" w:lineRule="exact"/>
        <w:jc w:val="center"/>
        <w:rPr>
          <w:b/>
          <w:bCs/>
          <w:sz w:val="27"/>
          <w:szCs w:val="27"/>
        </w:rPr>
      </w:pPr>
    </w:p>
    <w:p w14:paraId="7B1D92CA" w14:textId="77777777" w:rsidR="003A3B47" w:rsidRPr="00DF29B9" w:rsidRDefault="003A3B47">
      <w:pPr>
        <w:spacing w:before="120" w:after="120"/>
        <w:jc w:val="center"/>
        <w:rPr>
          <w:iCs/>
        </w:rPr>
      </w:pPr>
    </w:p>
    <w:p w14:paraId="3895465F" w14:textId="77777777" w:rsidR="003A3B47" w:rsidRPr="00BD5D7C" w:rsidRDefault="003A3B47">
      <w:pPr>
        <w:spacing w:before="120" w:after="120"/>
        <w:jc w:val="center"/>
        <w:rPr>
          <w:b/>
          <w:bCs/>
          <w:iCs/>
        </w:rPr>
      </w:pPr>
    </w:p>
    <w:p w14:paraId="51B96F12" w14:textId="77777777" w:rsidR="003A3B47" w:rsidRPr="00BD5D7C" w:rsidRDefault="003A3B47">
      <w:pPr>
        <w:spacing w:before="120" w:after="120"/>
        <w:jc w:val="center"/>
        <w:rPr>
          <w:b/>
          <w:bCs/>
          <w:iCs/>
        </w:rPr>
      </w:pPr>
    </w:p>
    <w:p w14:paraId="51E6E718" w14:textId="77777777" w:rsidR="003A3B47" w:rsidRPr="00BD5D7C" w:rsidRDefault="003A3B47">
      <w:pPr>
        <w:jc w:val="center"/>
        <w:rPr>
          <w:b/>
        </w:rPr>
        <w:sectPr w:rsidR="003A3B47" w:rsidRPr="00BD5D7C">
          <w:pgSz w:w="16840" w:h="11900" w:orient="landscape"/>
          <w:pgMar w:top="1701" w:right="1134" w:bottom="1134" w:left="1134" w:header="567" w:footer="567" w:gutter="0"/>
          <w:cols w:space="720"/>
          <w:docGrid w:linePitch="381"/>
        </w:sectPr>
      </w:pPr>
    </w:p>
    <w:p w14:paraId="223C7097" w14:textId="77777777" w:rsidR="003A3B47" w:rsidRPr="00BD5D7C" w:rsidRDefault="003A3B47">
      <w:pPr>
        <w:pStyle w:val="Heading1"/>
        <w:keepNext w:val="0"/>
        <w:widowControl w:val="0"/>
        <w:spacing w:before="60" w:after="60" w:line="312" w:lineRule="auto"/>
        <w:jc w:val="center"/>
        <w:rPr>
          <w:b w:val="0"/>
        </w:rPr>
      </w:pPr>
      <w:bookmarkStart w:id="139" w:name="_Toc180355319"/>
      <w:r w:rsidRPr="00BD5D7C">
        <w:lastRenderedPageBreak/>
        <w:t>Phần thứ tư</w:t>
      </w:r>
      <w:bookmarkStart w:id="140" w:name="_Toc328660258"/>
      <w:r w:rsidRPr="00BD5D7C">
        <w:br/>
        <w:t xml:space="preserve">PHÂN TÍCH HIỆU QUẢ </w:t>
      </w:r>
      <w:bookmarkEnd w:id="136"/>
      <w:bookmarkEnd w:id="137"/>
      <w:bookmarkEnd w:id="140"/>
      <w:r w:rsidRPr="00BD5D7C">
        <w:rPr>
          <w:bCs/>
        </w:rPr>
        <w:t>NHIỆM VỤ</w:t>
      </w:r>
      <w:bookmarkEnd w:id="139"/>
    </w:p>
    <w:p w14:paraId="03B827C7" w14:textId="77777777" w:rsidR="003A3B47" w:rsidRPr="00BD5D7C" w:rsidRDefault="003A3B47" w:rsidP="00EA381A">
      <w:pPr>
        <w:pStyle w:val="Heading1"/>
        <w:ind w:firstLine="720"/>
        <w:rPr>
          <w:lang w:val="nl-NL"/>
        </w:rPr>
      </w:pPr>
      <w:bookmarkStart w:id="141" w:name="_Toc374522089"/>
      <w:bookmarkStart w:id="142" w:name="_Toc328660259"/>
      <w:bookmarkStart w:id="143" w:name="_Toc374522259"/>
      <w:bookmarkStart w:id="144" w:name="_Toc180355320"/>
      <w:r w:rsidRPr="00BD5D7C">
        <w:rPr>
          <w:lang w:val="nl-NL"/>
        </w:rPr>
        <w:t>I. ĐÁNH GIÁ HIỆU QUẢ VỀ KINH TẾ - TÀI CHÍNH</w:t>
      </w:r>
      <w:bookmarkEnd w:id="141"/>
      <w:bookmarkEnd w:id="142"/>
      <w:bookmarkEnd w:id="143"/>
      <w:bookmarkEnd w:id="144"/>
    </w:p>
    <w:p w14:paraId="4ADAA561" w14:textId="77777777" w:rsidR="003A3B47" w:rsidRPr="009C5D08" w:rsidRDefault="003A3B47" w:rsidP="009C5D08">
      <w:pPr>
        <w:widowControl w:val="0"/>
        <w:spacing w:before="60" w:after="60" w:line="350" w:lineRule="exact"/>
        <w:ind w:firstLine="567"/>
        <w:jc w:val="both"/>
        <w:rPr>
          <w:lang w:val="vi-VN"/>
        </w:rPr>
      </w:pPr>
      <w:r w:rsidRPr="009C5D08">
        <w:rPr>
          <w:lang w:val="vi-VN"/>
        </w:rPr>
        <w:t>Nhiệm vụ “Xây dựng định mức kinh tế - kỹ thuật và đơn giá thống kê, kiểm kê đất đai và lập bản đồ hiện trạng sử dụng đất” là cơ sở để các cơ quan có thẩm quyền thẩm định, xét duyệt khối lượng công việc, nhân công và dự toán kinh phí tương ứng với khối lượng thực hiện các công trình Thống kê, kiểm kê đất đai và lập bản đồ hiện trạng sử dụng đất do các đơn vị trình duyệt; đồng thời các Quy trình, trình tự, thủ tục, mức độ kiểm tra được xây dựng giúp cho các cấp thi công thực hiện công việc được giao theo đúng quy trình kỹ thuật cũng như tài chính. Hơn nữa, tài liệu được xây dựng sẽ là khung pháp lý để các cơ quan nhà nước giám sát việc triển khai thực hiện nhiệm vụ quản lý chất lượng một các hiệu quả; giúp các cơ quan quản lý đất đai, Ủy ban nhân dân các cấp có khung pháp lý làm cơ sở để chỉ đạo xây dựng kế hoạch, dự toán kinh phí thực hiện Thống kê, kiểm kê đất đai và lập bản đồ hiện trạng sử dụng đất đảm bảo đúng quy định chung của pháp luật.</w:t>
      </w:r>
    </w:p>
    <w:p w14:paraId="41075AE5" w14:textId="77777777" w:rsidR="003A3B47" w:rsidRPr="00BD5D7C" w:rsidRDefault="003A3B47" w:rsidP="00EA381A">
      <w:pPr>
        <w:pStyle w:val="Heading1"/>
        <w:ind w:firstLine="720"/>
        <w:rPr>
          <w:lang w:val="nl-NL"/>
        </w:rPr>
      </w:pPr>
      <w:bookmarkStart w:id="145" w:name="_Toc374522090"/>
      <w:bookmarkStart w:id="146" w:name="_Toc374522260"/>
      <w:bookmarkStart w:id="147" w:name="_Toc180355321"/>
      <w:bookmarkStart w:id="148" w:name="_Toc328660260"/>
      <w:r w:rsidRPr="00BD5D7C">
        <w:rPr>
          <w:lang w:val="nl-NL"/>
        </w:rPr>
        <w:t>II. ĐÁNH GIÁ HIỆU QU</w:t>
      </w:r>
      <w:r>
        <w:rPr>
          <w:lang w:val="nl-NL"/>
        </w:rPr>
        <w:t>Ả</w:t>
      </w:r>
      <w:r w:rsidRPr="00BD5D7C">
        <w:rPr>
          <w:lang w:val="nl-NL"/>
        </w:rPr>
        <w:t xml:space="preserve"> VỀ XÃ HỘI</w:t>
      </w:r>
      <w:bookmarkEnd w:id="145"/>
      <w:bookmarkEnd w:id="146"/>
      <w:bookmarkEnd w:id="147"/>
      <w:r w:rsidRPr="00BD5D7C">
        <w:rPr>
          <w:lang w:val="nl-NL"/>
        </w:rPr>
        <w:t xml:space="preserve"> </w:t>
      </w:r>
      <w:bookmarkEnd w:id="148"/>
    </w:p>
    <w:p w14:paraId="174388E8" w14:textId="48EE276D" w:rsidR="00984507" w:rsidRDefault="00984507">
      <w:pPr>
        <w:widowControl w:val="0"/>
        <w:spacing w:before="60" w:after="60" w:line="312" w:lineRule="auto"/>
        <w:ind w:firstLine="720"/>
        <w:jc w:val="both"/>
        <w:rPr>
          <w:lang w:val="vi-VN"/>
        </w:rPr>
      </w:pPr>
      <w:r w:rsidRPr="009C5D08">
        <w:rPr>
          <w:lang w:val="nl-NL"/>
        </w:rPr>
        <w:t xml:space="preserve">- </w:t>
      </w:r>
      <w:r w:rsidR="003A3B47" w:rsidRPr="009C5D08">
        <w:rPr>
          <w:lang w:val="vi-VN"/>
        </w:rPr>
        <w:t>Đảm bảo tính công bằng về quyền lợi và trách nhiệm giữa các bên liên quan tham gia thực hiện công tác Thống kê, kiểm kê đất đai và lập bản đồ hiện trạng sử dụng đất.</w:t>
      </w:r>
      <w:r w:rsidRPr="009C5D08">
        <w:rPr>
          <w:lang w:val="vi-VN"/>
        </w:rPr>
        <w:t xml:space="preserve"> </w:t>
      </w:r>
    </w:p>
    <w:p w14:paraId="1F9BF8A1" w14:textId="007EEFBC" w:rsidR="003A3B47" w:rsidRPr="009C5D08" w:rsidRDefault="00984507">
      <w:pPr>
        <w:widowControl w:val="0"/>
        <w:spacing w:before="60" w:after="60" w:line="312" w:lineRule="auto"/>
        <w:ind w:firstLine="720"/>
        <w:jc w:val="both"/>
        <w:rPr>
          <w:lang w:val="vi-VN"/>
        </w:rPr>
      </w:pPr>
      <w:r w:rsidRPr="009C5D08">
        <w:rPr>
          <w:lang w:val="vi-VN"/>
        </w:rPr>
        <w:t xml:space="preserve">- </w:t>
      </w:r>
      <w:r w:rsidR="003A3B47" w:rsidRPr="009C5D08">
        <w:rPr>
          <w:lang w:val="vi-VN"/>
        </w:rPr>
        <w:t>Nhà nước có thêm công cụ để giám sát và quản lý.</w:t>
      </w:r>
    </w:p>
    <w:p w14:paraId="3D9E0271" w14:textId="77777777" w:rsidR="003A3B47" w:rsidRPr="00BD5D7C" w:rsidRDefault="003A3B47" w:rsidP="00EA381A">
      <w:pPr>
        <w:pStyle w:val="Heading1"/>
        <w:ind w:firstLine="720"/>
        <w:rPr>
          <w:lang w:val="nl-NL"/>
        </w:rPr>
      </w:pPr>
      <w:bookmarkStart w:id="149" w:name="_Toc374522261"/>
      <w:bookmarkStart w:id="150" w:name="_Toc374522091"/>
      <w:bookmarkStart w:id="151" w:name="_Toc180355322"/>
      <w:bookmarkStart w:id="152" w:name="_Toc328660261"/>
      <w:r w:rsidRPr="00BD5D7C">
        <w:rPr>
          <w:lang w:val="nl-NL"/>
        </w:rPr>
        <w:t xml:space="preserve">III. ĐÁNH GIÁ TÍNH BỀN VỮNG CỦA </w:t>
      </w:r>
      <w:bookmarkEnd w:id="149"/>
      <w:bookmarkEnd w:id="150"/>
      <w:r w:rsidRPr="00BD5D7C">
        <w:rPr>
          <w:lang w:val="nl-NL"/>
        </w:rPr>
        <w:t>NHIỆM VỤ</w:t>
      </w:r>
      <w:bookmarkEnd w:id="151"/>
      <w:r w:rsidRPr="00BD5D7C">
        <w:rPr>
          <w:lang w:val="nl-NL"/>
        </w:rPr>
        <w:t xml:space="preserve"> </w:t>
      </w:r>
      <w:bookmarkEnd w:id="152"/>
    </w:p>
    <w:p w14:paraId="71D08D9A" w14:textId="18E906A4" w:rsidR="003A3B47" w:rsidRPr="009C5D08" w:rsidRDefault="00984507">
      <w:pPr>
        <w:widowControl w:val="0"/>
        <w:spacing w:before="60" w:after="60" w:line="312" w:lineRule="auto"/>
        <w:ind w:firstLine="720"/>
        <w:jc w:val="both"/>
        <w:rPr>
          <w:lang w:val="vi-VN"/>
        </w:rPr>
      </w:pPr>
      <w:r w:rsidRPr="009C5D08">
        <w:rPr>
          <w:lang w:val="nl-NL"/>
        </w:rPr>
        <w:t xml:space="preserve">- </w:t>
      </w:r>
      <w:r w:rsidR="003A3B47" w:rsidRPr="009C5D08">
        <w:rPr>
          <w:lang w:val="vi-VN"/>
        </w:rPr>
        <w:t>Nhiệm vụ tạo ra những khung kỹ thuật, khung pháp lý cụ thể và chi tiết mang tính bắt buộc với mọi đối tượng áp dụng, dẫn đến tính nghiêm minh trong thực hiện các quy trình, quy phạm, quy định kỹ thuật. Từ đó chất lượng của những công trình, sản phẩm đạt chuẩn thống nhất và ổn định hơn.</w:t>
      </w:r>
    </w:p>
    <w:p w14:paraId="68D54401" w14:textId="7C63177A" w:rsidR="003A3B47" w:rsidRPr="009C5D08" w:rsidRDefault="00984507">
      <w:pPr>
        <w:widowControl w:val="0"/>
        <w:spacing w:before="60" w:after="60" w:line="312" w:lineRule="auto"/>
        <w:ind w:firstLine="720"/>
        <w:jc w:val="both"/>
        <w:rPr>
          <w:lang w:val="vi-VN"/>
        </w:rPr>
      </w:pPr>
      <w:r w:rsidRPr="009C5D08">
        <w:rPr>
          <w:lang w:val="vi-VN"/>
        </w:rPr>
        <w:t xml:space="preserve">- </w:t>
      </w:r>
      <w:r w:rsidR="003A3B47" w:rsidRPr="009C5D08">
        <w:rPr>
          <w:lang w:val="vi-VN"/>
        </w:rPr>
        <w:t>Nhiệm vụ được sự chỉ đạo cụ thể, sâu sát, thống nhất của các cấp lãnh đạo và sự thực hiện nghiêm túc của đội ngũ cán bộ chuyên môn có trình độ cao, nhiều kinh nghiệm trong việc xây dựng định mức của cơ quan quản lý đất đai tại Trung ương, địa phương. Đây là những nhân tố quan trọng đảm bảo tính bền vững của nhiệm vụ.</w:t>
      </w:r>
      <w:bookmarkStart w:id="153" w:name="_Toc328660262"/>
      <w:bookmarkStart w:id="154" w:name="_Toc328659200"/>
    </w:p>
    <w:p w14:paraId="589ECC54" w14:textId="77777777" w:rsidR="003A3B47" w:rsidRPr="00BD5D7C" w:rsidRDefault="003A3B47" w:rsidP="00EA381A">
      <w:pPr>
        <w:pStyle w:val="Heading1"/>
        <w:ind w:firstLine="720"/>
        <w:rPr>
          <w:lang w:val="nl-NL"/>
        </w:rPr>
      </w:pPr>
      <w:bookmarkStart w:id="155" w:name="_Toc374522262"/>
      <w:bookmarkStart w:id="156" w:name="_Toc374522092"/>
      <w:bookmarkStart w:id="157" w:name="_Toc180355323"/>
      <w:r w:rsidRPr="00BD5D7C">
        <w:rPr>
          <w:lang w:val="nl-NL"/>
        </w:rPr>
        <w:t xml:space="preserve">IV. KHẢ NĂNG RỦI RO CỦA </w:t>
      </w:r>
      <w:bookmarkEnd w:id="155"/>
      <w:bookmarkEnd w:id="156"/>
      <w:r w:rsidRPr="00BD5D7C">
        <w:rPr>
          <w:lang w:val="nl-NL"/>
        </w:rPr>
        <w:t>NHIỆM VỤ</w:t>
      </w:r>
      <w:bookmarkEnd w:id="157"/>
    </w:p>
    <w:bookmarkEnd w:id="153"/>
    <w:bookmarkEnd w:id="154"/>
    <w:p w14:paraId="5F1196EB" w14:textId="00111D27" w:rsidR="003A3B47" w:rsidRPr="00BD5D7C" w:rsidRDefault="00984507">
      <w:pPr>
        <w:widowControl w:val="0"/>
        <w:spacing w:before="60" w:after="60" w:line="312" w:lineRule="auto"/>
        <w:ind w:firstLine="720"/>
        <w:jc w:val="both"/>
        <w:rPr>
          <w:lang w:val="nl-NL"/>
        </w:rPr>
      </w:pPr>
      <w:r>
        <w:rPr>
          <w:lang w:val="nl-NL"/>
        </w:rPr>
        <w:t xml:space="preserve">- </w:t>
      </w:r>
      <w:r w:rsidR="003A3B47" w:rsidRPr="00BD5D7C">
        <w:rPr>
          <w:lang w:val="nl-NL"/>
        </w:rPr>
        <w:t>Nhiệm vụ được xây dựng phải dựa trên nhiều văn bản, thông tư, quy phạm, quy định, quy trình khác nên khi các văn bản đó có sự thay đổi thì Nhiệm vụ sẽ phải điều chỉnh theo cho phù hợp. Đặc biệt, với các quy định hiện hành về chi phí thực hiện.</w:t>
      </w:r>
    </w:p>
    <w:p w14:paraId="40D79E7F" w14:textId="18C85419" w:rsidR="003A3B47" w:rsidRPr="00BD5D7C" w:rsidRDefault="00984507">
      <w:pPr>
        <w:widowControl w:val="0"/>
        <w:spacing w:before="60" w:after="60" w:line="312" w:lineRule="auto"/>
        <w:ind w:firstLine="720"/>
        <w:jc w:val="both"/>
        <w:rPr>
          <w:lang w:val="nl-NL"/>
        </w:rPr>
      </w:pPr>
      <w:r>
        <w:rPr>
          <w:lang w:val="nl-NL"/>
        </w:rPr>
        <w:lastRenderedPageBreak/>
        <w:t xml:space="preserve">- </w:t>
      </w:r>
      <w:r w:rsidR="003A3B47" w:rsidRPr="00BD5D7C">
        <w:rPr>
          <w:lang w:val="nl-NL"/>
        </w:rPr>
        <w:t>Thống kê, kiểm kê đất đai và lập bản đồ hiện trạng sử dụng đất thì khi thực hiện Nhiệm vụ cần bám sát các nội dung này để xây dựng định mức kinh tế - kỹ thuật cho từng loại công việc cụ thể, trong trường hợp khi xây dựng định mức xét thấy các quy định về chi phí Thống kê, kiểm kê đất đai và lập bản đồ hiện trạng sử dụng đất hiện hành thì tất yếu cần phải kiến nghị việc thay đổi mức chi hiện hành hoặc thay đổi mức cho từng sản phẩm cụ thể để đảm bảo sự phù hợp, tương xứng giữa mức chi và công thực hiện. Đây là lý do dẫn đến việc có thể phải điều chỉnh các văn bản hiện hành có liên quan để tạo nên sự phù hợp, thống nhất.</w:t>
      </w:r>
    </w:p>
    <w:p w14:paraId="2AE841E8" w14:textId="77777777" w:rsidR="003A3B47" w:rsidRPr="00BD5D7C" w:rsidRDefault="003A3B47">
      <w:pPr>
        <w:widowControl w:val="0"/>
        <w:spacing w:before="60" w:after="60" w:line="312" w:lineRule="auto"/>
        <w:ind w:firstLine="720"/>
        <w:jc w:val="both"/>
        <w:rPr>
          <w:spacing w:val="-4"/>
          <w:lang w:val="nl-NL"/>
        </w:rPr>
      </w:pPr>
      <w:r w:rsidRPr="00BD5D7C">
        <w:rPr>
          <w:spacing w:val="-4"/>
          <w:lang w:val="nl-NL"/>
        </w:rPr>
        <w:t>Nhiệm vụ được xây dựng và thực hiện trong điều kiện thuận lợi, có cơ sở khoa hoc, đầy đủ độ tin cậy, đảm bảo Nhiệm vụ được hoàn thành đúng tiến độ, chất lượng, có tính ứng dụng cao. Như vậy, khả năng rủi ro của nhiệm vụ là không xảy ra./.</w:t>
      </w:r>
    </w:p>
    <w:bookmarkEnd w:id="3"/>
    <w:bookmarkEnd w:id="4"/>
    <w:bookmarkEnd w:id="5"/>
    <w:p w14:paraId="2B353DF8" w14:textId="77777777" w:rsidR="003A3B47" w:rsidRPr="00BD5D7C" w:rsidRDefault="003A3B47">
      <w:pPr>
        <w:pStyle w:val="BodyText"/>
        <w:spacing w:before="60" w:after="60" w:line="360" w:lineRule="exact"/>
        <w:ind w:firstLine="737"/>
        <w:jc w:val="right"/>
        <w:rPr>
          <w:lang w:val="vi-VN"/>
        </w:rPr>
      </w:pPr>
      <w:r w:rsidRPr="00BD5D7C">
        <w:rPr>
          <w:b/>
          <w:lang w:val="nl-NL"/>
        </w:rPr>
        <w:t xml:space="preserve">                                                                       </w:t>
      </w:r>
    </w:p>
    <w:p w14:paraId="34972105" w14:textId="77777777" w:rsidR="003A3B47" w:rsidRPr="00BD5D7C" w:rsidRDefault="003A3B47">
      <w:pPr>
        <w:pStyle w:val="BodyText"/>
        <w:spacing w:after="120" w:line="380" w:lineRule="exact"/>
        <w:jc w:val="center"/>
        <w:rPr>
          <w:b/>
        </w:rPr>
      </w:pPr>
      <w:r w:rsidRPr="00BD5D7C">
        <w:rPr>
          <w:lang w:val="vi-VN"/>
        </w:rPr>
        <w:br w:type="page"/>
      </w:r>
      <w:r w:rsidRPr="00BD5D7C">
        <w:rPr>
          <w:b/>
        </w:rPr>
        <w:lastRenderedPageBreak/>
        <w:t>MỤC LỤC</w:t>
      </w:r>
    </w:p>
    <w:p w14:paraId="24DA9310" w14:textId="431474C2" w:rsidR="003A3B47" w:rsidRDefault="003A3B47" w:rsidP="00802818">
      <w:pPr>
        <w:pStyle w:val="TOC1"/>
        <w:rPr>
          <w:rFonts w:ascii="Calibri" w:eastAsia="等?" w:hAnsi="Calibri"/>
          <w:b/>
          <w:kern w:val="2"/>
          <w:sz w:val="22"/>
          <w:szCs w:val="22"/>
          <w:lang w:eastAsia="vi-VN"/>
        </w:rPr>
      </w:pPr>
      <w:r w:rsidRPr="00BD5D7C">
        <w:rPr>
          <w:sz w:val="24"/>
          <w:szCs w:val="24"/>
          <w:lang w:val="pl-PL"/>
        </w:rPr>
        <w:fldChar w:fldCharType="begin"/>
      </w:r>
      <w:r w:rsidRPr="00BD5D7C">
        <w:rPr>
          <w:sz w:val="24"/>
          <w:szCs w:val="24"/>
          <w:lang w:val="pl-PL"/>
        </w:rPr>
        <w:instrText xml:space="preserve"> TOC \o "1-3" \h \z \u </w:instrText>
      </w:r>
      <w:r w:rsidRPr="00BD5D7C">
        <w:rPr>
          <w:sz w:val="24"/>
          <w:szCs w:val="24"/>
          <w:lang w:val="pl-PL"/>
        </w:rPr>
        <w:fldChar w:fldCharType="separate"/>
      </w:r>
      <w:hyperlink w:anchor="_Toc180355273" w:history="1">
        <w:r w:rsidRPr="00B54B2F">
          <w:rPr>
            <w:rStyle w:val="Hyperlink"/>
          </w:rPr>
          <w:t>Phần thứ nhất THÔNG TIN KHÁI QUÁT VỀ NHIỆM VỤ</w:t>
        </w:r>
        <w:r>
          <w:rPr>
            <w:webHidden/>
          </w:rPr>
          <w:tab/>
        </w:r>
        <w:r>
          <w:rPr>
            <w:webHidden/>
          </w:rPr>
          <w:fldChar w:fldCharType="begin"/>
        </w:r>
        <w:r>
          <w:rPr>
            <w:webHidden/>
          </w:rPr>
          <w:instrText xml:space="preserve"> PAGEREF _Toc180355273 \h </w:instrText>
        </w:r>
        <w:r>
          <w:rPr>
            <w:webHidden/>
          </w:rPr>
        </w:r>
        <w:r>
          <w:rPr>
            <w:webHidden/>
          </w:rPr>
          <w:fldChar w:fldCharType="separate"/>
        </w:r>
        <w:r w:rsidR="00A57EC0">
          <w:rPr>
            <w:webHidden/>
          </w:rPr>
          <w:t>2</w:t>
        </w:r>
        <w:r>
          <w:rPr>
            <w:webHidden/>
          </w:rPr>
          <w:fldChar w:fldCharType="end"/>
        </w:r>
      </w:hyperlink>
    </w:p>
    <w:p w14:paraId="704882E8" w14:textId="54EC9231" w:rsidR="003A3B47" w:rsidRDefault="00F112FA" w:rsidP="00802818">
      <w:pPr>
        <w:pStyle w:val="TOC1"/>
        <w:rPr>
          <w:rFonts w:ascii="Calibri" w:eastAsia="等?" w:hAnsi="Calibri"/>
          <w:b/>
          <w:kern w:val="2"/>
          <w:sz w:val="22"/>
          <w:szCs w:val="22"/>
          <w:lang w:eastAsia="vi-VN"/>
        </w:rPr>
      </w:pPr>
      <w:hyperlink w:anchor="_Toc180355274" w:history="1">
        <w:r w:rsidR="003A3B47" w:rsidRPr="00B54B2F">
          <w:rPr>
            <w:rStyle w:val="Hyperlink"/>
          </w:rPr>
          <w:t>I. CƠ SỞ PHÁP LÝ CỦA NHIỆM VỤ</w:t>
        </w:r>
        <w:r w:rsidR="003A3B47">
          <w:rPr>
            <w:webHidden/>
          </w:rPr>
          <w:tab/>
        </w:r>
        <w:r w:rsidR="003A3B47">
          <w:rPr>
            <w:webHidden/>
          </w:rPr>
          <w:fldChar w:fldCharType="begin"/>
        </w:r>
        <w:r w:rsidR="003A3B47">
          <w:rPr>
            <w:webHidden/>
          </w:rPr>
          <w:instrText xml:space="preserve"> PAGEREF _Toc180355274 \h </w:instrText>
        </w:r>
        <w:r w:rsidR="003A3B47">
          <w:rPr>
            <w:webHidden/>
          </w:rPr>
        </w:r>
        <w:r w:rsidR="003A3B47">
          <w:rPr>
            <w:webHidden/>
          </w:rPr>
          <w:fldChar w:fldCharType="separate"/>
        </w:r>
        <w:r w:rsidR="00A57EC0">
          <w:rPr>
            <w:webHidden/>
          </w:rPr>
          <w:t>2</w:t>
        </w:r>
        <w:r w:rsidR="003A3B47">
          <w:rPr>
            <w:webHidden/>
          </w:rPr>
          <w:fldChar w:fldCharType="end"/>
        </w:r>
      </w:hyperlink>
    </w:p>
    <w:p w14:paraId="28D30408" w14:textId="18A77E6F" w:rsidR="003A3B47" w:rsidRDefault="00F112FA" w:rsidP="00802818">
      <w:pPr>
        <w:pStyle w:val="TOC1"/>
        <w:rPr>
          <w:rFonts w:ascii="Calibri" w:eastAsia="等?" w:hAnsi="Calibri"/>
          <w:b/>
          <w:kern w:val="2"/>
          <w:sz w:val="22"/>
          <w:szCs w:val="22"/>
          <w:lang w:eastAsia="vi-VN"/>
        </w:rPr>
      </w:pPr>
      <w:hyperlink w:anchor="_Toc180355275" w:history="1">
        <w:r w:rsidR="003A3B47" w:rsidRPr="00B54B2F">
          <w:rPr>
            <w:rStyle w:val="Hyperlink"/>
          </w:rPr>
          <w:t>II. MỤC TIÊU, YÊU CẦU VÀ NHIỆM VỤ</w:t>
        </w:r>
        <w:r w:rsidR="003A3B47">
          <w:rPr>
            <w:webHidden/>
          </w:rPr>
          <w:tab/>
        </w:r>
        <w:r w:rsidR="003A3B47">
          <w:rPr>
            <w:webHidden/>
          </w:rPr>
          <w:fldChar w:fldCharType="begin"/>
        </w:r>
        <w:r w:rsidR="003A3B47">
          <w:rPr>
            <w:webHidden/>
          </w:rPr>
          <w:instrText xml:space="preserve"> PAGEREF _Toc180355275 \h </w:instrText>
        </w:r>
        <w:r w:rsidR="003A3B47">
          <w:rPr>
            <w:webHidden/>
          </w:rPr>
        </w:r>
        <w:r w:rsidR="003A3B47">
          <w:rPr>
            <w:webHidden/>
          </w:rPr>
          <w:fldChar w:fldCharType="separate"/>
        </w:r>
        <w:r w:rsidR="00A57EC0">
          <w:rPr>
            <w:webHidden/>
          </w:rPr>
          <w:t>3</w:t>
        </w:r>
        <w:r w:rsidR="003A3B47">
          <w:rPr>
            <w:webHidden/>
          </w:rPr>
          <w:fldChar w:fldCharType="end"/>
        </w:r>
      </w:hyperlink>
    </w:p>
    <w:p w14:paraId="424E6339" w14:textId="1DCE7087" w:rsidR="003A3B47" w:rsidRDefault="00F112FA">
      <w:pPr>
        <w:pStyle w:val="TOC2"/>
        <w:rPr>
          <w:rFonts w:ascii="Calibri" w:eastAsia="等?" w:hAnsi="Calibri"/>
          <w:b/>
          <w:noProof/>
          <w:spacing w:val="0"/>
          <w:kern w:val="2"/>
          <w:sz w:val="22"/>
          <w:szCs w:val="22"/>
          <w:lang w:val="vi-VN" w:eastAsia="vi-VN"/>
        </w:rPr>
      </w:pPr>
      <w:hyperlink w:anchor="_Toc180355276" w:history="1">
        <w:r w:rsidR="003A3B47" w:rsidRPr="00B54B2F">
          <w:rPr>
            <w:rStyle w:val="Hyperlink"/>
            <w:noProof/>
          </w:rPr>
          <w:t>1. Mục tiêu</w:t>
        </w:r>
        <w:r w:rsidR="003A3B47">
          <w:rPr>
            <w:noProof/>
            <w:webHidden/>
          </w:rPr>
          <w:tab/>
        </w:r>
        <w:r w:rsidR="003A3B47">
          <w:rPr>
            <w:noProof/>
            <w:webHidden/>
          </w:rPr>
          <w:fldChar w:fldCharType="begin"/>
        </w:r>
        <w:r w:rsidR="003A3B47">
          <w:rPr>
            <w:noProof/>
            <w:webHidden/>
          </w:rPr>
          <w:instrText xml:space="preserve"> PAGEREF _Toc180355276 \h </w:instrText>
        </w:r>
        <w:r w:rsidR="003A3B47">
          <w:rPr>
            <w:noProof/>
            <w:webHidden/>
          </w:rPr>
        </w:r>
        <w:r w:rsidR="003A3B47">
          <w:rPr>
            <w:noProof/>
            <w:webHidden/>
          </w:rPr>
          <w:fldChar w:fldCharType="separate"/>
        </w:r>
        <w:r w:rsidR="00A57EC0">
          <w:rPr>
            <w:noProof/>
            <w:webHidden/>
          </w:rPr>
          <w:t>3</w:t>
        </w:r>
        <w:r w:rsidR="003A3B47">
          <w:rPr>
            <w:noProof/>
            <w:webHidden/>
          </w:rPr>
          <w:fldChar w:fldCharType="end"/>
        </w:r>
      </w:hyperlink>
    </w:p>
    <w:p w14:paraId="54416403" w14:textId="03899025" w:rsidR="003A3B47" w:rsidRDefault="00F112FA">
      <w:pPr>
        <w:pStyle w:val="TOC2"/>
        <w:rPr>
          <w:rFonts w:ascii="Calibri" w:eastAsia="等?" w:hAnsi="Calibri"/>
          <w:b/>
          <w:noProof/>
          <w:spacing w:val="0"/>
          <w:kern w:val="2"/>
          <w:sz w:val="22"/>
          <w:szCs w:val="22"/>
          <w:lang w:val="vi-VN" w:eastAsia="vi-VN"/>
        </w:rPr>
      </w:pPr>
      <w:hyperlink w:anchor="_Toc180355277" w:history="1">
        <w:r w:rsidR="003A3B47" w:rsidRPr="00B54B2F">
          <w:rPr>
            <w:rStyle w:val="Hyperlink"/>
            <w:noProof/>
          </w:rPr>
          <w:t>2. Yêu cầu</w:t>
        </w:r>
        <w:r w:rsidR="003A3B47">
          <w:rPr>
            <w:noProof/>
            <w:webHidden/>
          </w:rPr>
          <w:tab/>
        </w:r>
        <w:r w:rsidR="003A3B47">
          <w:rPr>
            <w:noProof/>
            <w:webHidden/>
          </w:rPr>
          <w:fldChar w:fldCharType="begin"/>
        </w:r>
        <w:r w:rsidR="003A3B47">
          <w:rPr>
            <w:noProof/>
            <w:webHidden/>
          </w:rPr>
          <w:instrText xml:space="preserve"> PAGEREF _Toc180355277 \h </w:instrText>
        </w:r>
        <w:r w:rsidR="003A3B47">
          <w:rPr>
            <w:noProof/>
            <w:webHidden/>
          </w:rPr>
        </w:r>
        <w:r w:rsidR="003A3B47">
          <w:rPr>
            <w:noProof/>
            <w:webHidden/>
          </w:rPr>
          <w:fldChar w:fldCharType="separate"/>
        </w:r>
        <w:r w:rsidR="00A57EC0">
          <w:rPr>
            <w:noProof/>
            <w:webHidden/>
          </w:rPr>
          <w:t>3</w:t>
        </w:r>
        <w:r w:rsidR="003A3B47">
          <w:rPr>
            <w:noProof/>
            <w:webHidden/>
          </w:rPr>
          <w:fldChar w:fldCharType="end"/>
        </w:r>
      </w:hyperlink>
    </w:p>
    <w:p w14:paraId="6BA6ACEA" w14:textId="14FA987C" w:rsidR="003A3B47" w:rsidRDefault="00F112FA">
      <w:pPr>
        <w:pStyle w:val="TOC2"/>
        <w:rPr>
          <w:rFonts w:ascii="Calibri" w:eastAsia="等?" w:hAnsi="Calibri"/>
          <w:b/>
          <w:noProof/>
          <w:spacing w:val="0"/>
          <w:kern w:val="2"/>
          <w:sz w:val="22"/>
          <w:szCs w:val="22"/>
          <w:lang w:val="vi-VN" w:eastAsia="vi-VN"/>
        </w:rPr>
      </w:pPr>
      <w:hyperlink w:anchor="_Toc180355278" w:history="1">
        <w:r w:rsidR="003A3B47" w:rsidRPr="00B54B2F">
          <w:rPr>
            <w:rStyle w:val="Hyperlink"/>
            <w:noProof/>
          </w:rPr>
          <w:t>3. Phạm vi thực hiện</w:t>
        </w:r>
        <w:r w:rsidR="003A3B47">
          <w:rPr>
            <w:noProof/>
            <w:webHidden/>
          </w:rPr>
          <w:tab/>
        </w:r>
        <w:r w:rsidR="003A3B47">
          <w:rPr>
            <w:noProof/>
            <w:webHidden/>
          </w:rPr>
          <w:fldChar w:fldCharType="begin"/>
        </w:r>
        <w:r w:rsidR="003A3B47">
          <w:rPr>
            <w:noProof/>
            <w:webHidden/>
          </w:rPr>
          <w:instrText xml:space="preserve"> PAGEREF _Toc180355278 \h </w:instrText>
        </w:r>
        <w:r w:rsidR="003A3B47">
          <w:rPr>
            <w:noProof/>
            <w:webHidden/>
          </w:rPr>
        </w:r>
        <w:r w:rsidR="003A3B47">
          <w:rPr>
            <w:noProof/>
            <w:webHidden/>
          </w:rPr>
          <w:fldChar w:fldCharType="separate"/>
        </w:r>
        <w:r w:rsidR="00A57EC0">
          <w:rPr>
            <w:noProof/>
            <w:webHidden/>
          </w:rPr>
          <w:t>3</w:t>
        </w:r>
        <w:r w:rsidR="003A3B47">
          <w:rPr>
            <w:noProof/>
            <w:webHidden/>
          </w:rPr>
          <w:fldChar w:fldCharType="end"/>
        </w:r>
      </w:hyperlink>
    </w:p>
    <w:p w14:paraId="74448770" w14:textId="63765F8D" w:rsidR="003A3B47" w:rsidRDefault="00F112FA">
      <w:pPr>
        <w:pStyle w:val="TOC2"/>
        <w:rPr>
          <w:rFonts w:ascii="Calibri" w:eastAsia="等?" w:hAnsi="Calibri"/>
          <w:b/>
          <w:noProof/>
          <w:spacing w:val="0"/>
          <w:kern w:val="2"/>
          <w:sz w:val="22"/>
          <w:szCs w:val="22"/>
          <w:lang w:val="vi-VN" w:eastAsia="vi-VN"/>
        </w:rPr>
      </w:pPr>
      <w:hyperlink w:anchor="_Toc180355279" w:history="1">
        <w:r w:rsidR="003A3B47" w:rsidRPr="00B54B2F">
          <w:rPr>
            <w:rStyle w:val="Hyperlink"/>
            <w:noProof/>
          </w:rPr>
          <w:t>4. Nhiệm vụ</w:t>
        </w:r>
        <w:r w:rsidR="003A3B47">
          <w:rPr>
            <w:noProof/>
            <w:webHidden/>
          </w:rPr>
          <w:tab/>
        </w:r>
        <w:r w:rsidR="003A3B47">
          <w:rPr>
            <w:noProof/>
            <w:webHidden/>
          </w:rPr>
          <w:fldChar w:fldCharType="begin"/>
        </w:r>
        <w:r w:rsidR="003A3B47">
          <w:rPr>
            <w:noProof/>
            <w:webHidden/>
          </w:rPr>
          <w:instrText xml:space="preserve"> PAGEREF _Toc180355279 \h </w:instrText>
        </w:r>
        <w:r w:rsidR="003A3B47">
          <w:rPr>
            <w:noProof/>
            <w:webHidden/>
          </w:rPr>
        </w:r>
        <w:r w:rsidR="003A3B47">
          <w:rPr>
            <w:noProof/>
            <w:webHidden/>
          </w:rPr>
          <w:fldChar w:fldCharType="separate"/>
        </w:r>
        <w:r w:rsidR="00A57EC0">
          <w:rPr>
            <w:noProof/>
            <w:webHidden/>
          </w:rPr>
          <w:t>3</w:t>
        </w:r>
        <w:r w:rsidR="003A3B47">
          <w:rPr>
            <w:noProof/>
            <w:webHidden/>
          </w:rPr>
          <w:fldChar w:fldCharType="end"/>
        </w:r>
      </w:hyperlink>
    </w:p>
    <w:p w14:paraId="040CCC67" w14:textId="1A2E5890" w:rsidR="003A3B47" w:rsidRDefault="00F112FA" w:rsidP="00802818">
      <w:pPr>
        <w:pStyle w:val="TOC1"/>
        <w:rPr>
          <w:rFonts w:ascii="Calibri" w:eastAsia="等?" w:hAnsi="Calibri"/>
          <w:b/>
          <w:kern w:val="2"/>
          <w:sz w:val="22"/>
          <w:szCs w:val="22"/>
          <w:lang w:eastAsia="vi-VN"/>
        </w:rPr>
      </w:pPr>
      <w:hyperlink w:anchor="_Toc180355280" w:history="1">
        <w:r w:rsidR="003A3B47" w:rsidRPr="00B54B2F">
          <w:rPr>
            <w:rStyle w:val="Hyperlink"/>
          </w:rPr>
          <w:t>III. TÓM TẮT NỘI DUNG CỦA NHIỆM VỤ</w:t>
        </w:r>
        <w:r w:rsidR="003A3B47">
          <w:rPr>
            <w:webHidden/>
          </w:rPr>
          <w:tab/>
        </w:r>
        <w:r w:rsidR="003A3B47">
          <w:rPr>
            <w:webHidden/>
          </w:rPr>
          <w:fldChar w:fldCharType="begin"/>
        </w:r>
        <w:r w:rsidR="003A3B47">
          <w:rPr>
            <w:webHidden/>
          </w:rPr>
          <w:instrText xml:space="preserve"> PAGEREF _Toc180355280 \h </w:instrText>
        </w:r>
        <w:r w:rsidR="003A3B47">
          <w:rPr>
            <w:webHidden/>
          </w:rPr>
        </w:r>
        <w:r w:rsidR="003A3B47">
          <w:rPr>
            <w:webHidden/>
          </w:rPr>
          <w:fldChar w:fldCharType="separate"/>
        </w:r>
        <w:r w:rsidR="00A57EC0">
          <w:rPr>
            <w:webHidden/>
          </w:rPr>
          <w:t>4</w:t>
        </w:r>
        <w:r w:rsidR="003A3B47">
          <w:rPr>
            <w:webHidden/>
          </w:rPr>
          <w:fldChar w:fldCharType="end"/>
        </w:r>
      </w:hyperlink>
    </w:p>
    <w:p w14:paraId="7A0A3081" w14:textId="7F08531E" w:rsidR="003A3B47" w:rsidRDefault="00F112FA">
      <w:pPr>
        <w:pStyle w:val="TOC2"/>
        <w:rPr>
          <w:rFonts w:ascii="Calibri" w:eastAsia="等?" w:hAnsi="Calibri"/>
          <w:b/>
          <w:noProof/>
          <w:spacing w:val="0"/>
          <w:kern w:val="2"/>
          <w:sz w:val="22"/>
          <w:szCs w:val="22"/>
          <w:lang w:val="vi-VN" w:eastAsia="vi-VN"/>
        </w:rPr>
      </w:pPr>
      <w:hyperlink w:anchor="_Toc180355281" w:history="1">
        <w:r w:rsidR="003A3B47" w:rsidRPr="00B54B2F">
          <w:rPr>
            <w:rStyle w:val="Hyperlink"/>
            <w:noProof/>
          </w:rPr>
          <w:t>1. Định mức Thống kê, kiểm kê đất đai và lập bản đồ hiện trạng sử dụng đất</w:t>
        </w:r>
        <w:r w:rsidR="003A3B47">
          <w:rPr>
            <w:noProof/>
            <w:webHidden/>
          </w:rPr>
          <w:tab/>
        </w:r>
        <w:r w:rsidR="003A3B47">
          <w:rPr>
            <w:noProof/>
            <w:webHidden/>
          </w:rPr>
          <w:fldChar w:fldCharType="begin"/>
        </w:r>
        <w:r w:rsidR="003A3B47">
          <w:rPr>
            <w:noProof/>
            <w:webHidden/>
          </w:rPr>
          <w:instrText xml:space="preserve"> PAGEREF _Toc180355281 \h </w:instrText>
        </w:r>
        <w:r w:rsidR="003A3B47">
          <w:rPr>
            <w:noProof/>
            <w:webHidden/>
          </w:rPr>
        </w:r>
        <w:r w:rsidR="003A3B47">
          <w:rPr>
            <w:noProof/>
            <w:webHidden/>
          </w:rPr>
          <w:fldChar w:fldCharType="separate"/>
        </w:r>
        <w:r w:rsidR="00A57EC0">
          <w:rPr>
            <w:noProof/>
            <w:webHidden/>
          </w:rPr>
          <w:t>4</w:t>
        </w:r>
        <w:r w:rsidR="003A3B47">
          <w:rPr>
            <w:noProof/>
            <w:webHidden/>
          </w:rPr>
          <w:fldChar w:fldCharType="end"/>
        </w:r>
      </w:hyperlink>
    </w:p>
    <w:p w14:paraId="73F3C1B1" w14:textId="7D6998AF" w:rsidR="003A3B47" w:rsidRDefault="00F112FA">
      <w:pPr>
        <w:pStyle w:val="TOC2"/>
        <w:rPr>
          <w:rFonts w:ascii="Calibri" w:eastAsia="等?" w:hAnsi="Calibri"/>
          <w:b/>
          <w:noProof/>
          <w:spacing w:val="0"/>
          <w:kern w:val="2"/>
          <w:sz w:val="22"/>
          <w:szCs w:val="22"/>
          <w:lang w:val="vi-VN" w:eastAsia="vi-VN"/>
        </w:rPr>
      </w:pPr>
      <w:hyperlink w:anchor="_Toc180355282" w:history="1">
        <w:r w:rsidR="003A3B47" w:rsidRPr="00B54B2F">
          <w:rPr>
            <w:rStyle w:val="Hyperlink"/>
            <w:noProof/>
          </w:rPr>
          <w:t>2. Đơn giá sản phẩm thống kê, kiểm kê đất đai và lập bản đồ hiện trạng sử dụng đất</w:t>
        </w:r>
        <w:r w:rsidR="003A3B47">
          <w:rPr>
            <w:noProof/>
            <w:webHidden/>
          </w:rPr>
          <w:tab/>
        </w:r>
        <w:r w:rsidR="003A3B47">
          <w:rPr>
            <w:noProof/>
            <w:webHidden/>
          </w:rPr>
          <w:fldChar w:fldCharType="begin"/>
        </w:r>
        <w:r w:rsidR="003A3B47">
          <w:rPr>
            <w:noProof/>
            <w:webHidden/>
          </w:rPr>
          <w:instrText xml:space="preserve"> PAGEREF _Toc180355282 \h </w:instrText>
        </w:r>
        <w:r w:rsidR="003A3B47">
          <w:rPr>
            <w:noProof/>
            <w:webHidden/>
          </w:rPr>
        </w:r>
        <w:r w:rsidR="003A3B47">
          <w:rPr>
            <w:noProof/>
            <w:webHidden/>
          </w:rPr>
          <w:fldChar w:fldCharType="separate"/>
        </w:r>
        <w:r w:rsidR="00A57EC0">
          <w:rPr>
            <w:noProof/>
            <w:webHidden/>
          </w:rPr>
          <w:t>4</w:t>
        </w:r>
        <w:r w:rsidR="003A3B47">
          <w:rPr>
            <w:noProof/>
            <w:webHidden/>
          </w:rPr>
          <w:fldChar w:fldCharType="end"/>
        </w:r>
      </w:hyperlink>
    </w:p>
    <w:p w14:paraId="695A94D1" w14:textId="57137C44" w:rsidR="003A3B47" w:rsidRDefault="00F112FA" w:rsidP="00802818">
      <w:pPr>
        <w:pStyle w:val="TOC1"/>
        <w:rPr>
          <w:rFonts w:ascii="Calibri" w:eastAsia="等?" w:hAnsi="Calibri"/>
          <w:b/>
          <w:kern w:val="2"/>
          <w:sz w:val="22"/>
          <w:szCs w:val="22"/>
          <w:lang w:eastAsia="vi-VN"/>
        </w:rPr>
      </w:pPr>
      <w:hyperlink w:anchor="_Toc180355283" w:history="1">
        <w:r w:rsidR="003A3B47" w:rsidRPr="00B54B2F">
          <w:rPr>
            <w:rStyle w:val="Hyperlink"/>
          </w:rPr>
          <w:t>IV. PHẠM VI THỰC HIỆN NHIỆM VỤ</w:t>
        </w:r>
        <w:r w:rsidR="003A3B47">
          <w:rPr>
            <w:webHidden/>
          </w:rPr>
          <w:tab/>
        </w:r>
        <w:r w:rsidR="003A3B47">
          <w:rPr>
            <w:webHidden/>
          </w:rPr>
          <w:fldChar w:fldCharType="begin"/>
        </w:r>
        <w:r w:rsidR="003A3B47">
          <w:rPr>
            <w:webHidden/>
          </w:rPr>
          <w:instrText xml:space="preserve"> PAGEREF _Toc180355283 \h </w:instrText>
        </w:r>
        <w:r w:rsidR="003A3B47">
          <w:rPr>
            <w:webHidden/>
          </w:rPr>
        </w:r>
        <w:r w:rsidR="003A3B47">
          <w:rPr>
            <w:webHidden/>
          </w:rPr>
          <w:fldChar w:fldCharType="separate"/>
        </w:r>
        <w:r w:rsidR="00A57EC0">
          <w:rPr>
            <w:webHidden/>
          </w:rPr>
          <w:t>5</w:t>
        </w:r>
        <w:r w:rsidR="003A3B47">
          <w:rPr>
            <w:webHidden/>
          </w:rPr>
          <w:fldChar w:fldCharType="end"/>
        </w:r>
      </w:hyperlink>
    </w:p>
    <w:p w14:paraId="530BF6F5" w14:textId="21931EF0" w:rsidR="003A3B47" w:rsidRDefault="00F112FA" w:rsidP="00802818">
      <w:pPr>
        <w:pStyle w:val="TOC1"/>
        <w:rPr>
          <w:rFonts w:ascii="Calibri" w:eastAsia="等?" w:hAnsi="Calibri"/>
          <w:b/>
          <w:kern w:val="2"/>
          <w:sz w:val="22"/>
          <w:szCs w:val="22"/>
          <w:lang w:eastAsia="vi-VN"/>
        </w:rPr>
      </w:pPr>
      <w:hyperlink w:anchor="_Toc180355284" w:history="1">
        <w:r w:rsidR="003A3B47" w:rsidRPr="00B54B2F">
          <w:rPr>
            <w:rStyle w:val="Hyperlink"/>
          </w:rPr>
          <w:t>V. KẾ HOẠCH THỰC HIỆN NHIỆM VỤ</w:t>
        </w:r>
        <w:r w:rsidR="003A3B47">
          <w:rPr>
            <w:webHidden/>
          </w:rPr>
          <w:tab/>
        </w:r>
        <w:r w:rsidR="003A3B47">
          <w:rPr>
            <w:webHidden/>
          </w:rPr>
          <w:fldChar w:fldCharType="begin"/>
        </w:r>
        <w:r w:rsidR="003A3B47">
          <w:rPr>
            <w:webHidden/>
          </w:rPr>
          <w:instrText xml:space="preserve"> PAGEREF _Toc180355284 \h </w:instrText>
        </w:r>
        <w:r w:rsidR="003A3B47">
          <w:rPr>
            <w:webHidden/>
          </w:rPr>
        </w:r>
        <w:r w:rsidR="003A3B47">
          <w:rPr>
            <w:webHidden/>
          </w:rPr>
          <w:fldChar w:fldCharType="separate"/>
        </w:r>
        <w:r w:rsidR="00A57EC0">
          <w:rPr>
            <w:webHidden/>
          </w:rPr>
          <w:t>5</w:t>
        </w:r>
        <w:r w:rsidR="003A3B47">
          <w:rPr>
            <w:webHidden/>
          </w:rPr>
          <w:fldChar w:fldCharType="end"/>
        </w:r>
      </w:hyperlink>
    </w:p>
    <w:p w14:paraId="0D0DF777" w14:textId="241695AF" w:rsidR="003A3B47" w:rsidRDefault="00F112FA" w:rsidP="00802818">
      <w:pPr>
        <w:pStyle w:val="TOC1"/>
        <w:rPr>
          <w:rFonts w:ascii="Calibri" w:eastAsia="等?" w:hAnsi="Calibri"/>
          <w:b/>
          <w:kern w:val="2"/>
          <w:sz w:val="22"/>
          <w:szCs w:val="22"/>
          <w:lang w:eastAsia="vi-VN"/>
        </w:rPr>
      </w:pPr>
      <w:hyperlink w:anchor="_Toc180355285" w:history="1">
        <w:r w:rsidR="003A3B47" w:rsidRPr="00B54B2F">
          <w:rPr>
            <w:rStyle w:val="Hyperlink"/>
          </w:rPr>
          <w:t>VI. TỔNG KINH PHÍ VÀ NGUỒN VỐN THỰC HIỆN NHIỆM VỤ</w:t>
        </w:r>
        <w:r w:rsidR="003A3B47">
          <w:rPr>
            <w:webHidden/>
          </w:rPr>
          <w:tab/>
        </w:r>
        <w:r w:rsidR="003A3B47">
          <w:rPr>
            <w:webHidden/>
          </w:rPr>
          <w:fldChar w:fldCharType="begin"/>
        </w:r>
        <w:r w:rsidR="003A3B47">
          <w:rPr>
            <w:webHidden/>
          </w:rPr>
          <w:instrText xml:space="preserve"> PAGEREF _Toc180355285 \h </w:instrText>
        </w:r>
        <w:r w:rsidR="003A3B47">
          <w:rPr>
            <w:webHidden/>
          </w:rPr>
        </w:r>
        <w:r w:rsidR="003A3B47">
          <w:rPr>
            <w:webHidden/>
          </w:rPr>
          <w:fldChar w:fldCharType="separate"/>
        </w:r>
        <w:r w:rsidR="00A57EC0">
          <w:rPr>
            <w:webHidden/>
          </w:rPr>
          <w:t>5</w:t>
        </w:r>
        <w:r w:rsidR="003A3B47">
          <w:rPr>
            <w:webHidden/>
          </w:rPr>
          <w:fldChar w:fldCharType="end"/>
        </w:r>
      </w:hyperlink>
    </w:p>
    <w:p w14:paraId="6BDB3744" w14:textId="117932C5" w:rsidR="003A3B47" w:rsidRDefault="00F112FA" w:rsidP="00802818">
      <w:pPr>
        <w:pStyle w:val="TOC1"/>
        <w:rPr>
          <w:rFonts w:ascii="Calibri" w:eastAsia="等?" w:hAnsi="Calibri"/>
          <w:b/>
          <w:kern w:val="2"/>
          <w:sz w:val="22"/>
          <w:szCs w:val="22"/>
          <w:lang w:eastAsia="vi-VN"/>
        </w:rPr>
      </w:pPr>
      <w:hyperlink w:anchor="_Toc180355286" w:history="1">
        <w:r w:rsidR="003A3B47" w:rsidRPr="00B54B2F">
          <w:rPr>
            <w:rStyle w:val="Hyperlink"/>
          </w:rPr>
          <w:t>Phần thứ hai</w:t>
        </w:r>
        <w:r w:rsidR="003A3B47">
          <w:rPr>
            <w:webHidden/>
          </w:rPr>
          <w:tab/>
        </w:r>
        <w:r w:rsidR="003A3B47">
          <w:rPr>
            <w:webHidden/>
          </w:rPr>
          <w:fldChar w:fldCharType="begin"/>
        </w:r>
        <w:r w:rsidR="003A3B47">
          <w:rPr>
            <w:webHidden/>
          </w:rPr>
          <w:instrText xml:space="preserve"> PAGEREF _Toc180355286 \h </w:instrText>
        </w:r>
        <w:r w:rsidR="003A3B47">
          <w:rPr>
            <w:webHidden/>
          </w:rPr>
        </w:r>
        <w:r w:rsidR="003A3B47">
          <w:rPr>
            <w:webHidden/>
          </w:rPr>
          <w:fldChar w:fldCharType="separate"/>
        </w:r>
        <w:r w:rsidR="00A57EC0">
          <w:rPr>
            <w:webHidden/>
          </w:rPr>
          <w:t>7</w:t>
        </w:r>
        <w:r w:rsidR="003A3B47">
          <w:rPr>
            <w:webHidden/>
          </w:rPr>
          <w:fldChar w:fldCharType="end"/>
        </w:r>
      </w:hyperlink>
    </w:p>
    <w:p w14:paraId="53E41DE5" w14:textId="719D5B06" w:rsidR="003A3B47" w:rsidRDefault="00F112FA" w:rsidP="00802818">
      <w:pPr>
        <w:pStyle w:val="TOC1"/>
        <w:rPr>
          <w:rFonts w:ascii="Calibri" w:eastAsia="等?" w:hAnsi="Calibri"/>
          <w:b/>
          <w:kern w:val="2"/>
          <w:sz w:val="22"/>
          <w:szCs w:val="22"/>
          <w:lang w:eastAsia="vi-VN"/>
        </w:rPr>
      </w:pPr>
      <w:hyperlink w:anchor="_Toc180355287" w:history="1">
        <w:r w:rsidR="003A3B47" w:rsidRPr="00B54B2F">
          <w:rPr>
            <w:rStyle w:val="Hyperlink"/>
          </w:rPr>
          <w:t>NỘI DUNG NHIỆM VỤ</w:t>
        </w:r>
        <w:r w:rsidR="003A3B47">
          <w:rPr>
            <w:webHidden/>
          </w:rPr>
          <w:tab/>
        </w:r>
        <w:r w:rsidR="003A3B47">
          <w:rPr>
            <w:webHidden/>
          </w:rPr>
          <w:fldChar w:fldCharType="begin"/>
        </w:r>
        <w:r w:rsidR="003A3B47">
          <w:rPr>
            <w:webHidden/>
          </w:rPr>
          <w:instrText xml:space="preserve"> PAGEREF _Toc180355287 \h </w:instrText>
        </w:r>
        <w:r w:rsidR="003A3B47">
          <w:rPr>
            <w:webHidden/>
          </w:rPr>
        </w:r>
        <w:r w:rsidR="003A3B47">
          <w:rPr>
            <w:webHidden/>
          </w:rPr>
          <w:fldChar w:fldCharType="separate"/>
        </w:r>
        <w:r w:rsidR="00A57EC0">
          <w:rPr>
            <w:webHidden/>
          </w:rPr>
          <w:t>7</w:t>
        </w:r>
        <w:r w:rsidR="003A3B47">
          <w:rPr>
            <w:webHidden/>
          </w:rPr>
          <w:fldChar w:fldCharType="end"/>
        </w:r>
      </w:hyperlink>
    </w:p>
    <w:p w14:paraId="715BAD22" w14:textId="3CB9DC82" w:rsidR="003A3B47" w:rsidRDefault="00F112FA" w:rsidP="00802818">
      <w:pPr>
        <w:pStyle w:val="TOC1"/>
        <w:rPr>
          <w:rFonts w:ascii="Calibri" w:eastAsia="等?" w:hAnsi="Calibri"/>
          <w:b/>
          <w:kern w:val="2"/>
          <w:sz w:val="22"/>
          <w:szCs w:val="22"/>
          <w:lang w:eastAsia="vi-VN"/>
        </w:rPr>
      </w:pPr>
      <w:hyperlink w:anchor="_Toc180355288" w:history="1">
        <w:r w:rsidR="003A3B47" w:rsidRPr="00B54B2F">
          <w:rPr>
            <w:rStyle w:val="Hyperlink"/>
          </w:rPr>
          <w:t>I. SỰ CẦN THIẾT CỦA NHIỆM VỤ</w:t>
        </w:r>
        <w:r w:rsidR="003A3B47">
          <w:rPr>
            <w:webHidden/>
          </w:rPr>
          <w:tab/>
        </w:r>
        <w:r w:rsidR="003A3B47">
          <w:rPr>
            <w:webHidden/>
          </w:rPr>
          <w:fldChar w:fldCharType="begin"/>
        </w:r>
        <w:r w:rsidR="003A3B47">
          <w:rPr>
            <w:webHidden/>
          </w:rPr>
          <w:instrText xml:space="preserve"> PAGEREF _Toc180355288 \h </w:instrText>
        </w:r>
        <w:r w:rsidR="003A3B47">
          <w:rPr>
            <w:webHidden/>
          </w:rPr>
        </w:r>
        <w:r w:rsidR="003A3B47">
          <w:rPr>
            <w:webHidden/>
          </w:rPr>
          <w:fldChar w:fldCharType="separate"/>
        </w:r>
        <w:r w:rsidR="00A57EC0">
          <w:rPr>
            <w:webHidden/>
          </w:rPr>
          <w:t>7</w:t>
        </w:r>
        <w:r w:rsidR="003A3B47">
          <w:rPr>
            <w:webHidden/>
          </w:rPr>
          <w:fldChar w:fldCharType="end"/>
        </w:r>
      </w:hyperlink>
    </w:p>
    <w:p w14:paraId="650DF479" w14:textId="414D2D49" w:rsidR="003A3B47" w:rsidRDefault="00F112FA" w:rsidP="00802818">
      <w:pPr>
        <w:pStyle w:val="TOC1"/>
        <w:rPr>
          <w:rFonts w:ascii="Calibri" w:eastAsia="等?" w:hAnsi="Calibri"/>
          <w:b/>
          <w:kern w:val="2"/>
          <w:sz w:val="22"/>
          <w:szCs w:val="22"/>
          <w:lang w:eastAsia="vi-VN"/>
        </w:rPr>
      </w:pPr>
      <w:hyperlink w:anchor="_Toc180355289" w:history="1">
        <w:r w:rsidR="003A3B47" w:rsidRPr="00B54B2F">
          <w:rPr>
            <w:rStyle w:val="Hyperlink"/>
          </w:rPr>
          <w:t>II. KHÁI QUÁT THÔNG TIN, TƯ LIỆU, TÀI LIỆU LIÊN QUAN ĐẾN NHIỆM VỤ XÂY DỰNG ĐỊNH MỨC KINH TẾ - KỸ THUẬT THỐNG KÊ, KIỂM KÊ ĐẤT ĐAI VÀ LẬP BẢN ĐỒ HIỆN TRẠNG SỬ DỤNG ĐẤT</w:t>
        </w:r>
        <w:r w:rsidR="003A3B47">
          <w:rPr>
            <w:webHidden/>
          </w:rPr>
          <w:tab/>
        </w:r>
        <w:r w:rsidR="003A3B47">
          <w:rPr>
            <w:webHidden/>
          </w:rPr>
          <w:fldChar w:fldCharType="begin"/>
        </w:r>
        <w:r w:rsidR="003A3B47">
          <w:rPr>
            <w:webHidden/>
          </w:rPr>
          <w:instrText xml:space="preserve"> PAGEREF _Toc180355289 \h </w:instrText>
        </w:r>
        <w:r w:rsidR="003A3B47">
          <w:rPr>
            <w:webHidden/>
          </w:rPr>
        </w:r>
        <w:r w:rsidR="003A3B47">
          <w:rPr>
            <w:webHidden/>
          </w:rPr>
          <w:fldChar w:fldCharType="separate"/>
        </w:r>
        <w:r w:rsidR="00A57EC0">
          <w:rPr>
            <w:webHidden/>
          </w:rPr>
          <w:t>9</w:t>
        </w:r>
        <w:r w:rsidR="003A3B47">
          <w:rPr>
            <w:webHidden/>
          </w:rPr>
          <w:fldChar w:fldCharType="end"/>
        </w:r>
      </w:hyperlink>
    </w:p>
    <w:p w14:paraId="6368C15D" w14:textId="48CF1CFD" w:rsidR="003A3B47" w:rsidRDefault="00F112FA" w:rsidP="00802818">
      <w:pPr>
        <w:pStyle w:val="TOC1"/>
        <w:rPr>
          <w:rFonts w:ascii="Calibri" w:eastAsia="等?" w:hAnsi="Calibri"/>
          <w:b/>
          <w:kern w:val="2"/>
          <w:sz w:val="22"/>
          <w:szCs w:val="22"/>
          <w:lang w:eastAsia="vi-VN"/>
        </w:rPr>
      </w:pPr>
      <w:hyperlink w:anchor="_Toc180355290" w:history="1">
        <w:r w:rsidR="003A3B47" w:rsidRPr="00B54B2F">
          <w:rPr>
            <w:rStyle w:val="Hyperlink"/>
          </w:rPr>
          <w:t xml:space="preserve">III. NỘI DUNG </w:t>
        </w:r>
        <w:r w:rsidR="003A3B47" w:rsidRPr="00B54B2F">
          <w:rPr>
            <w:rStyle w:val="Hyperlink"/>
            <w:lang w:val="pl-PL"/>
          </w:rPr>
          <w:t>TRÌNH TỰ THỰC HIỆN</w:t>
        </w:r>
        <w:r w:rsidR="003A3B47">
          <w:rPr>
            <w:webHidden/>
          </w:rPr>
          <w:tab/>
        </w:r>
        <w:r w:rsidR="003A3B47">
          <w:rPr>
            <w:webHidden/>
          </w:rPr>
          <w:fldChar w:fldCharType="begin"/>
        </w:r>
        <w:r w:rsidR="003A3B47">
          <w:rPr>
            <w:webHidden/>
          </w:rPr>
          <w:instrText xml:space="preserve"> PAGEREF _Toc180355290 \h </w:instrText>
        </w:r>
        <w:r w:rsidR="003A3B47">
          <w:rPr>
            <w:webHidden/>
          </w:rPr>
        </w:r>
        <w:r w:rsidR="003A3B47">
          <w:rPr>
            <w:webHidden/>
          </w:rPr>
          <w:fldChar w:fldCharType="separate"/>
        </w:r>
        <w:r w:rsidR="00A57EC0">
          <w:rPr>
            <w:webHidden/>
          </w:rPr>
          <w:t>9</w:t>
        </w:r>
        <w:r w:rsidR="003A3B47">
          <w:rPr>
            <w:webHidden/>
          </w:rPr>
          <w:fldChar w:fldCharType="end"/>
        </w:r>
      </w:hyperlink>
    </w:p>
    <w:p w14:paraId="44CEECD8" w14:textId="4C97FD16" w:rsidR="003A3B47" w:rsidRDefault="00F112FA">
      <w:pPr>
        <w:pStyle w:val="TOC2"/>
        <w:rPr>
          <w:rFonts w:ascii="Calibri" w:eastAsia="等?" w:hAnsi="Calibri"/>
          <w:b/>
          <w:noProof/>
          <w:spacing w:val="0"/>
          <w:kern w:val="2"/>
          <w:sz w:val="22"/>
          <w:szCs w:val="22"/>
          <w:lang w:val="vi-VN" w:eastAsia="vi-VN"/>
        </w:rPr>
      </w:pPr>
      <w:hyperlink w:anchor="_Toc180355291" w:history="1">
        <w:r w:rsidR="003A3B47" w:rsidRPr="00B54B2F">
          <w:rPr>
            <w:rStyle w:val="Hyperlink"/>
            <w:noProof/>
            <w:lang w:val="vi-VN"/>
          </w:rPr>
          <w:t>1. Định mức kinh tế - kỹ thuật thống kê, kiểm kê đất đai, lập bản đồ hiện trạng sử dụng đất</w:t>
        </w:r>
        <w:r w:rsidR="003A3B47">
          <w:rPr>
            <w:noProof/>
            <w:webHidden/>
          </w:rPr>
          <w:tab/>
        </w:r>
        <w:r w:rsidR="003A3B47">
          <w:rPr>
            <w:noProof/>
            <w:webHidden/>
          </w:rPr>
          <w:fldChar w:fldCharType="begin"/>
        </w:r>
        <w:r w:rsidR="003A3B47">
          <w:rPr>
            <w:noProof/>
            <w:webHidden/>
          </w:rPr>
          <w:instrText xml:space="preserve"> PAGEREF _Toc180355291 \h </w:instrText>
        </w:r>
        <w:r w:rsidR="003A3B47">
          <w:rPr>
            <w:noProof/>
            <w:webHidden/>
          </w:rPr>
        </w:r>
        <w:r w:rsidR="003A3B47">
          <w:rPr>
            <w:noProof/>
            <w:webHidden/>
          </w:rPr>
          <w:fldChar w:fldCharType="separate"/>
        </w:r>
        <w:r w:rsidR="00A57EC0">
          <w:rPr>
            <w:noProof/>
            <w:webHidden/>
          </w:rPr>
          <w:t>9</w:t>
        </w:r>
        <w:r w:rsidR="003A3B47">
          <w:rPr>
            <w:noProof/>
            <w:webHidden/>
          </w:rPr>
          <w:fldChar w:fldCharType="end"/>
        </w:r>
      </w:hyperlink>
    </w:p>
    <w:p w14:paraId="5160EF10" w14:textId="7DD51366" w:rsidR="003A3B47" w:rsidRDefault="00F112FA">
      <w:pPr>
        <w:pStyle w:val="TOC3"/>
        <w:rPr>
          <w:rFonts w:ascii="Calibri" w:eastAsia="等?" w:hAnsi="Calibri"/>
          <w:noProof/>
          <w:kern w:val="2"/>
          <w:sz w:val="22"/>
          <w:lang w:val="vi-VN" w:eastAsia="vi-VN"/>
        </w:rPr>
      </w:pPr>
      <w:hyperlink w:anchor="_Toc180355292" w:history="1">
        <w:r w:rsidR="003A3B47" w:rsidRPr="00B54B2F">
          <w:rPr>
            <w:rStyle w:val="Hyperlink"/>
            <w:noProof/>
            <w:lang w:val="vi-VN"/>
          </w:rPr>
          <w:t>1.1. Khảo sát, thu thập thông tin, tài liệu có liên quan đến nhiệm vụ</w:t>
        </w:r>
        <w:r w:rsidR="003A3B47">
          <w:rPr>
            <w:noProof/>
            <w:webHidden/>
          </w:rPr>
          <w:tab/>
        </w:r>
        <w:r w:rsidR="003A3B47">
          <w:rPr>
            <w:noProof/>
            <w:webHidden/>
          </w:rPr>
          <w:fldChar w:fldCharType="begin"/>
        </w:r>
        <w:r w:rsidR="003A3B47">
          <w:rPr>
            <w:noProof/>
            <w:webHidden/>
          </w:rPr>
          <w:instrText xml:space="preserve"> PAGEREF _Toc180355292 \h </w:instrText>
        </w:r>
        <w:r w:rsidR="003A3B47">
          <w:rPr>
            <w:noProof/>
            <w:webHidden/>
          </w:rPr>
        </w:r>
        <w:r w:rsidR="003A3B47">
          <w:rPr>
            <w:noProof/>
            <w:webHidden/>
          </w:rPr>
          <w:fldChar w:fldCharType="separate"/>
        </w:r>
        <w:r w:rsidR="00A57EC0">
          <w:rPr>
            <w:noProof/>
            <w:webHidden/>
          </w:rPr>
          <w:t>9</w:t>
        </w:r>
        <w:r w:rsidR="003A3B47">
          <w:rPr>
            <w:noProof/>
            <w:webHidden/>
          </w:rPr>
          <w:fldChar w:fldCharType="end"/>
        </w:r>
      </w:hyperlink>
    </w:p>
    <w:p w14:paraId="0EC0156D" w14:textId="72562B29" w:rsidR="003A3B47" w:rsidRDefault="00F112FA">
      <w:pPr>
        <w:pStyle w:val="TOC3"/>
        <w:rPr>
          <w:rFonts w:ascii="Calibri" w:eastAsia="等?" w:hAnsi="Calibri"/>
          <w:noProof/>
          <w:kern w:val="2"/>
          <w:sz w:val="22"/>
          <w:lang w:val="vi-VN" w:eastAsia="vi-VN"/>
        </w:rPr>
      </w:pPr>
      <w:hyperlink w:anchor="_Toc180355293" w:history="1">
        <w:r w:rsidR="003A3B47" w:rsidRPr="00B54B2F">
          <w:rPr>
            <w:rStyle w:val="Hyperlink"/>
            <w:noProof/>
            <w:lang w:val="vi-VN"/>
          </w:rPr>
          <w:t>1.2. Làm thử, làm mẫu theo trình tự, nội dung các bước công việc Thống kê, kiểm kê đất đai và lập bản đồ hiện trạng sử dụng đất</w:t>
        </w:r>
        <w:r w:rsidR="003A3B47">
          <w:rPr>
            <w:noProof/>
            <w:webHidden/>
          </w:rPr>
          <w:tab/>
        </w:r>
        <w:r w:rsidR="003A3B47">
          <w:rPr>
            <w:noProof/>
            <w:webHidden/>
          </w:rPr>
          <w:fldChar w:fldCharType="begin"/>
        </w:r>
        <w:r w:rsidR="003A3B47">
          <w:rPr>
            <w:noProof/>
            <w:webHidden/>
          </w:rPr>
          <w:instrText xml:space="preserve"> PAGEREF _Toc180355293 \h </w:instrText>
        </w:r>
        <w:r w:rsidR="003A3B47">
          <w:rPr>
            <w:noProof/>
            <w:webHidden/>
          </w:rPr>
        </w:r>
        <w:r w:rsidR="003A3B47">
          <w:rPr>
            <w:noProof/>
            <w:webHidden/>
          </w:rPr>
          <w:fldChar w:fldCharType="separate"/>
        </w:r>
        <w:r w:rsidR="00A57EC0">
          <w:rPr>
            <w:noProof/>
            <w:webHidden/>
          </w:rPr>
          <w:t>10</w:t>
        </w:r>
        <w:r w:rsidR="003A3B47">
          <w:rPr>
            <w:noProof/>
            <w:webHidden/>
          </w:rPr>
          <w:fldChar w:fldCharType="end"/>
        </w:r>
      </w:hyperlink>
    </w:p>
    <w:p w14:paraId="7A02BD8D" w14:textId="6EC2AE84" w:rsidR="003A3B47" w:rsidRDefault="00F112FA">
      <w:pPr>
        <w:pStyle w:val="TOC3"/>
        <w:rPr>
          <w:rFonts w:ascii="Calibri" w:eastAsia="等?" w:hAnsi="Calibri"/>
          <w:noProof/>
          <w:kern w:val="2"/>
          <w:sz w:val="22"/>
          <w:lang w:val="vi-VN" w:eastAsia="vi-VN"/>
        </w:rPr>
      </w:pPr>
      <w:hyperlink w:anchor="_Toc180355294" w:history="1">
        <w:r w:rsidR="003A3B47" w:rsidRPr="00B54B2F">
          <w:rPr>
            <w:rStyle w:val="Hyperlink"/>
            <w:noProof/>
            <w:lang w:val="vi-VN"/>
          </w:rPr>
          <w:t>1.3.  Xây dựng định mức kinh tế - kỹ thuật Thống kê, kiểm kê đất đai và lập bản đồ hiện trạng sử dụng đất</w:t>
        </w:r>
        <w:r w:rsidR="003A3B47">
          <w:rPr>
            <w:noProof/>
            <w:webHidden/>
          </w:rPr>
          <w:tab/>
        </w:r>
        <w:r w:rsidR="003A3B47">
          <w:rPr>
            <w:noProof/>
            <w:webHidden/>
          </w:rPr>
          <w:fldChar w:fldCharType="begin"/>
        </w:r>
        <w:r w:rsidR="003A3B47">
          <w:rPr>
            <w:noProof/>
            <w:webHidden/>
          </w:rPr>
          <w:instrText xml:space="preserve"> PAGEREF _Toc180355294 \h </w:instrText>
        </w:r>
        <w:r w:rsidR="003A3B47">
          <w:rPr>
            <w:noProof/>
            <w:webHidden/>
          </w:rPr>
        </w:r>
        <w:r w:rsidR="003A3B47">
          <w:rPr>
            <w:noProof/>
            <w:webHidden/>
          </w:rPr>
          <w:fldChar w:fldCharType="separate"/>
        </w:r>
        <w:r w:rsidR="00A57EC0">
          <w:rPr>
            <w:noProof/>
            <w:webHidden/>
          </w:rPr>
          <w:t>11</w:t>
        </w:r>
        <w:r w:rsidR="003A3B47">
          <w:rPr>
            <w:noProof/>
            <w:webHidden/>
          </w:rPr>
          <w:fldChar w:fldCharType="end"/>
        </w:r>
      </w:hyperlink>
    </w:p>
    <w:p w14:paraId="562ECAF3" w14:textId="3DADEA13" w:rsidR="003A3B47" w:rsidRDefault="00F112FA">
      <w:pPr>
        <w:pStyle w:val="TOC3"/>
        <w:rPr>
          <w:rFonts w:ascii="Calibri" w:eastAsia="等?" w:hAnsi="Calibri"/>
          <w:noProof/>
          <w:kern w:val="2"/>
          <w:sz w:val="22"/>
          <w:lang w:val="vi-VN" w:eastAsia="vi-VN"/>
        </w:rPr>
      </w:pPr>
      <w:hyperlink w:anchor="_Toc180355295" w:history="1">
        <w:r w:rsidR="003A3B47" w:rsidRPr="00B54B2F">
          <w:rPr>
            <w:rStyle w:val="Hyperlink"/>
            <w:noProof/>
            <w:lang w:val="vi-VN"/>
          </w:rPr>
          <w:t>1.4. Biên soạn tập định mức kinh tế - kỹ thuật thống kê đất đai</w:t>
        </w:r>
        <w:r w:rsidR="003A3B47">
          <w:rPr>
            <w:noProof/>
            <w:webHidden/>
          </w:rPr>
          <w:tab/>
        </w:r>
        <w:r w:rsidR="003A3B47">
          <w:rPr>
            <w:noProof/>
            <w:webHidden/>
          </w:rPr>
          <w:fldChar w:fldCharType="begin"/>
        </w:r>
        <w:r w:rsidR="003A3B47">
          <w:rPr>
            <w:noProof/>
            <w:webHidden/>
          </w:rPr>
          <w:instrText xml:space="preserve"> PAGEREF _Toc180355295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5C2CA883" w14:textId="53F9B8F0" w:rsidR="003A3B47" w:rsidRDefault="00F112FA">
      <w:pPr>
        <w:pStyle w:val="TOC3"/>
        <w:rPr>
          <w:rFonts w:ascii="Calibri" w:eastAsia="等?" w:hAnsi="Calibri"/>
          <w:noProof/>
          <w:kern w:val="2"/>
          <w:sz w:val="22"/>
          <w:lang w:val="vi-VN" w:eastAsia="vi-VN"/>
        </w:rPr>
      </w:pPr>
      <w:hyperlink w:anchor="_Toc180355296" w:history="1">
        <w:r w:rsidR="003A3B47" w:rsidRPr="00B54B2F">
          <w:rPr>
            <w:rStyle w:val="Hyperlink"/>
            <w:noProof/>
            <w:lang w:val="vi-VN"/>
          </w:rPr>
          <w:t>1.5. Biên soạn tập định mức kinh tế - kỹ thuật kiểm kê đất đai và lập bản đồ hiện trạng sử dụng đất</w:t>
        </w:r>
        <w:r w:rsidR="003A3B47">
          <w:rPr>
            <w:noProof/>
            <w:webHidden/>
          </w:rPr>
          <w:tab/>
        </w:r>
        <w:r w:rsidR="003A3B47">
          <w:rPr>
            <w:noProof/>
            <w:webHidden/>
          </w:rPr>
          <w:fldChar w:fldCharType="begin"/>
        </w:r>
        <w:r w:rsidR="003A3B47">
          <w:rPr>
            <w:noProof/>
            <w:webHidden/>
          </w:rPr>
          <w:instrText xml:space="preserve"> PAGEREF _Toc180355296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38499A6F" w14:textId="2E38A774" w:rsidR="003A3B47" w:rsidRDefault="00F112FA">
      <w:pPr>
        <w:pStyle w:val="TOC3"/>
        <w:rPr>
          <w:rFonts w:ascii="Calibri" w:eastAsia="等?" w:hAnsi="Calibri"/>
          <w:noProof/>
          <w:kern w:val="2"/>
          <w:sz w:val="22"/>
          <w:lang w:val="vi-VN" w:eastAsia="vi-VN"/>
        </w:rPr>
      </w:pPr>
      <w:hyperlink w:anchor="_Toc180355297" w:history="1">
        <w:r w:rsidR="003A3B47" w:rsidRPr="00B54B2F">
          <w:rPr>
            <w:rStyle w:val="Hyperlink"/>
            <w:noProof/>
            <w:lang w:val="vi-VN"/>
          </w:rPr>
          <w:t>1.6. Biên soạn tập định mức kinh tế - kỹ thuật kiểm kê đất đai chuyên đề</w:t>
        </w:r>
        <w:r w:rsidR="003A3B47">
          <w:rPr>
            <w:noProof/>
            <w:webHidden/>
          </w:rPr>
          <w:tab/>
        </w:r>
        <w:r w:rsidR="003A3B47">
          <w:rPr>
            <w:noProof/>
            <w:webHidden/>
          </w:rPr>
          <w:fldChar w:fldCharType="begin"/>
        </w:r>
        <w:r w:rsidR="003A3B47">
          <w:rPr>
            <w:noProof/>
            <w:webHidden/>
          </w:rPr>
          <w:instrText xml:space="preserve"> PAGEREF _Toc180355297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7AB65CED" w14:textId="4E7CE5EE" w:rsidR="003A3B47" w:rsidRDefault="00F112FA">
      <w:pPr>
        <w:pStyle w:val="TOC3"/>
        <w:rPr>
          <w:rFonts w:ascii="Calibri" w:eastAsia="等?" w:hAnsi="Calibri"/>
          <w:noProof/>
          <w:kern w:val="2"/>
          <w:sz w:val="22"/>
          <w:lang w:val="vi-VN" w:eastAsia="vi-VN"/>
        </w:rPr>
      </w:pPr>
      <w:hyperlink w:anchor="_Toc180355298" w:history="1">
        <w:r w:rsidR="003A3B47" w:rsidRPr="00B54B2F">
          <w:rPr>
            <w:rStyle w:val="Hyperlink"/>
            <w:noProof/>
            <w:lang w:val="vi-VN"/>
          </w:rPr>
          <w:t>1.7. Tổ chức hội thảo lấy ý kiến của các chuyên gia, nhà khoa học và lấy ý kiến địa phương</w:t>
        </w:r>
        <w:r w:rsidR="003A3B47">
          <w:rPr>
            <w:noProof/>
            <w:webHidden/>
          </w:rPr>
          <w:tab/>
        </w:r>
        <w:r w:rsidR="003A3B47">
          <w:rPr>
            <w:noProof/>
            <w:webHidden/>
          </w:rPr>
          <w:fldChar w:fldCharType="begin"/>
        </w:r>
        <w:r w:rsidR="003A3B47">
          <w:rPr>
            <w:noProof/>
            <w:webHidden/>
          </w:rPr>
          <w:instrText xml:space="preserve"> PAGEREF _Toc180355298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4117F0AD" w14:textId="288DBEAB" w:rsidR="003A3B47" w:rsidRDefault="00F112FA">
      <w:pPr>
        <w:pStyle w:val="TOC3"/>
        <w:rPr>
          <w:rFonts w:ascii="Calibri" w:eastAsia="等?" w:hAnsi="Calibri"/>
          <w:noProof/>
          <w:kern w:val="2"/>
          <w:sz w:val="22"/>
          <w:lang w:val="vi-VN" w:eastAsia="vi-VN"/>
        </w:rPr>
      </w:pPr>
      <w:hyperlink w:anchor="_Toc180355299" w:history="1">
        <w:r w:rsidR="003A3B47" w:rsidRPr="00B54B2F">
          <w:rPr>
            <w:rStyle w:val="Hyperlink"/>
            <w:noProof/>
            <w:lang w:val="vi-VN"/>
          </w:rPr>
          <w:t>1.8. Tổng hợp, chỉnh sửa và hoàn thiện tài liệu sau hội thảo.</w:t>
        </w:r>
        <w:r w:rsidR="003A3B47">
          <w:rPr>
            <w:noProof/>
            <w:webHidden/>
          </w:rPr>
          <w:tab/>
        </w:r>
        <w:r w:rsidR="003A3B47">
          <w:rPr>
            <w:noProof/>
            <w:webHidden/>
          </w:rPr>
          <w:fldChar w:fldCharType="begin"/>
        </w:r>
        <w:r w:rsidR="003A3B47">
          <w:rPr>
            <w:noProof/>
            <w:webHidden/>
          </w:rPr>
          <w:instrText xml:space="preserve"> PAGEREF _Toc180355299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4E78EAFF" w14:textId="60D86C7A" w:rsidR="003A3B47" w:rsidRDefault="00F112FA">
      <w:pPr>
        <w:pStyle w:val="TOC3"/>
        <w:rPr>
          <w:rFonts w:ascii="Calibri" w:eastAsia="等?" w:hAnsi="Calibri"/>
          <w:noProof/>
          <w:kern w:val="2"/>
          <w:sz w:val="22"/>
          <w:lang w:val="vi-VN" w:eastAsia="vi-VN"/>
        </w:rPr>
      </w:pPr>
      <w:hyperlink w:anchor="_Toc180355300" w:history="1">
        <w:r w:rsidR="003A3B47" w:rsidRPr="00B54B2F">
          <w:rPr>
            <w:rStyle w:val="Hyperlink"/>
            <w:noProof/>
            <w:lang w:val="vi-VN"/>
          </w:rPr>
          <w:t>1.9. Thuyết minh kết quả xây dựng định mức kinh tế - kỹ thuật thống kê, kiểm kê đất đai, lập bản đồ hiện trạng sử dụng đất.</w:t>
        </w:r>
        <w:r w:rsidR="003A3B47">
          <w:rPr>
            <w:noProof/>
            <w:webHidden/>
          </w:rPr>
          <w:tab/>
        </w:r>
        <w:r w:rsidR="003A3B47">
          <w:rPr>
            <w:noProof/>
            <w:webHidden/>
          </w:rPr>
          <w:fldChar w:fldCharType="begin"/>
        </w:r>
        <w:r w:rsidR="003A3B47">
          <w:rPr>
            <w:noProof/>
            <w:webHidden/>
          </w:rPr>
          <w:instrText xml:space="preserve"> PAGEREF _Toc180355300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0FDC23CA" w14:textId="69C673A9" w:rsidR="003A3B47" w:rsidRDefault="00F112FA">
      <w:pPr>
        <w:pStyle w:val="TOC3"/>
        <w:rPr>
          <w:rFonts w:ascii="Calibri" w:eastAsia="等?" w:hAnsi="Calibri"/>
          <w:noProof/>
          <w:kern w:val="2"/>
          <w:sz w:val="22"/>
          <w:lang w:val="vi-VN" w:eastAsia="vi-VN"/>
        </w:rPr>
      </w:pPr>
      <w:hyperlink w:anchor="_Toc180355301" w:history="1">
        <w:r w:rsidR="003A3B47" w:rsidRPr="00B54B2F">
          <w:rPr>
            <w:rStyle w:val="Hyperlink"/>
            <w:noProof/>
            <w:lang w:val="vi-VN"/>
          </w:rPr>
          <w:t>1.10. Xét duyệt, nghiệm thu nhiệm vụ.</w:t>
        </w:r>
        <w:r w:rsidR="003A3B47">
          <w:rPr>
            <w:noProof/>
            <w:webHidden/>
          </w:rPr>
          <w:tab/>
        </w:r>
        <w:r w:rsidR="003A3B47">
          <w:rPr>
            <w:noProof/>
            <w:webHidden/>
          </w:rPr>
          <w:fldChar w:fldCharType="begin"/>
        </w:r>
        <w:r w:rsidR="003A3B47">
          <w:rPr>
            <w:noProof/>
            <w:webHidden/>
          </w:rPr>
          <w:instrText xml:space="preserve"> PAGEREF _Toc180355301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0B55A61F" w14:textId="7D501772" w:rsidR="003A3B47" w:rsidRDefault="00F112FA">
      <w:pPr>
        <w:pStyle w:val="TOC2"/>
        <w:rPr>
          <w:rFonts w:ascii="Calibri" w:eastAsia="等?" w:hAnsi="Calibri"/>
          <w:b/>
          <w:noProof/>
          <w:spacing w:val="0"/>
          <w:kern w:val="2"/>
          <w:sz w:val="22"/>
          <w:szCs w:val="22"/>
          <w:lang w:val="vi-VN" w:eastAsia="vi-VN"/>
        </w:rPr>
      </w:pPr>
      <w:hyperlink w:anchor="_Toc180355302" w:history="1">
        <w:r w:rsidR="003A3B47" w:rsidRPr="00B54B2F">
          <w:rPr>
            <w:rStyle w:val="Hyperlink"/>
            <w:noProof/>
            <w:lang w:val="vi-VN"/>
          </w:rPr>
          <w:t>2. Xây dựng bộ đơn giá thống kê, kiểm kê đất đai, lập bản đồ hiện trạng sử dụng đất</w:t>
        </w:r>
        <w:r w:rsidR="003A3B47">
          <w:rPr>
            <w:noProof/>
            <w:webHidden/>
          </w:rPr>
          <w:tab/>
        </w:r>
        <w:r w:rsidR="003A3B47">
          <w:rPr>
            <w:noProof/>
            <w:webHidden/>
          </w:rPr>
          <w:fldChar w:fldCharType="begin"/>
        </w:r>
        <w:r w:rsidR="003A3B47">
          <w:rPr>
            <w:noProof/>
            <w:webHidden/>
          </w:rPr>
          <w:instrText xml:space="preserve"> PAGEREF _Toc180355302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6FD2AD67" w14:textId="04A076B1" w:rsidR="003A3B47" w:rsidRDefault="00F112FA">
      <w:pPr>
        <w:pStyle w:val="TOC3"/>
        <w:rPr>
          <w:rFonts w:ascii="Calibri" w:eastAsia="等?" w:hAnsi="Calibri"/>
          <w:noProof/>
          <w:kern w:val="2"/>
          <w:sz w:val="22"/>
          <w:lang w:val="vi-VN" w:eastAsia="vi-VN"/>
        </w:rPr>
      </w:pPr>
      <w:hyperlink w:anchor="_Toc180355303" w:history="1">
        <w:r w:rsidR="003A3B47" w:rsidRPr="00B54B2F">
          <w:rPr>
            <w:rStyle w:val="Hyperlink"/>
            <w:noProof/>
            <w:lang w:val="vi-VN"/>
          </w:rPr>
          <w:t>2.1. Khảo sát, thu thập về đơn giá các loại vật liệu, công cụ, dụng cụ và thiết bị trên địa bàn tỉnh.</w:t>
        </w:r>
        <w:r w:rsidR="003A3B47">
          <w:rPr>
            <w:noProof/>
            <w:webHidden/>
          </w:rPr>
          <w:tab/>
        </w:r>
        <w:r w:rsidR="003A3B47">
          <w:rPr>
            <w:noProof/>
            <w:webHidden/>
          </w:rPr>
          <w:fldChar w:fldCharType="begin"/>
        </w:r>
        <w:r w:rsidR="003A3B47">
          <w:rPr>
            <w:noProof/>
            <w:webHidden/>
          </w:rPr>
          <w:instrText xml:space="preserve"> PAGEREF _Toc180355303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005346D4" w14:textId="1AF60499" w:rsidR="003A3B47" w:rsidRDefault="00F112FA">
      <w:pPr>
        <w:pStyle w:val="TOC3"/>
        <w:rPr>
          <w:rFonts w:ascii="Calibri" w:eastAsia="等?" w:hAnsi="Calibri"/>
          <w:noProof/>
          <w:kern w:val="2"/>
          <w:sz w:val="22"/>
          <w:lang w:val="vi-VN" w:eastAsia="vi-VN"/>
        </w:rPr>
      </w:pPr>
      <w:hyperlink w:anchor="_Toc180355304" w:history="1">
        <w:r w:rsidR="003A3B47" w:rsidRPr="00B54B2F">
          <w:rPr>
            <w:rStyle w:val="Hyperlink"/>
            <w:noProof/>
            <w:lang w:val="vi-VN"/>
          </w:rPr>
          <w:t>2.2. Thiết lập các bảng đơn giá vật tư, thiết bị và tiền công lao động.</w:t>
        </w:r>
        <w:r w:rsidR="003A3B47">
          <w:rPr>
            <w:noProof/>
            <w:webHidden/>
          </w:rPr>
          <w:tab/>
        </w:r>
        <w:r w:rsidR="003A3B47">
          <w:rPr>
            <w:noProof/>
            <w:webHidden/>
          </w:rPr>
          <w:fldChar w:fldCharType="begin"/>
        </w:r>
        <w:r w:rsidR="003A3B47">
          <w:rPr>
            <w:noProof/>
            <w:webHidden/>
          </w:rPr>
          <w:instrText xml:space="preserve"> PAGEREF _Toc180355304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15D0D09D" w14:textId="6B1B2012" w:rsidR="003A3B47" w:rsidRDefault="00F112FA">
      <w:pPr>
        <w:pStyle w:val="TOC3"/>
        <w:rPr>
          <w:rFonts w:ascii="Calibri" w:eastAsia="等?" w:hAnsi="Calibri"/>
          <w:noProof/>
          <w:kern w:val="2"/>
          <w:sz w:val="22"/>
          <w:lang w:val="vi-VN" w:eastAsia="vi-VN"/>
        </w:rPr>
      </w:pPr>
      <w:hyperlink w:anchor="_Toc180355305" w:history="1">
        <w:r w:rsidR="003A3B47" w:rsidRPr="00B54B2F">
          <w:rPr>
            <w:rStyle w:val="Hyperlink"/>
            <w:noProof/>
            <w:lang w:val="vi-VN"/>
          </w:rPr>
          <w:t>2.3. Bảng giá chi tiết từng bộ đơn giá:</w:t>
        </w:r>
        <w:r w:rsidR="003A3B47">
          <w:rPr>
            <w:noProof/>
            <w:webHidden/>
          </w:rPr>
          <w:tab/>
        </w:r>
        <w:r w:rsidR="003A3B47">
          <w:rPr>
            <w:noProof/>
            <w:webHidden/>
          </w:rPr>
          <w:fldChar w:fldCharType="begin"/>
        </w:r>
        <w:r w:rsidR="003A3B47">
          <w:rPr>
            <w:noProof/>
            <w:webHidden/>
          </w:rPr>
          <w:instrText xml:space="preserve"> PAGEREF _Toc180355305 \h </w:instrText>
        </w:r>
        <w:r w:rsidR="003A3B47">
          <w:rPr>
            <w:noProof/>
            <w:webHidden/>
          </w:rPr>
        </w:r>
        <w:r w:rsidR="003A3B47">
          <w:rPr>
            <w:noProof/>
            <w:webHidden/>
          </w:rPr>
          <w:fldChar w:fldCharType="separate"/>
        </w:r>
        <w:r w:rsidR="00A57EC0">
          <w:rPr>
            <w:noProof/>
            <w:webHidden/>
          </w:rPr>
          <w:t>12</w:t>
        </w:r>
        <w:r w:rsidR="003A3B47">
          <w:rPr>
            <w:noProof/>
            <w:webHidden/>
          </w:rPr>
          <w:fldChar w:fldCharType="end"/>
        </w:r>
      </w:hyperlink>
    </w:p>
    <w:p w14:paraId="06DFE737" w14:textId="0AAA3F1D" w:rsidR="003A3B47" w:rsidRDefault="00F112FA">
      <w:pPr>
        <w:pStyle w:val="TOC3"/>
        <w:rPr>
          <w:rFonts w:ascii="Calibri" w:eastAsia="等?" w:hAnsi="Calibri"/>
          <w:noProof/>
          <w:kern w:val="2"/>
          <w:sz w:val="22"/>
          <w:lang w:val="vi-VN" w:eastAsia="vi-VN"/>
        </w:rPr>
      </w:pPr>
      <w:hyperlink w:anchor="_Toc180355306" w:history="1">
        <w:r w:rsidR="003A3B47" w:rsidRPr="00B54B2F">
          <w:rPr>
            <w:rStyle w:val="Hyperlink"/>
            <w:noProof/>
            <w:lang w:val="vi-VN"/>
          </w:rPr>
          <w:t>2.4. Xét duyệt, nghiệm thu nhiệm vụ.</w:t>
        </w:r>
        <w:r w:rsidR="003A3B47">
          <w:rPr>
            <w:noProof/>
            <w:webHidden/>
          </w:rPr>
          <w:tab/>
        </w:r>
        <w:r w:rsidR="003A3B47">
          <w:rPr>
            <w:noProof/>
            <w:webHidden/>
          </w:rPr>
          <w:fldChar w:fldCharType="begin"/>
        </w:r>
        <w:r w:rsidR="003A3B47">
          <w:rPr>
            <w:noProof/>
            <w:webHidden/>
          </w:rPr>
          <w:instrText xml:space="preserve"> PAGEREF _Toc180355306 \h </w:instrText>
        </w:r>
        <w:r w:rsidR="003A3B47">
          <w:rPr>
            <w:noProof/>
            <w:webHidden/>
          </w:rPr>
        </w:r>
        <w:r w:rsidR="003A3B47">
          <w:rPr>
            <w:noProof/>
            <w:webHidden/>
          </w:rPr>
          <w:fldChar w:fldCharType="separate"/>
        </w:r>
        <w:r w:rsidR="00A57EC0">
          <w:rPr>
            <w:noProof/>
            <w:webHidden/>
          </w:rPr>
          <w:t>15</w:t>
        </w:r>
        <w:r w:rsidR="003A3B47">
          <w:rPr>
            <w:noProof/>
            <w:webHidden/>
          </w:rPr>
          <w:fldChar w:fldCharType="end"/>
        </w:r>
      </w:hyperlink>
    </w:p>
    <w:p w14:paraId="56B5D219" w14:textId="4043F6A7" w:rsidR="003A3B47" w:rsidRDefault="00F112FA" w:rsidP="00802818">
      <w:pPr>
        <w:pStyle w:val="TOC1"/>
        <w:rPr>
          <w:rFonts w:ascii="Calibri" w:eastAsia="等?" w:hAnsi="Calibri"/>
          <w:b/>
          <w:kern w:val="2"/>
          <w:sz w:val="22"/>
          <w:szCs w:val="22"/>
          <w:lang w:eastAsia="vi-VN"/>
        </w:rPr>
      </w:pPr>
      <w:hyperlink w:anchor="_Toc180355307" w:history="1">
        <w:r w:rsidR="003A3B47" w:rsidRPr="00B54B2F">
          <w:rPr>
            <w:rStyle w:val="Hyperlink"/>
          </w:rPr>
          <w:t>IV. PHƯƠNG PHÁP THỰC HIỆN NHIỆM VỤ</w:t>
        </w:r>
        <w:r w:rsidR="003A3B47">
          <w:rPr>
            <w:webHidden/>
          </w:rPr>
          <w:tab/>
        </w:r>
        <w:r w:rsidR="003A3B47">
          <w:rPr>
            <w:webHidden/>
          </w:rPr>
          <w:fldChar w:fldCharType="begin"/>
        </w:r>
        <w:r w:rsidR="003A3B47">
          <w:rPr>
            <w:webHidden/>
          </w:rPr>
          <w:instrText xml:space="preserve"> PAGEREF _Toc180355307 \h </w:instrText>
        </w:r>
        <w:r w:rsidR="003A3B47">
          <w:rPr>
            <w:webHidden/>
          </w:rPr>
        </w:r>
        <w:r w:rsidR="003A3B47">
          <w:rPr>
            <w:webHidden/>
          </w:rPr>
          <w:fldChar w:fldCharType="separate"/>
        </w:r>
        <w:r w:rsidR="00A57EC0">
          <w:rPr>
            <w:webHidden/>
          </w:rPr>
          <w:t>15</w:t>
        </w:r>
        <w:r w:rsidR="003A3B47">
          <w:rPr>
            <w:webHidden/>
          </w:rPr>
          <w:fldChar w:fldCharType="end"/>
        </w:r>
      </w:hyperlink>
    </w:p>
    <w:p w14:paraId="1849E00F" w14:textId="0A5A4A93" w:rsidR="003A3B47" w:rsidRDefault="00F112FA">
      <w:pPr>
        <w:pStyle w:val="TOC2"/>
        <w:rPr>
          <w:rFonts w:ascii="Calibri" w:eastAsia="等?" w:hAnsi="Calibri"/>
          <w:b/>
          <w:noProof/>
          <w:spacing w:val="0"/>
          <w:kern w:val="2"/>
          <w:sz w:val="22"/>
          <w:szCs w:val="22"/>
          <w:lang w:val="vi-VN" w:eastAsia="vi-VN"/>
        </w:rPr>
      </w:pPr>
      <w:hyperlink w:anchor="_Toc180355308" w:history="1">
        <w:r w:rsidR="003A3B47" w:rsidRPr="00B54B2F">
          <w:rPr>
            <w:rStyle w:val="Hyperlink"/>
            <w:noProof/>
            <w:lang w:val="vi-VN"/>
          </w:rPr>
          <w:t>1. Phương pháp kế thừa</w:t>
        </w:r>
        <w:r w:rsidR="003A3B47">
          <w:rPr>
            <w:noProof/>
            <w:webHidden/>
          </w:rPr>
          <w:tab/>
        </w:r>
        <w:r w:rsidR="003A3B47">
          <w:rPr>
            <w:noProof/>
            <w:webHidden/>
          </w:rPr>
          <w:fldChar w:fldCharType="begin"/>
        </w:r>
        <w:r w:rsidR="003A3B47">
          <w:rPr>
            <w:noProof/>
            <w:webHidden/>
          </w:rPr>
          <w:instrText xml:space="preserve"> PAGEREF _Toc180355308 \h </w:instrText>
        </w:r>
        <w:r w:rsidR="003A3B47">
          <w:rPr>
            <w:noProof/>
            <w:webHidden/>
          </w:rPr>
        </w:r>
        <w:r w:rsidR="003A3B47">
          <w:rPr>
            <w:noProof/>
            <w:webHidden/>
          </w:rPr>
          <w:fldChar w:fldCharType="separate"/>
        </w:r>
        <w:r w:rsidR="00A57EC0">
          <w:rPr>
            <w:noProof/>
            <w:webHidden/>
          </w:rPr>
          <w:t>15</w:t>
        </w:r>
        <w:r w:rsidR="003A3B47">
          <w:rPr>
            <w:noProof/>
            <w:webHidden/>
          </w:rPr>
          <w:fldChar w:fldCharType="end"/>
        </w:r>
      </w:hyperlink>
    </w:p>
    <w:p w14:paraId="6525565F" w14:textId="44EB9E14" w:rsidR="003A3B47" w:rsidRDefault="00F112FA">
      <w:pPr>
        <w:pStyle w:val="TOC2"/>
        <w:rPr>
          <w:rFonts w:ascii="Calibri" w:eastAsia="等?" w:hAnsi="Calibri"/>
          <w:b/>
          <w:noProof/>
          <w:spacing w:val="0"/>
          <w:kern w:val="2"/>
          <w:sz w:val="22"/>
          <w:szCs w:val="22"/>
          <w:lang w:val="vi-VN" w:eastAsia="vi-VN"/>
        </w:rPr>
      </w:pPr>
      <w:hyperlink w:anchor="_Toc180355309" w:history="1">
        <w:r w:rsidR="003A3B47" w:rsidRPr="00B54B2F">
          <w:rPr>
            <w:rStyle w:val="Hyperlink"/>
            <w:noProof/>
            <w:lang w:val="vi-VN"/>
          </w:rPr>
          <w:t>2. Phương pháp phân tích, tổng hợp</w:t>
        </w:r>
        <w:r w:rsidR="003A3B47">
          <w:rPr>
            <w:noProof/>
            <w:webHidden/>
          </w:rPr>
          <w:tab/>
        </w:r>
        <w:r w:rsidR="003A3B47">
          <w:rPr>
            <w:noProof/>
            <w:webHidden/>
          </w:rPr>
          <w:fldChar w:fldCharType="begin"/>
        </w:r>
        <w:r w:rsidR="003A3B47">
          <w:rPr>
            <w:noProof/>
            <w:webHidden/>
          </w:rPr>
          <w:instrText xml:space="preserve"> PAGEREF _Toc180355309 \h </w:instrText>
        </w:r>
        <w:r w:rsidR="003A3B47">
          <w:rPr>
            <w:noProof/>
            <w:webHidden/>
          </w:rPr>
        </w:r>
        <w:r w:rsidR="003A3B47">
          <w:rPr>
            <w:noProof/>
            <w:webHidden/>
          </w:rPr>
          <w:fldChar w:fldCharType="separate"/>
        </w:r>
        <w:r w:rsidR="00A57EC0">
          <w:rPr>
            <w:noProof/>
            <w:webHidden/>
          </w:rPr>
          <w:t>15</w:t>
        </w:r>
        <w:r w:rsidR="003A3B47">
          <w:rPr>
            <w:noProof/>
            <w:webHidden/>
          </w:rPr>
          <w:fldChar w:fldCharType="end"/>
        </w:r>
      </w:hyperlink>
    </w:p>
    <w:p w14:paraId="646F59D2" w14:textId="1E1C3358" w:rsidR="003A3B47" w:rsidRDefault="00F112FA">
      <w:pPr>
        <w:pStyle w:val="TOC2"/>
        <w:rPr>
          <w:rFonts w:ascii="Calibri" w:eastAsia="等?" w:hAnsi="Calibri"/>
          <w:b/>
          <w:noProof/>
          <w:spacing w:val="0"/>
          <w:kern w:val="2"/>
          <w:sz w:val="22"/>
          <w:szCs w:val="22"/>
          <w:lang w:val="vi-VN" w:eastAsia="vi-VN"/>
        </w:rPr>
      </w:pPr>
      <w:hyperlink w:anchor="_Toc180355310" w:history="1">
        <w:r w:rsidR="003A3B47" w:rsidRPr="00B54B2F">
          <w:rPr>
            <w:rStyle w:val="Hyperlink"/>
            <w:noProof/>
            <w:lang w:val="vi-VN"/>
          </w:rPr>
          <w:t>3. Phương pháp chuyên gia</w:t>
        </w:r>
        <w:r w:rsidR="003A3B47">
          <w:rPr>
            <w:noProof/>
            <w:webHidden/>
          </w:rPr>
          <w:tab/>
        </w:r>
        <w:r w:rsidR="003A3B47">
          <w:rPr>
            <w:noProof/>
            <w:webHidden/>
          </w:rPr>
          <w:fldChar w:fldCharType="begin"/>
        </w:r>
        <w:r w:rsidR="003A3B47">
          <w:rPr>
            <w:noProof/>
            <w:webHidden/>
          </w:rPr>
          <w:instrText xml:space="preserve"> PAGEREF _Toc180355310 \h </w:instrText>
        </w:r>
        <w:r w:rsidR="003A3B47">
          <w:rPr>
            <w:noProof/>
            <w:webHidden/>
          </w:rPr>
        </w:r>
        <w:r w:rsidR="003A3B47">
          <w:rPr>
            <w:noProof/>
            <w:webHidden/>
          </w:rPr>
          <w:fldChar w:fldCharType="separate"/>
        </w:r>
        <w:r w:rsidR="00A57EC0">
          <w:rPr>
            <w:noProof/>
            <w:webHidden/>
          </w:rPr>
          <w:t>15</w:t>
        </w:r>
        <w:r w:rsidR="003A3B47">
          <w:rPr>
            <w:noProof/>
            <w:webHidden/>
          </w:rPr>
          <w:fldChar w:fldCharType="end"/>
        </w:r>
      </w:hyperlink>
    </w:p>
    <w:p w14:paraId="1ED5A8EE" w14:textId="3AEA74C9" w:rsidR="003A3B47" w:rsidRDefault="00F112FA" w:rsidP="00802818">
      <w:pPr>
        <w:pStyle w:val="TOC1"/>
        <w:rPr>
          <w:rFonts w:ascii="Calibri" w:eastAsia="等?" w:hAnsi="Calibri"/>
          <w:b/>
          <w:kern w:val="2"/>
          <w:sz w:val="22"/>
          <w:szCs w:val="22"/>
          <w:lang w:eastAsia="vi-VN"/>
        </w:rPr>
      </w:pPr>
      <w:hyperlink w:anchor="_Toc180355311" w:history="1">
        <w:r w:rsidR="003A3B47" w:rsidRPr="00B54B2F">
          <w:rPr>
            <w:rStyle w:val="Hyperlink"/>
          </w:rPr>
          <w:t>V. SẢN PHẨM CỦA NHIỆM VỤ</w:t>
        </w:r>
        <w:r w:rsidR="003A3B47">
          <w:rPr>
            <w:webHidden/>
          </w:rPr>
          <w:tab/>
        </w:r>
        <w:r w:rsidR="003A3B47">
          <w:rPr>
            <w:webHidden/>
          </w:rPr>
          <w:fldChar w:fldCharType="begin"/>
        </w:r>
        <w:r w:rsidR="003A3B47">
          <w:rPr>
            <w:webHidden/>
          </w:rPr>
          <w:instrText xml:space="preserve"> PAGEREF _Toc180355311 \h </w:instrText>
        </w:r>
        <w:r w:rsidR="003A3B47">
          <w:rPr>
            <w:webHidden/>
          </w:rPr>
        </w:r>
        <w:r w:rsidR="003A3B47">
          <w:rPr>
            <w:webHidden/>
          </w:rPr>
          <w:fldChar w:fldCharType="separate"/>
        </w:r>
        <w:r w:rsidR="00A57EC0">
          <w:rPr>
            <w:webHidden/>
          </w:rPr>
          <w:t>15</w:t>
        </w:r>
        <w:r w:rsidR="003A3B47">
          <w:rPr>
            <w:webHidden/>
          </w:rPr>
          <w:fldChar w:fldCharType="end"/>
        </w:r>
      </w:hyperlink>
    </w:p>
    <w:p w14:paraId="05BE6B8F" w14:textId="4F8F173D" w:rsidR="003A3B47" w:rsidRDefault="00F112FA">
      <w:pPr>
        <w:pStyle w:val="TOC2"/>
        <w:rPr>
          <w:rFonts w:ascii="Calibri" w:eastAsia="等?" w:hAnsi="Calibri"/>
          <w:b/>
          <w:noProof/>
          <w:spacing w:val="0"/>
          <w:kern w:val="2"/>
          <w:sz w:val="22"/>
          <w:szCs w:val="22"/>
          <w:lang w:val="vi-VN" w:eastAsia="vi-VN"/>
        </w:rPr>
      </w:pPr>
      <w:hyperlink w:anchor="_Toc180355312" w:history="1">
        <w:r w:rsidR="003A3B47" w:rsidRPr="00B54B2F">
          <w:rPr>
            <w:rStyle w:val="Hyperlink"/>
            <w:noProof/>
            <w:lang w:val="vi-VN"/>
          </w:rPr>
          <w:t>1. Sản phẩm trung gian</w:t>
        </w:r>
        <w:r w:rsidR="003A3B47">
          <w:rPr>
            <w:noProof/>
            <w:webHidden/>
          </w:rPr>
          <w:tab/>
        </w:r>
        <w:r w:rsidR="003A3B47">
          <w:rPr>
            <w:noProof/>
            <w:webHidden/>
          </w:rPr>
          <w:fldChar w:fldCharType="begin"/>
        </w:r>
        <w:r w:rsidR="003A3B47">
          <w:rPr>
            <w:noProof/>
            <w:webHidden/>
          </w:rPr>
          <w:instrText xml:space="preserve"> PAGEREF _Toc180355312 \h </w:instrText>
        </w:r>
        <w:r w:rsidR="003A3B47">
          <w:rPr>
            <w:noProof/>
            <w:webHidden/>
          </w:rPr>
        </w:r>
        <w:r w:rsidR="003A3B47">
          <w:rPr>
            <w:noProof/>
            <w:webHidden/>
          </w:rPr>
          <w:fldChar w:fldCharType="separate"/>
        </w:r>
        <w:r w:rsidR="00A57EC0">
          <w:rPr>
            <w:noProof/>
            <w:webHidden/>
          </w:rPr>
          <w:t>15</w:t>
        </w:r>
        <w:r w:rsidR="003A3B47">
          <w:rPr>
            <w:noProof/>
            <w:webHidden/>
          </w:rPr>
          <w:fldChar w:fldCharType="end"/>
        </w:r>
      </w:hyperlink>
    </w:p>
    <w:p w14:paraId="75311028" w14:textId="3F7B5F4B" w:rsidR="003A3B47" w:rsidRDefault="00F112FA">
      <w:pPr>
        <w:pStyle w:val="TOC2"/>
        <w:rPr>
          <w:rFonts w:ascii="Calibri" w:eastAsia="等?" w:hAnsi="Calibri"/>
          <w:b/>
          <w:noProof/>
          <w:spacing w:val="0"/>
          <w:kern w:val="2"/>
          <w:sz w:val="22"/>
          <w:szCs w:val="22"/>
          <w:lang w:val="vi-VN" w:eastAsia="vi-VN"/>
        </w:rPr>
      </w:pPr>
      <w:hyperlink w:anchor="_Toc180355313" w:history="1">
        <w:r w:rsidR="003A3B47" w:rsidRPr="00B54B2F">
          <w:rPr>
            <w:rStyle w:val="Hyperlink"/>
            <w:noProof/>
            <w:lang w:val="vi-VN"/>
          </w:rPr>
          <w:t>2. Sản phẩm chính của nhiệm vụ</w:t>
        </w:r>
        <w:r w:rsidR="003A3B47">
          <w:rPr>
            <w:noProof/>
            <w:webHidden/>
          </w:rPr>
          <w:tab/>
        </w:r>
        <w:r w:rsidR="003A3B47">
          <w:rPr>
            <w:noProof/>
            <w:webHidden/>
          </w:rPr>
          <w:fldChar w:fldCharType="begin"/>
        </w:r>
        <w:r w:rsidR="003A3B47">
          <w:rPr>
            <w:noProof/>
            <w:webHidden/>
          </w:rPr>
          <w:instrText xml:space="preserve"> PAGEREF _Toc180355313 \h </w:instrText>
        </w:r>
        <w:r w:rsidR="003A3B47">
          <w:rPr>
            <w:noProof/>
            <w:webHidden/>
          </w:rPr>
        </w:r>
        <w:r w:rsidR="003A3B47">
          <w:rPr>
            <w:noProof/>
            <w:webHidden/>
          </w:rPr>
          <w:fldChar w:fldCharType="separate"/>
        </w:r>
        <w:r w:rsidR="00A57EC0">
          <w:rPr>
            <w:noProof/>
            <w:webHidden/>
          </w:rPr>
          <w:t>16</w:t>
        </w:r>
        <w:r w:rsidR="003A3B47">
          <w:rPr>
            <w:noProof/>
            <w:webHidden/>
          </w:rPr>
          <w:fldChar w:fldCharType="end"/>
        </w:r>
      </w:hyperlink>
    </w:p>
    <w:p w14:paraId="7645CC1C" w14:textId="7B039BCE" w:rsidR="003A3B47" w:rsidRDefault="00F112FA" w:rsidP="00802818">
      <w:pPr>
        <w:pStyle w:val="TOC1"/>
        <w:rPr>
          <w:rFonts w:ascii="Calibri" w:eastAsia="等?" w:hAnsi="Calibri"/>
          <w:b/>
          <w:kern w:val="2"/>
          <w:sz w:val="22"/>
          <w:szCs w:val="22"/>
          <w:lang w:eastAsia="vi-VN"/>
        </w:rPr>
      </w:pPr>
      <w:hyperlink w:anchor="_Toc180355314" w:history="1">
        <w:r w:rsidR="003A3B47" w:rsidRPr="00B54B2F">
          <w:rPr>
            <w:rStyle w:val="Hyperlink"/>
          </w:rPr>
          <w:t>VI. TỔ CHỨC THỰC HIỆN NHIỆM VỤ</w:t>
        </w:r>
        <w:r w:rsidR="003A3B47">
          <w:rPr>
            <w:webHidden/>
          </w:rPr>
          <w:tab/>
        </w:r>
        <w:r w:rsidR="003A3B47">
          <w:rPr>
            <w:webHidden/>
          </w:rPr>
          <w:fldChar w:fldCharType="begin"/>
        </w:r>
        <w:r w:rsidR="003A3B47">
          <w:rPr>
            <w:webHidden/>
          </w:rPr>
          <w:instrText xml:space="preserve"> PAGEREF _Toc180355314 \h </w:instrText>
        </w:r>
        <w:r w:rsidR="003A3B47">
          <w:rPr>
            <w:webHidden/>
          </w:rPr>
        </w:r>
        <w:r w:rsidR="003A3B47">
          <w:rPr>
            <w:webHidden/>
          </w:rPr>
          <w:fldChar w:fldCharType="separate"/>
        </w:r>
        <w:r w:rsidR="00A57EC0">
          <w:rPr>
            <w:webHidden/>
          </w:rPr>
          <w:t>17</w:t>
        </w:r>
        <w:r w:rsidR="003A3B47">
          <w:rPr>
            <w:webHidden/>
          </w:rPr>
          <w:fldChar w:fldCharType="end"/>
        </w:r>
      </w:hyperlink>
    </w:p>
    <w:p w14:paraId="6EB4387E" w14:textId="547D2CB0" w:rsidR="003A3B47" w:rsidRDefault="00F112FA" w:rsidP="00802818">
      <w:pPr>
        <w:pStyle w:val="TOC1"/>
        <w:rPr>
          <w:rFonts w:ascii="Calibri" w:eastAsia="等?" w:hAnsi="Calibri"/>
          <w:b/>
          <w:kern w:val="2"/>
          <w:sz w:val="22"/>
          <w:szCs w:val="22"/>
          <w:lang w:eastAsia="vi-VN"/>
        </w:rPr>
      </w:pPr>
      <w:hyperlink w:anchor="_Toc180355315" w:history="1">
        <w:r w:rsidR="003A3B47" w:rsidRPr="00B54B2F">
          <w:rPr>
            <w:rStyle w:val="Hyperlink"/>
          </w:rPr>
          <w:t>Phần thứ ba</w:t>
        </w:r>
        <w:r w:rsidR="003A3B47">
          <w:rPr>
            <w:webHidden/>
          </w:rPr>
          <w:tab/>
        </w:r>
        <w:r w:rsidR="003A3B47">
          <w:rPr>
            <w:webHidden/>
          </w:rPr>
          <w:fldChar w:fldCharType="begin"/>
        </w:r>
        <w:r w:rsidR="003A3B47">
          <w:rPr>
            <w:webHidden/>
          </w:rPr>
          <w:instrText xml:space="preserve"> PAGEREF _Toc180355315 \h </w:instrText>
        </w:r>
        <w:r w:rsidR="003A3B47">
          <w:rPr>
            <w:webHidden/>
          </w:rPr>
        </w:r>
        <w:r w:rsidR="003A3B47">
          <w:rPr>
            <w:webHidden/>
          </w:rPr>
          <w:fldChar w:fldCharType="separate"/>
        </w:r>
        <w:r w:rsidR="00A57EC0">
          <w:rPr>
            <w:webHidden/>
          </w:rPr>
          <w:t>18</w:t>
        </w:r>
        <w:r w:rsidR="003A3B47">
          <w:rPr>
            <w:webHidden/>
          </w:rPr>
          <w:fldChar w:fldCharType="end"/>
        </w:r>
      </w:hyperlink>
    </w:p>
    <w:p w14:paraId="12E83063" w14:textId="612849B5" w:rsidR="003A3B47" w:rsidRDefault="00F112FA" w:rsidP="00802818">
      <w:pPr>
        <w:pStyle w:val="TOC1"/>
        <w:rPr>
          <w:rFonts w:ascii="Calibri" w:eastAsia="等?" w:hAnsi="Calibri"/>
          <w:b/>
          <w:kern w:val="2"/>
          <w:sz w:val="22"/>
          <w:szCs w:val="22"/>
          <w:lang w:eastAsia="vi-VN"/>
        </w:rPr>
      </w:pPr>
      <w:hyperlink w:anchor="_Toc180355316" w:history="1">
        <w:r w:rsidR="003A3B47" w:rsidRPr="00B54B2F">
          <w:rPr>
            <w:rStyle w:val="Hyperlink"/>
          </w:rPr>
          <w:t>DỰ TOÁN KINH PHÍ</w:t>
        </w:r>
        <w:r w:rsidR="003A3B47">
          <w:rPr>
            <w:webHidden/>
          </w:rPr>
          <w:tab/>
        </w:r>
        <w:r w:rsidR="003A3B47">
          <w:rPr>
            <w:webHidden/>
          </w:rPr>
          <w:fldChar w:fldCharType="begin"/>
        </w:r>
        <w:r w:rsidR="003A3B47">
          <w:rPr>
            <w:webHidden/>
          </w:rPr>
          <w:instrText xml:space="preserve"> PAGEREF _Toc180355316 \h </w:instrText>
        </w:r>
        <w:r w:rsidR="003A3B47">
          <w:rPr>
            <w:webHidden/>
          </w:rPr>
        </w:r>
        <w:r w:rsidR="003A3B47">
          <w:rPr>
            <w:webHidden/>
          </w:rPr>
          <w:fldChar w:fldCharType="separate"/>
        </w:r>
        <w:r w:rsidR="00A57EC0">
          <w:rPr>
            <w:webHidden/>
          </w:rPr>
          <w:t>18</w:t>
        </w:r>
        <w:r w:rsidR="003A3B47">
          <w:rPr>
            <w:webHidden/>
          </w:rPr>
          <w:fldChar w:fldCharType="end"/>
        </w:r>
      </w:hyperlink>
    </w:p>
    <w:p w14:paraId="70950E1E" w14:textId="61A08290" w:rsidR="003A3B47" w:rsidRDefault="00F112FA" w:rsidP="00802818">
      <w:pPr>
        <w:pStyle w:val="TOC1"/>
        <w:rPr>
          <w:rFonts w:ascii="Calibri" w:eastAsia="等?" w:hAnsi="Calibri"/>
          <w:b/>
          <w:kern w:val="2"/>
          <w:sz w:val="22"/>
          <w:szCs w:val="22"/>
          <w:lang w:eastAsia="vi-VN"/>
        </w:rPr>
      </w:pPr>
      <w:hyperlink w:anchor="_Toc180355317" w:history="1">
        <w:r w:rsidR="003A3B47" w:rsidRPr="00B54B2F">
          <w:rPr>
            <w:rStyle w:val="Hyperlink"/>
          </w:rPr>
          <w:t>I. CĂN CƯ LẬP DỰ TOÁN</w:t>
        </w:r>
        <w:r w:rsidR="003A3B47">
          <w:rPr>
            <w:webHidden/>
          </w:rPr>
          <w:tab/>
        </w:r>
        <w:r w:rsidR="003A3B47">
          <w:rPr>
            <w:webHidden/>
          </w:rPr>
          <w:fldChar w:fldCharType="begin"/>
        </w:r>
        <w:r w:rsidR="003A3B47">
          <w:rPr>
            <w:webHidden/>
          </w:rPr>
          <w:instrText xml:space="preserve"> PAGEREF _Toc180355317 \h </w:instrText>
        </w:r>
        <w:r w:rsidR="003A3B47">
          <w:rPr>
            <w:webHidden/>
          </w:rPr>
        </w:r>
        <w:r w:rsidR="003A3B47">
          <w:rPr>
            <w:webHidden/>
          </w:rPr>
          <w:fldChar w:fldCharType="separate"/>
        </w:r>
        <w:r w:rsidR="00A57EC0">
          <w:rPr>
            <w:webHidden/>
          </w:rPr>
          <w:t>18</w:t>
        </w:r>
        <w:r w:rsidR="003A3B47">
          <w:rPr>
            <w:webHidden/>
          </w:rPr>
          <w:fldChar w:fldCharType="end"/>
        </w:r>
      </w:hyperlink>
    </w:p>
    <w:p w14:paraId="214B9208" w14:textId="65BDB809" w:rsidR="003A3B47" w:rsidRDefault="00F112FA" w:rsidP="00802818">
      <w:pPr>
        <w:pStyle w:val="TOC1"/>
        <w:rPr>
          <w:rFonts w:ascii="Calibri" w:eastAsia="等?" w:hAnsi="Calibri"/>
          <w:b/>
          <w:kern w:val="2"/>
          <w:sz w:val="22"/>
          <w:szCs w:val="22"/>
          <w:lang w:eastAsia="vi-VN"/>
        </w:rPr>
      </w:pPr>
      <w:hyperlink w:anchor="_Toc180355318" w:history="1">
        <w:r w:rsidR="003A3B47" w:rsidRPr="00B54B2F">
          <w:rPr>
            <w:rStyle w:val="Hyperlink"/>
          </w:rPr>
          <w:t>II. DỰ TOÁN KINH PHÍ THỰC HIỆN DƯ ÁN</w:t>
        </w:r>
        <w:r w:rsidR="003A3B47">
          <w:rPr>
            <w:webHidden/>
          </w:rPr>
          <w:tab/>
        </w:r>
        <w:r w:rsidR="003A3B47">
          <w:rPr>
            <w:webHidden/>
          </w:rPr>
          <w:fldChar w:fldCharType="begin"/>
        </w:r>
        <w:r w:rsidR="003A3B47">
          <w:rPr>
            <w:webHidden/>
          </w:rPr>
          <w:instrText xml:space="preserve"> PAGEREF _Toc180355318 \h </w:instrText>
        </w:r>
        <w:r w:rsidR="003A3B47">
          <w:rPr>
            <w:webHidden/>
          </w:rPr>
        </w:r>
        <w:r w:rsidR="003A3B47">
          <w:rPr>
            <w:webHidden/>
          </w:rPr>
          <w:fldChar w:fldCharType="separate"/>
        </w:r>
        <w:r w:rsidR="00A57EC0">
          <w:rPr>
            <w:webHidden/>
          </w:rPr>
          <w:t>18</w:t>
        </w:r>
        <w:r w:rsidR="003A3B47">
          <w:rPr>
            <w:webHidden/>
          </w:rPr>
          <w:fldChar w:fldCharType="end"/>
        </w:r>
      </w:hyperlink>
    </w:p>
    <w:p w14:paraId="6B2DFD91" w14:textId="3A4A166C" w:rsidR="003A3B47" w:rsidRDefault="00F112FA" w:rsidP="00802818">
      <w:pPr>
        <w:pStyle w:val="TOC1"/>
        <w:rPr>
          <w:rFonts w:ascii="Calibri" w:eastAsia="等?" w:hAnsi="Calibri"/>
          <w:b/>
          <w:kern w:val="2"/>
          <w:sz w:val="22"/>
          <w:szCs w:val="22"/>
          <w:lang w:eastAsia="vi-VN"/>
        </w:rPr>
      </w:pPr>
      <w:hyperlink w:anchor="_Toc180355319" w:history="1">
        <w:r w:rsidR="003A3B47" w:rsidRPr="00B54B2F">
          <w:rPr>
            <w:rStyle w:val="Hyperlink"/>
          </w:rPr>
          <w:t>Phần thứ tư PHÂN TÍCH HIỆU QUẢ NHIỆM VỤ</w:t>
        </w:r>
        <w:r w:rsidR="003A3B47">
          <w:rPr>
            <w:webHidden/>
          </w:rPr>
          <w:tab/>
        </w:r>
        <w:r w:rsidR="003A3B47">
          <w:rPr>
            <w:webHidden/>
          </w:rPr>
          <w:fldChar w:fldCharType="begin"/>
        </w:r>
        <w:r w:rsidR="003A3B47">
          <w:rPr>
            <w:webHidden/>
          </w:rPr>
          <w:instrText xml:space="preserve"> PAGEREF _Toc180355319 \h </w:instrText>
        </w:r>
        <w:r w:rsidR="003A3B47">
          <w:rPr>
            <w:webHidden/>
          </w:rPr>
        </w:r>
        <w:r w:rsidR="003A3B47">
          <w:rPr>
            <w:webHidden/>
          </w:rPr>
          <w:fldChar w:fldCharType="separate"/>
        </w:r>
        <w:r w:rsidR="00A57EC0">
          <w:rPr>
            <w:webHidden/>
          </w:rPr>
          <w:t>36</w:t>
        </w:r>
        <w:r w:rsidR="003A3B47">
          <w:rPr>
            <w:webHidden/>
          </w:rPr>
          <w:fldChar w:fldCharType="end"/>
        </w:r>
      </w:hyperlink>
    </w:p>
    <w:p w14:paraId="5E659A83" w14:textId="474B0F51" w:rsidR="003A3B47" w:rsidRDefault="00F112FA" w:rsidP="00802818">
      <w:pPr>
        <w:pStyle w:val="TOC1"/>
        <w:rPr>
          <w:rFonts w:ascii="Calibri" w:eastAsia="等?" w:hAnsi="Calibri"/>
          <w:b/>
          <w:kern w:val="2"/>
          <w:sz w:val="22"/>
          <w:szCs w:val="22"/>
          <w:lang w:eastAsia="vi-VN"/>
        </w:rPr>
      </w:pPr>
      <w:hyperlink w:anchor="_Toc180355320" w:history="1">
        <w:r w:rsidR="003A3B47" w:rsidRPr="00B54B2F">
          <w:rPr>
            <w:rStyle w:val="Hyperlink"/>
            <w:lang w:val="nl-NL"/>
          </w:rPr>
          <w:t>I. ĐÁNH GIÁ HIỆU QUẢ VỀ KINH TẾ - TÀI CHÍNH</w:t>
        </w:r>
        <w:r w:rsidR="003A3B47">
          <w:rPr>
            <w:webHidden/>
          </w:rPr>
          <w:tab/>
        </w:r>
        <w:r w:rsidR="003A3B47">
          <w:rPr>
            <w:webHidden/>
          </w:rPr>
          <w:fldChar w:fldCharType="begin"/>
        </w:r>
        <w:r w:rsidR="003A3B47">
          <w:rPr>
            <w:webHidden/>
          </w:rPr>
          <w:instrText xml:space="preserve"> PAGEREF _Toc180355320 \h </w:instrText>
        </w:r>
        <w:r w:rsidR="003A3B47">
          <w:rPr>
            <w:webHidden/>
          </w:rPr>
        </w:r>
        <w:r w:rsidR="003A3B47">
          <w:rPr>
            <w:webHidden/>
          </w:rPr>
          <w:fldChar w:fldCharType="separate"/>
        </w:r>
        <w:r w:rsidR="00A57EC0">
          <w:rPr>
            <w:webHidden/>
          </w:rPr>
          <w:t>36</w:t>
        </w:r>
        <w:r w:rsidR="003A3B47">
          <w:rPr>
            <w:webHidden/>
          </w:rPr>
          <w:fldChar w:fldCharType="end"/>
        </w:r>
      </w:hyperlink>
    </w:p>
    <w:p w14:paraId="7AE570B9" w14:textId="2597675A" w:rsidR="003A3B47" w:rsidRDefault="00F112FA" w:rsidP="00802818">
      <w:pPr>
        <w:pStyle w:val="TOC1"/>
        <w:rPr>
          <w:rFonts w:ascii="Calibri" w:eastAsia="等?" w:hAnsi="Calibri"/>
          <w:b/>
          <w:kern w:val="2"/>
          <w:sz w:val="22"/>
          <w:szCs w:val="22"/>
          <w:lang w:eastAsia="vi-VN"/>
        </w:rPr>
      </w:pPr>
      <w:hyperlink w:anchor="_Toc180355321" w:history="1">
        <w:r w:rsidR="003A3B47" w:rsidRPr="00B54B2F">
          <w:rPr>
            <w:rStyle w:val="Hyperlink"/>
            <w:lang w:val="nl-NL"/>
          </w:rPr>
          <w:t>II. ĐÁNH GIÁ HIỆU QUẢ VỀ XÃ HỘI</w:t>
        </w:r>
        <w:r w:rsidR="003A3B47">
          <w:rPr>
            <w:webHidden/>
          </w:rPr>
          <w:tab/>
        </w:r>
        <w:r w:rsidR="003A3B47">
          <w:rPr>
            <w:webHidden/>
          </w:rPr>
          <w:fldChar w:fldCharType="begin"/>
        </w:r>
        <w:r w:rsidR="003A3B47">
          <w:rPr>
            <w:webHidden/>
          </w:rPr>
          <w:instrText xml:space="preserve"> PAGEREF _Toc180355321 \h </w:instrText>
        </w:r>
        <w:r w:rsidR="003A3B47">
          <w:rPr>
            <w:webHidden/>
          </w:rPr>
        </w:r>
        <w:r w:rsidR="003A3B47">
          <w:rPr>
            <w:webHidden/>
          </w:rPr>
          <w:fldChar w:fldCharType="separate"/>
        </w:r>
        <w:r w:rsidR="00A57EC0">
          <w:rPr>
            <w:webHidden/>
          </w:rPr>
          <w:t>36</w:t>
        </w:r>
        <w:r w:rsidR="003A3B47">
          <w:rPr>
            <w:webHidden/>
          </w:rPr>
          <w:fldChar w:fldCharType="end"/>
        </w:r>
      </w:hyperlink>
    </w:p>
    <w:p w14:paraId="4F2260F1" w14:textId="3C64A1C4" w:rsidR="003A3B47" w:rsidRDefault="00F112FA" w:rsidP="00802818">
      <w:pPr>
        <w:pStyle w:val="TOC1"/>
        <w:rPr>
          <w:rFonts w:ascii="Calibri" w:eastAsia="等?" w:hAnsi="Calibri"/>
          <w:b/>
          <w:kern w:val="2"/>
          <w:sz w:val="22"/>
          <w:szCs w:val="22"/>
          <w:lang w:eastAsia="vi-VN"/>
        </w:rPr>
      </w:pPr>
      <w:hyperlink w:anchor="_Toc180355322" w:history="1">
        <w:r w:rsidR="003A3B47" w:rsidRPr="00B54B2F">
          <w:rPr>
            <w:rStyle w:val="Hyperlink"/>
            <w:lang w:val="nl-NL"/>
          </w:rPr>
          <w:t>III. ĐÁNH GIÁ TÍNH BỀN VỮNG CỦA NHIỆM VỤ</w:t>
        </w:r>
        <w:r w:rsidR="003A3B47">
          <w:rPr>
            <w:webHidden/>
          </w:rPr>
          <w:tab/>
        </w:r>
        <w:r w:rsidR="003A3B47">
          <w:rPr>
            <w:webHidden/>
          </w:rPr>
          <w:fldChar w:fldCharType="begin"/>
        </w:r>
        <w:r w:rsidR="003A3B47">
          <w:rPr>
            <w:webHidden/>
          </w:rPr>
          <w:instrText xml:space="preserve"> PAGEREF _Toc180355322 \h </w:instrText>
        </w:r>
        <w:r w:rsidR="003A3B47">
          <w:rPr>
            <w:webHidden/>
          </w:rPr>
        </w:r>
        <w:r w:rsidR="003A3B47">
          <w:rPr>
            <w:webHidden/>
          </w:rPr>
          <w:fldChar w:fldCharType="separate"/>
        </w:r>
        <w:r w:rsidR="00A57EC0">
          <w:rPr>
            <w:webHidden/>
          </w:rPr>
          <w:t>36</w:t>
        </w:r>
        <w:r w:rsidR="003A3B47">
          <w:rPr>
            <w:webHidden/>
          </w:rPr>
          <w:fldChar w:fldCharType="end"/>
        </w:r>
      </w:hyperlink>
    </w:p>
    <w:p w14:paraId="74EDE194" w14:textId="7B9EAD46" w:rsidR="003A3B47" w:rsidRDefault="00F112FA" w:rsidP="00802818">
      <w:pPr>
        <w:pStyle w:val="TOC1"/>
        <w:rPr>
          <w:rFonts w:ascii="Calibri" w:eastAsia="等?" w:hAnsi="Calibri"/>
          <w:b/>
          <w:kern w:val="2"/>
          <w:sz w:val="22"/>
          <w:szCs w:val="22"/>
          <w:lang w:eastAsia="vi-VN"/>
        </w:rPr>
      </w:pPr>
      <w:hyperlink w:anchor="_Toc180355323" w:history="1">
        <w:r w:rsidR="003A3B47" w:rsidRPr="00B54B2F">
          <w:rPr>
            <w:rStyle w:val="Hyperlink"/>
            <w:lang w:val="nl-NL"/>
          </w:rPr>
          <w:t>IV. KHẢ NĂNG RỦI RO CỦA NHIỆM VỤ</w:t>
        </w:r>
        <w:r w:rsidR="003A3B47">
          <w:rPr>
            <w:webHidden/>
          </w:rPr>
          <w:tab/>
        </w:r>
        <w:r w:rsidR="003A3B47">
          <w:rPr>
            <w:webHidden/>
          </w:rPr>
          <w:fldChar w:fldCharType="begin"/>
        </w:r>
        <w:r w:rsidR="003A3B47">
          <w:rPr>
            <w:webHidden/>
          </w:rPr>
          <w:instrText xml:space="preserve"> PAGEREF _Toc180355323 \h </w:instrText>
        </w:r>
        <w:r w:rsidR="003A3B47">
          <w:rPr>
            <w:webHidden/>
          </w:rPr>
        </w:r>
        <w:r w:rsidR="003A3B47">
          <w:rPr>
            <w:webHidden/>
          </w:rPr>
          <w:fldChar w:fldCharType="separate"/>
        </w:r>
        <w:r w:rsidR="00A57EC0">
          <w:rPr>
            <w:webHidden/>
          </w:rPr>
          <w:t>36</w:t>
        </w:r>
        <w:r w:rsidR="003A3B47">
          <w:rPr>
            <w:webHidden/>
          </w:rPr>
          <w:fldChar w:fldCharType="end"/>
        </w:r>
      </w:hyperlink>
    </w:p>
    <w:p w14:paraId="64F3D769" w14:textId="77777777" w:rsidR="003A3B47" w:rsidRPr="00BD5D7C" w:rsidRDefault="003A3B47">
      <w:pPr>
        <w:pStyle w:val="BodyText"/>
        <w:spacing w:before="60" w:after="60" w:line="340" w:lineRule="exact"/>
        <w:jc w:val="center"/>
        <w:rPr>
          <w:lang w:val="pl-PL"/>
        </w:rPr>
      </w:pPr>
      <w:r w:rsidRPr="00BD5D7C">
        <w:rPr>
          <w:sz w:val="24"/>
          <w:szCs w:val="24"/>
          <w:lang w:val="pl-PL"/>
        </w:rPr>
        <w:fldChar w:fldCharType="end"/>
      </w:r>
    </w:p>
    <w:sectPr w:rsidR="003A3B47" w:rsidRPr="00BD5D7C" w:rsidSect="00505A80">
      <w:pgSz w:w="11907" w:h="16840"/>
      <w:pgMar w:top="1134" w:right="1134" w:bottom="1134" w:left="1418" w:header="68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85237" w14:textId="77777777" w:rsidR="00F112FA" w:rsidRDefault="00F112FA">
      <w:r>
        <w:separator/>
      </w:r>
    </w:p>
  </w:endnote>
  <w:endnote w:type="continuationSeparator" w:id="0">
    <w:p w14:paraId="00E2CE10" w14:textId="77777777" w:rsidR="00F112FA" w:rsidRDefault="00F1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vant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HelvetInsH">
    <w:altName w:val="Calibri"/>
    <w:charset w:val="00"/>
    <w:family w:val="swiss"/>
    <w:pitch w:val="variable"/>
    <w:sig w:usb0="00000003" w:usb1="00000000" w:usb2="00000000" w:usb3="00000000" w:csb0="00000001" w:csb1="00000000"/>
  </w:font>
  <w:font w:name="等?">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72D00" w14:textId="77777777" w:rsidR="00C575AE" w:rsidRDefault="00C575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9162F77" w14:textId="77777777" w:rsidR="00C575AE" w:rsidRDefault="00C57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9FCE0" w14:textId="77777777" w:rsidR="00F112FA" w:rsidRDefault="00F112FA">
      <w:r>
        <w:separator/>
      </w:r>
    </w:p>
  </w:footnote>
  <w:footnote w:type="continuationSeparator" w:id="0">
    <w:p w14:paraId="253C43EE" w14:textId="77777777" w:rsidR="00F112FA" w:rsidRDefault="00F11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806FE" w14:textId="3F92427F" w:rsidR="00C575AE" w:rsidRDefault="00C575AE">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0E4764">
      <w:rPr>
        <w:noProof/>
        <w:sz w:val="26"/>
        <w:szCs w:val="26"/>
      </w:rPr>
      <w:t>19</w:t>
    </w:r>
    <w:r>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2">
    <w:nsid w:val="594B54BD"/>
    <w:multiLevelType w:val="multilevel"/>
    <w:tmpl w:val="594B54BD"/>
    <w:lvl w:ilvl="0">
      <w:start w:val="1"/>
      <w:numFmt w:val="bullet"/>
      <w:pStyle w:val="BodyText21"/>
      <w:lvlText w:val=""/>
      <w:lvlJc w:val="left"/>
      <w:pPr>
        <w:tabs>
          <w:tab w:val="left" w:pos="1282"/>
        </w:tabs>
        <w:ind w:left="1282" w:hanging="360"/>
      </w:pPr>
      <w:rPr>
        <w:rFonts w:ascii="Symbol" w:hAnsi="Symbol" w:hint="default"/>
        <w:color w:val="auto"/>
        <w:sz w:val="20"/>
      </w:rPr>
    </w:lvl>
    <w:lvl w:ilvl="1">
      <w:start w:val="1"/>
      <w:numFmt w:val="bullet"/>
      <w:lvlText w:val="o"/>
      <w:lvlJc w:val="left"/>
      <w:pPr>
        <w:tabs>
          <w:tab w:val="left" w:pos="2002"/>
        </w:tabs>
        <w:ind w:left="2002" w:hanging="360"/>
      </w:pPr>
      <w:rPr>
        <w:rFonts w:ascii="Courier New" w:hAnsi="Courier New" w:hint="default"/>
      </w:rPr>
    </w:lvl>
    <w:lvl w:ilvl="2">
      <w:start w:val="1"/>
      <w:numFmt w:val="bullet"/>
      <w:lvlText w:val=""/>
      <w:lvlJc w:val="left"/>
      <w:pPr>
        <w:tabs>
          <w:tab w:val="left" w:pos="2722"/>
        </w:tabs>
        <w:ind w:left="2722" w:hanging="360"/>
      </w:pPr>
      <w:rPr>
        <w:rFonts w:ascii="Wingdings" w:hAnsi="Wingdings" w:hint="default"/>
      </w:rPr>
    </w:lvl>
    <w:lvl w:ilvl="3">
      <w:start w:val="1"/>
      <w:numFmt w:val="bullet"/>
      <w:lvlText w:val=""/>
      <w:lvlJc w:val="left"/>
      <w:pPr>
        <w:tabs>
          <w:tab w:val="left" w:pos="3442"/>
        </w:tabs>
        <w:ind w:left="3442" w:hanging="360"/>
      </w:pPr>
      <w:rPr>
        <w:rFonts w:ascii="Symbol" w:hAnsi="Symbol" w:hint="default"/>
      </w:rPr>
    </w:lvl>
    <w:lvl w:ilvl="4">
      <w:start w:val="1"/>
      <w:numFmt w:val="bullet"/>
      <w:lvlText w:val="o"/>
      <w:lvlJc w:val="left"/>
      <w:pPr>
        <w:tabs>
          <w:tab w:val="left" w:pos="4162"/>
        </w:tabs>
        <w:ind w:left="4162" w:hanging="360"/>
      </w:pPr>
      <w:rPr>
        <w:rFonts w:ascii="Courier New" w:hAnsi="Courier New" w:hint="default"/>
      </w:rPr>
    </w:lvl>
    <w:lvl w:ilvl="5">
      <w:start w:val="1"/>
      <w:numFmt w:val="bullet"/>
      <w:lvlText w:val=""/>
      <w:lvlJc w:val="left"/>
      <w:pPr>
        <w:tabs>
          <w:tab w:val="left" w:pos="4882"/>
        </w:tabs>
        <w:ind w:left="4882" w:hanging="360"/>
      </w:pPr>
      <w:rPr>
        <w:rFonts w:ascii="Wingdings" w:hAnsi="Wingdings" w:hint="default"/>
      </w:rPr>
    </w:lvl>
    <w:lvl w:ilvl="6">
      <w:start w:val="1"/>
      <w:numFmt w:val="bullet"/>
      <w:lvlText w:val=""/>
      <w:lvlJc w:val="left"/>
      <w:pPr>
        <w:tabs>
          <w:tab w:val="left" w:pos="5602"/>
        </w:tabs>
        <w:ind w:left="5602" w:hanging="360"/>
      </w:pPr>
      <w:rPr>
        <w:rFonts w:ascii="Symbol" w:hAnsi="Symbol" w:hint="default"/>
      </w:rPr>
    </w:lvl>
    <w:lvl w:ilvl="7">
      <w:start w:val="1"/>
      <w:numFmt w:val="bullet"/>
      <w:lvlText w:val="o"/>
      <w:lvlJc w:val="left"/>
      <w:pPr>
        <w:tabs>
          <w:tab w:val="left" w:pos="6322"/>
        </w:tabs>
        <w:ind w:left="6322" w:hanging="360"/>
      </w:pPr>
      <w:rPr>
        <w:rFonts w:ascii="Courier New" w:hAnsi="Courier New" w:hint="default"/>
      </w:rPr>
    </w:lvl>
    <w:lvl w:ilvl="8">
      <w:start w:val="1"/>
      <w:numFmt w:val="bullet"/>
      <w:lvlText w:val=""/>
      <w:lvlJc w:val="left"/>
      <w:pPr>
        <w:tabs>
          <w:tab w:val="left" w:pos="7042"/>
        </w:tabs>
        <w:ind w:left="7042"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71"/>
    <w:rsid w:val="0000083D"/>
    <w:rsid w:val="00001894"/>
    <w:rsid w:val="00003BF6"/>
    <w:rsid w:val="00004184"/>
    <w:rsid w:val="00004EC3"/>
    <w:rsid w:val="000050B1"/>
    <w:rsid w:val="00005CD8"/>
    <w:rsid w:val="000064AC"/>
    <w:rsid w:val="00012651"/>
    <w:rsid w:val="00013C88"/>
    <w:rsid w:val="00013D52"/>
    <w:rsid w:val="0001421F"/>
    <w:rsid w:val="0001503A"/>
    <w:rsid w:val="00015EC6"/>
    <w:rsid w:val="000166EF"/>
    <w:rsid w:val="00022535"/>
    <w:rsid w:val="00022A1A"/>
    <w:rsid w:val="00024464"/>
    <w:rsid w:val="000248EA"/>
    <w:rsid w:val="0002496B"/>
    <w:rsid w:val="0002518B"/>
    <w:rsid w:val="000258F9"/>
    <w:rsid w:val="00025A13"/>
    <w:rsid w:val="00025BCB"/>
    <w:rsid w:val="000272A0"/>
    <w:rsid w:val="00027B43"/>
    <w:rsid w:val="00027F2A"/>
    <w:rsid w:val="00030123"/>
    <w:rsid w:val="000328DF"/>
    <w:rsid w:val="00032951"/>
    <w:rsid w:val="00033AFB"/>
    <w:rsid w:val="00035E74"/>
    <w:rsid w:val="0003619D"/>
    <w:rsid w:val="00036D0B"/>
    <w:rsid w:val="000420D2"/>
    <w:rsid w:val="00042B62"/>
    <w:rsid w:val="000450AF"/>
    <w:rsid w:val="000501CA"/>
    <w:rsid w:val="0005061E"/>
    <w:rsid w:val="000524E0"/>
    <w:rsid w:val="000534F2"/>
    <w:rsid w:val="00053C0C"/>
    <w:rsid w:val="000542DF"/>
    <w:rsid w:val="0005542F"/>
    <w:rsid w:val="0005561A"/>
    <w:rsid w:val="00057B0A"/>
    <w:rsid w:val="000630C6"/>
    <w:rsid w:val="00064C3E"/>
    <w:rsid w:val="00065B7F"/>
    <w:rsid w:val="000667EE"/>
    <w:rsid w:val="0006742A"/>
    <w:rsid w:val="0007056D"/>
    <w:rsid w:val="00070BD0"/>
    <w:rsid w:val="00072923"/>
    <w:rsid w:val="00072CCC"/>
    <w:rsid w:val="000732A1"/>
    <w:rsid w:val="00074360"/>
    <w:rsid w:val="0007559B"/>
    <w:rsid w:val="000756CB"/>
    <w:rsid w:val="00075785"/>
    <w:rsid w:val="00075C22"/>
    <w:rsid w:val="00075FD8"/>
    <w:rsid w:val="00077BED"/>
    <w:rsid w:val="00080B2A"/>
    <w:rsid w:val="00082AD1"/>
    <w:rsid w:val="00084D41"/>
    <w:rsid w:val="000851FC"/>
    <w:rsid w:val="00085EFE"/>
    <w:rsid w:val="00086F72"/>
    <w:rsid w:val="000935F7"/>
    <w:rsid w:val="00097A25"/>
    <w:rsid w:val="000A14F0"/>
    <w:rsid w:val="000A1C85"/>
    <w:rsid w:val="000A2208"/>
    <w:rsid w:val="000A52AC"/>
    <w:rsid w:val="000A5C52"/>
    <w:rsid w:val="000A67AC"/>
    <w:rsid w:val="000A7289"/>
    <w:rsid w:val="000A7684"/>
    <w:rsid w:val="000B134E"/>
    <w:rsid w:val="000B4696"/>
    <w:rsid w:val="000B4BB2"/>
    <w:rsid w:val="000B6451"/>
    <w:rsid w:val="000B6F6F"/>
    <w:rsid w:val="000B78D0"/>
    <w:rsid w:val="000C2968"/>
    <w:rsid w:val="000C4695"/>
    <w:rsid w:val="000C5529"/>
    <w:rsid w:val="000C5551"/>
    <w:rsid w:val="000C77C8"/>
    <w:rsid w:val="000D03D8"/>
    <w:rsid w:val="000D050B"/>
    <w:rsid w:val="000D1D2F"/>
    <w:rsid w:val="000D2471"/>
    <w:rsid w:val="000D2DC0"/>
    <w:rsid w:val="000D3352"/>
    <w:rsid w:val="000D35A8"/>
    <w:rsid w:val="000D3A7F"/>
    <w:rsid w:val="000D5C02"/>
    <w:rsid w:val="000D6995"/>
    <w:rsid w:val="000D7060"/>
    <w:rsid w:val="000D7791"/>
    <w:rsid w:val="000E2B73"/>
    <w:rsid w:val="000E351D"/>
    <w:rsid w:val="000E44D8"/>
    <w:rsid w:val="000E4764"/>
    <w:rsid w:val="000E4A86"/>
    <w:rsid w:val="000E68AD"/>
    <w:rsid w:val="000F0485"/>
    <w:rsid w:val="000F1024"/>
    <w:rsid w:val="000F405B"/>
    <w:rsid w:val="000F4469"/>
    <w:rsid w:val="000F4C18"/>
    <w:rsid w:val="000F5235"/>
    <w:rsid w:val="000F5510"/>
    <w:rsid w:val="000F60C6"/>
    <w:rsid w:val="000F6CB9"/>
    <w:rsid w:val="000F6EF0"/>
    <w:rsid w:val="000F7D7D"/>
    <w:rsid w:val="00100BDB"/>
    <w:rsid w:val="00101AF0"/>
    <w:rsid w:val="00105731"/>
    <w:rsid w:val="00105965"/>
    <w:rsid w:val="00105C8A"/>
    <w:rsid w:val="001062FC"/>
    <w:rsid w:val="0010633B"/>
    <w:rsid w:val="00110756"/>
    <w:rsid w:val="001119B7"/>
    <w:rsid w:val="00112806"/>
    <w:rsid w:val="001141BF"/>
    <w:rsid w:val="001155F0"/>
    <w:rsid w:val="00120873"/>
    <w:rsid w:val="00124429"/>
    <w:rsid w:val="00124488"/>
    <w:rsid w:val="001277FF"/>
    <w:rsid w:val="001278A3"/>
    <w:rsid w:val="001318D5"/>
    <w:rsid w:val="00132C3F"/>
    <w:rsid w:val="00133FAC"/>
    <w:rsid w:val="001343FE"/>
    <w:rsid w:val="00134739"/>
    <w:rsid w:val="00134B20"/>
    <w:rsid w:val="00136A5F"/>
    <w:rsid w:val="00136AFF"/>
    <w:rsid w:val="00141144"/>
    <w:rsid w:val="00141618"/>
    <w:rsid w:val="00144FD9"/>
    <w:rsid w:val="00145D26"/>
    <w:rsid w:val="00150400"/>
    <w:rsid w:val="001514EE"/>
    <w:rsid w:val="0015159A"/>
    <w:rsid w:val="00152AC6"/>
    <w:rsid w:val="00161C0E"/>
    <w:rsid w:val="00164B97"/>
    <w:rsid w:val="00165AE5"/>
    <w:rsid w:val="00165F3D"/>
    <w:rsid w:val="00166246"/>
    <w:rsid w:val="00166D10"/>
    <w:rsid w:val="00171656"/>
    <w:rsid w:val="001738B2"/>
    <w:rsid w:val="0017535D"/>
    <w:rsid w:val="0017591F"/>
    <w:rsid w:val="00176673"/>
    <w:rsid w:val="00176BA3"/>
    <w:rsid w:val="00180B77"/>
    <w:rsid w:val="00183CAD"/>
    <w:rsid w:val="00184016"/>
    <w:rsid w:val="001914CF"/>
    <w:rsid w:val="00192D21"/>
    <w:rsid w:val="00193449"/>
    <w:rsid w:val="00193AF8"/>
    <w:rsid w:val="00194068"/>
    <w:rsid w:val="00195868"/>
    <w:rsid w:val="00197C0F"/>
    <w:rsid w:val="001A1310"/>
    <w:rsid w:val="001A2FB7"/>
    <w:rsid w:val="001A3C1B"/>
    <w:rsid w:val="001A3D90"/>
    <w:rsid w:val="001A5FAF"/>
    <w:rsid w:val="001B08DB"/>
    <w:rsid w:val="001B0937"/>
    <w:rsid w:val="001B22C9"/>
    <w:rsid w:val="001B37F0"/>
    <w:rsid w:val="001C13A5"/>
    <w:rsid w:val="001C29B4"/>
    <w:rsid w:val="001C3E00"/>
    <w:rsid w:val="001C7090"/>
    <w:rsid w:val="001D0901"/>
    <w:rsid w:val="001D2DA7"/>
    <w:rsid w:val="001D4512"/>
    <w:rsid w:val="001D5263"/>
    <w:rsid w:val="001E15E6"/>
    <w:rsid w:val="001E480A"/>
    <w:rsid w:val="001E6B3C"/>
    <w:rsid w:val="001E77F5"/>
    <w:rsid w:val="001F0215"/>
    <w:rsid w:val="001F0404"/>
    <w:rsid w:val="001F0F78"/>
    <w:rsid w:val="001F1914"/>
    <w:rsid w:val="001F2445"/>
    <w:rsid w:val="001F3EF9"/>
    <w:rsid w:val="001F60EA"/>
    <w:rsid w:val="001F69B0"/>
    <w:rsid w:val="00200B4A"/>
    <w:rsid w:val="0020133A"/>
    <w:rsid w:val="002015F8"/>
    <w:rsid w:val="002022D4"/>
    <w:rsid w:val="00202CFF"/>
    <w:rsid w:val="00205DC4"/>
    <w:rsid w:val="00213862"/>
    <w:rsid w:val="0021406D"/>
    <w:rsid w:val="0021432F"/>
    <w:rsid w:val="002144C6"/>
    <w:rsid w:val="002148E0"/>
    <w:rsid w:val="002155DF"/>
    <w:rsid w:val="00216AE0"/>
    <w:rsid w:val="0021755A"/>
    <w:rsid w:val="00217DE7"/>
    <w:rsid w:val="0022605E"/>
    <w:rsid w:val="002263C5"/>
    <w:rsid w:val="002268FA"/>
    <w:rsid w:val="00226F32"/>
    <w:rsid w:val="00227715"/>
    <w:rsid w:val="002279A1"/>
    <w:rsid w:val="002309AA"/>
    <w:rsid w:val="00232554"/>
    <w:rsid w:val="002330BF"/>
    <w:rsid w:val="00234A69"/>
    <w:rsid w:val="00235528"/>
    <w:rsid w:val="00236CDC"/>
    <w:rsid w:val="00237938"/>
    <w:rsid w:val="0024104A"/>
    <w:rsid w:val="002428D7"/>
    <w:rsid w:val="00243810"/>
    <w:rsid w:val="002477CB"/>
    <w:rsid w:val="0024783B"/>
    <w:rsid w:val="002518ED"/>
    <w:rsid w:val="00251CFB"/>
    <w:rsid w:val="0025207F"/>
    <w:rsid w:val="002523FD"/>
    <w:rsid w:val="002534C9"/>
    <w:rsid w:val="0025555B"/>
    <w:rsid w:val="00255671"/>
    <w:rsid w:val="0025594A"/>
    <w:rsid w:val="00255E42"/>
    <w:rsid w:val="00257878"/>
    <w:rsid w:val="00260053"/>
    <w:rsid w:val="0026050F"/>
    <w:rsid w:val="00261F50"/>
    <w:rsid w:val="00263A09"/>
    <w:rsid w:val="00264CBC"/>
    <w:rsid w:val="002650B9"/>
    <w:rsid w:val="00267655"/>
    <w:rsid w:val="002704D9"/>
    <w:rsid w:val="002714E4"/>
    <w:rsid w:val="002720EB"/>
    <w:rsid w:val="00272A3B"/>
    <w:rsid w:val="00273A80"/>
    <w:rsid w:val="00273D35"/>
    <w:rsid w:val="002745E7"/>
    <w:rsid w:val="0027524D"/>
    <w:rsid w:val="00277343"/>
    <w:rsid w:val="00277778"/>
    <w:rsid w:val="002777C3"/>
    <w:rsid w:val="0027788C"/>
    <w:rsid w:val="0028113B"/>
    <w:rsid w:val="002811DF"/>
    <w:rsid w:val="002817B3"/>
    <w:rsid w:val="002821E2"/>
    <w:rsid w:val="00285188"/>
    <w:rsid w:val="0028708B"/>
    <w:rsid w:val="002878BC"/>
    <w:rsid w:val="00287B85"/>
    <w:rsid w:val="00291122"/>
    <w:rsid w:val="00291692"/>
    <w:rsid w:val="00292BAB"/>
    <w:rsid w:val="00292BD9"/>
    <w:rsid w:val="002950DD"/>
    <w:rsid w:val="0029661F"/>
    <w:rsid w:val="002A2677"/>
    <w:rsid w:val="002A2919"/>
    <w:rsid w:val="002A4571"/>
    <w:rsid w:val="002A51C3"/>
    <w:rsid w:val="002A5956"/>
    <w:rsid w:val="002A5DBF"/>
    <w:rsid w:val="002A7736"/>
    <w:rsid w:val="002A7E86"/>
    <w:rsid w:val="002B072A"/>
    <w:rsid w:val="002B0949"/>
    <w:rsid w:val="002B185A"/>
    <w:rsid w:val="002B777D"/>
    <w:rsid w:val="002C06D1"/>
    <w:rsid w:val="002C1803"/>
    <w:rsid w:val="002C18E1"/>
    <w:rsid w:val="002C194C"/>
    <w:rsid w:val="002C3890"/>
    <w:rsid w:val="002C41CF"/>
    <w:rsid w:val="002C61A3"/>
    <w:rsid w:val="002C792B"/>
    <w:rsid w:val="002D1E52"/>
    <w:rsid w:val="002D1EBE"/>
    <w:rsid w:val="002D1F42"/>
    <w:rsid w:val="002D345D"/>
    <w:rsid w:val="002D420C"/>
    <w:rsid w:val="002D4937"/>
    <w:rsid w:val="002D6A61"/>
    <w:rsid w:val="002E1ADA"/>
    <w:rsid w:val="002E2186"/>
    <w:rsid w:val="002E4831"/>
    <w:rsid w:val="002E4AC3"/>
    <w:rsid w:val="002E50AC"/>
    <w:rsid w:val="002E6DA6"/>
    <w:rsid w:val="002E6E44"/>
    <w:rsid w:val="002E7A20"/>
    <w:rsid w:val="002F0D37"/>
    <w:rsid w:val="002F1A5D"/>
    <w:rsid w:val="002F1A9D"/>
    <w:rsid w:val="002F1AE7"/>
    <w:rsid w:val="002F24A5"/>
    <w:rsid w:val="002F35F8"/>
    <w:rsid w:val="002F3FCA"/>
    <w:rsid w:val="002F61FA"/>
    <w:rsid w:val="002F777C"/>
    <w:rsid w:val="00302AC7"/>
    <w:rsid w:val="00302E4A"/>
    <w:rsid w:val="003069EB"/>
    <w:rsid w:val="00306F4D"/>
    <w:rsid w:val="00306FB5"/>
    <w:rsid w:val="003100E6"/>
    <w:rsid w:val="003102D6"/>
    <w:rsid w:val="003118EB"/>
    <w:rsid w:val="0032213D"/>
    <w:rsid w:val="00322BE2"/>
    <w:rsid w:val="00325E8F"/>
    <w:rsid w:val="00327012"/>
    <w:rsid w:val="00327AEA"/>
    <w:rsid w:val="00327C00"/>
    <w:rsid w:val="00333108"/>
    <w:rsid w:val="00334BFA"/>
    <w:rsid w:val="00337D22"/>
    <w:rsid w:val="003400D4"/>
    <w:rsid w:val="003402CE"/>
    <w:rsid w:val="00341188"/>
    <w:rsid w:val="003446B4"/>
    <w:rsid w:val="00344916"/>
    <w:rsid w:val="0034495F"/>
    <w:rsid w:val="00344F37"/>
    <w:rsid w:val="0034666A"/>
    <w:rsid w:val="00346FB8"/>
    <w:rsid w:val="0034793F"/>
    <w:rsid w:val="003509FB"/>
    <w:rsid w:val="003513D3"/>
    <w:rsid w:val="003529E4"/>
    <w:rsid w:val="00353B4D"/>
    <w:rsid w:val="00353C44"/>
    <w:rsid w:val="00354476"/>
    <w:rsid w:val="00355FAC"/>
    <w:rsid w:val="003562B8"/>
    <w:rsid w:val="00361659"/>
    <w:rsid w:val="00362387"/>
    <w:rsid w:val="00362567"/>
    <w:rsid w:val="00362BC2"/>
    <w:rsid w:val="00362F5E"/>
    <w:rsid w:val="00363657"/>
    <w:rsid w:val="00364025"/>
    <w:rsid w:val="00365995"/>
    <w:rsid w:val="003671B4"/>
    <w:rsid w:val="00367CF3"/>
    <w:rsid w:val="0037135F"/>
    <w:rsid w:val="00372CC8"/>
    <w:rsid w:val="003738A4"/>
    <w:rsid w:val="00375C6F"/>
    <w:rsid w:val="00377253"/>
    <w:rsid w:val="00377A62"/>
    <w:rsid w:val="00381C47"/>
    <w:rsid w:val="00383241"/>
    <w:rsid w:val="003838B0"/>
    <w:rsid w:val="00384017"/>
    <w:rsid w:val="00384213"/>
    <w:rsid w:val="00384715"/>
    <w:rsid w:val="00384B55"/>
    <w:rsid w:val="00386AE4"/>
    <w:rsid w:val="0038735D"/>
    <w:rsid w:val="0039169B"/>
    <w:rsid w:val="00391F26"/>
    <w:rsid w:val="003948D2"/>
    <w:rsid w:val="00396544"/>
    <w:rsid w:val="00397319"/>
    <w:rsid w:val="003A3B47"/>
    <w:rsid w:val="003A3E7A"/>
    <w:rsid w:val="003A43A7"/>
    <w:rsid w:val="003A4AA9"/>
    <w:rsid w:val="003A51B0"/>
    <w:rsid w:val="003A706F"/>
    <w:rsid w:val="003A7F1D"/>
    <w:rsid w:val="003B0833"/>
    <w:rsid w:val="003B216C"/>
    <w:rsid w:val="003B2CF2"/>
    <w:rsid w:val="003B2EDB"/>
    <w:rsid w:val="003B45A6"/>
    <w:rsid w:val="003B6D07"/>
    <w:rsid w:val="003C0AAC"/>
    <w:rsid w:val="003C0AD1"/>
    <w:rsid w:val="003C4794"/>
    <w:rsid w:val="003C6F35"/>
    <w:rsid w:val="003C7462"/>
    <w:rsid w:val="003D01FA"/>
    <w:rsid w:val="003D03BA"/>
    <w:rsid w:val="003D0760"/>
    <w:rsid w:val="003D1649"/>
    <w:rsid w:val="003D2942"/>
    <w:rsid w:val="003D3AD5"/>
    <w:rsid w:val="003D4E7F"/>
    <w:rsid w:val="003E0509"/>
    <w:rsid w:val="003E1FCD"/>
    <w:rsid w:val="003E3679"/>
    <w:rsid w:val="003E41C0"/>
    <w:rsid w:val="003F06A7"/>
    <w:rsid w:val="003F229A"/>
    <w:rsid w:val="003F30EA"/>
    <w:rsid w:val="003F38E3"/>
    <w:rsid w:val="0040111C"/>
    <w:rsid w:val="00401C2C"/>
    <w:rsid w:val="00402957"/>
    <w:rsid w:val="00402D51"/>
    <w:rsid w:val="00403006"/>
    <w:rsid w:val="00403260"/>
    <w:rsid w:val="00404983"/>
    <w:rsid w:val="004050AB"/>
    <w:rsid w:val="00410CC0"/>
    <w:rsid w:val="00412D88"/>
    <w:rsid w:val="004141A2"/>
    <w:rsid w:val="00414B53"/>
    <w:rsid w:val="0041566F"/>
    <w:rsid w:val="00415DC0"/>
    <w:rsid w:val="00416690"/>
    <w:rsid w:val="00417291"/>
    <w:rsid w:val="00417A52"/>
    <w:rsid w:val="00420D33"/>
    <w:rsid w:val="0042141D"/>
    <w:rsid w:val="00421A8F"/>
    <w:rsid w:val="00423658"/>
    <w:rsid w:val="0042587C"/>
    <w:rsid w:val="004261F9"/>
    <w:rsid w:val="0042652B"/>
    <w:rsid w:val="004318B6"/>
    <w:rsid w:val="00431C84"/>
    <w:rsid w:val="004333E9"/>
    <w:rsid w:val="00435304"/>
    <w:rsid w:val="0043545C"/>
    <w:rsid w:val="004356BD"/>
    <w:rsid w:val="00436CEC"/>
    <w:rsid w:val="00441735"/>
    <w:rsid w:val="00442B77"/>
    <w:rsid w:val="00443BA5"/>
    <w:rsid w:val="00445A17"/>
    <w:rsid w:val="00445B4C"/>
    <w:rsid w:val="004461C3"/>
    <w:rsid w:val="00446D16"/>
    <w:rsid w:val="00450B61"/>
    <w:rsid w:val="00453031"/>
    <w:rsid w:val="004532BE"/>
    <w:rsid w:val="00454948"/>
    <w:rsid w:val="00454F27"/>
    <w:rsid w:val="00455788"/>
    <w:rsid w:val="00456CCD"/>
    <w:rsid w:val="00457763"/>
    <w:rsid w:val="004609AA"/>
    <w:rsid w:val="00460AD1"/>
    <w:rsid w:val="00460E4B"/>
    <w:rsid w:val="00461A26"/>
    <w:rsid w:val="004650CC"/>
    <w:rsid w:val="00465D61"/>
    <w:rsid w:val="00465D67"/>
    <w:rsid w:val="00465E7B"/>
    <w:rsid w:val="0046603C"/>
    <w:rsid w:val="00467216"/>
    <w:rsid w:val="00470909"/>
    <w:rsid w:val="00473BF1"/>
    <w:rsid w:val="00475351"/>
    <w:rsid w:val="00475D97"/>
    <w:rsid w:val="00476ADC"/>
    <w:rsid w:val="0047743A"/>
    <w:rsid w:val="00477B23"/>
    <w:rsid w:val="0048268F"/>
    <w:rsid w:val="00482B61"/>
    <w:rsid w:val="0048527B"/>
    <w:rsid w:val="004854F1"/>
    <w:rsid w:val="00485CB9"/>
    <w:rsid w:val="00486CC9"/>
    <w:rsid w:val="00487039"/>
    <w:rsid w:val="00487F1B"/>
    <w:rsid w:val="00487FBB"/>
    <w:rsid w:val="0049173A"/>
    <w:rsid w:val="00491CC7"/>
    <w:rsid w:val="0049424D"/>
    <w:rsid w:val="0049491C"/>
    <w:rsid w:val="00495292"/>
    <w:rsid w:val="0049642F"/>
    <w:rsid w:val="0049746B"/>
    <w:rsid w:val="00497946"/>
    <w:rsid w:val="004A25D3"/>
    <w:rsid w:val="004A3101"/>
    <w:rsid w:val="004A3105"/>
    <w:rsid w:val="004A3B82"/>
    <w:rsid w:val="004A44E9"/>
    <w:rsid w:val="004A6449"/>
    <w:rsid w:val="004B201B"/>
    <w:rsid w:val="004B22A2"/>
    <w:rsid w:val="004B4885"/>
    <w:rsid w:val="004B4B58"/>
    <w:rsid w:val="004B4C46"/>
    <w:rsid w:val="004B68A4"/>
    <w:rsid w:val="004C0674"/>
    <w:rsid w:val="004C2B3A"/>
    <w:rsid w:val="004C557F"/>
    <w:rsid w:val="004C698A"/>
    <w:rsid w:val="004D04D6"/>
    <w:rsid w:val="004D07BD"/>
    <w:rsid w:val="004D12AD"/>
    <w:rsid w:val="004D452E"/>
    <w:rsid w:val="004D549E"/>
    <w:rsid w:val="004E00A6"/>
    <w:rsid w:val="004E29F3"/>
    <w:rsid w:val="004E2C5F"/>
    <w:rsid w:val="004E322A"/>
    <w:rsid w:val="004E4198"/>
    <w:rsid w:val="004E5D8A"/>
    <w:rsid w:val="004E6BBA"/>
    <w:rsid w:val="004F0D32"/>
    <w:rsid w:val="004F0F7A"/>
    <w:rsid w:val="004F13F0"/>
    <w:rsid w:val="004F13FC"/>
    <w:rsid w:val="004F47E7"/>
    <w:rsid w:val="004F55ED"/>
    <w:rsid w:val="004F67CA"/>
    <w:rsid w:val="004F7695"/>
    <w:rsid w:val="00500140"/>
    <w:rsid w:val="00500981"/>
    <w:rsid w:val="00501D7A"/>
    <w:rsid w:val="0050272A"/>
    <w:rsid w:val="0050278A"/>
    <w:rsid w:val="00505A80"/>
    <w:rsid w:val="00505F04"/>
    <w:rsid w:val="005115B3"/>
    <w:rsid w:val="005125DE"/>
    <w:rsid w:val="0051382D"/>
    <w:rsid w:val="00517211"/>
    <w:rsid w:val="005203E0"/>
    <w:rsid w:val="00523A28"/>
    <w:rsid w:val="00524825"/>
    <w:rsid w:val="00524BC0"/>
    <w:rsid w:val="00524F25"/>
    <w:rsid w:val="00525A3B"/>
    <w:rsid w:val="00525F84"/>
    <w:rsid w:val="00527D99"/>
    <w:rsid w:val="005307B0"/>
    <w:rsid w:val="005314F5"/>
    <w:rsid w:val="005321D3"/>
    <w:rsid w:val="00532BA4"/>
    <w:rsid w:val="00534AB6"/>
    <w:rsid w:val="00535DD2"/>
    <w:rsid w:val="00537C35"/>
    <w:rsid w:val="005416CB"/>
    <w:rsid w:val="00542748"/>
    <w:rsid w:val="00542963"/>
    <w:rsid w:val="00544BE2"/>
    <w:rsid w:val="00545694"/>
    <w:rsid w:val="0054742A"/>
    <w:rsid w:val="00547AB2"/>
    <w:rsid w:val="00547D46"/>
    <w:rsid w:val="00547D8B"/>
    <w:rsid w:val="00551017"/>
    <w:rsid w:val="0055322A"/>
    <w:rsid w:val="00554708"/>
    <w:rsid w:val="00555B4E"/>
    <w:rsid w:val="00556E78"/>
    <w:rsid w:val="00557CCE"/>
    <w:rsid w:val="0056020C"/>
    <w:rsid w:val="0056035E"/>
    <w:rsid w:val="00561287"/>
    <w:rsid w:val="00561FB6"/>
    <w:rsid w:val="005626F4"/>
    <w:rsid w:val="005630E0"/>
    <w:rsid w:val="0056381C"/>
    <w:rsid w:val="005644FB"/>
    <w:rsid w:val="00565E89"/>
    <w:rsid w:val="00566D09"/>
    <w:rsid w:val="00570F3A"/>
    <w:rsid w:val="005712A4"/>
    <w:rsid w:val="005712C6"/>
    <w:rsid w:val="0057353C"/>
    <w:rsid w:val="00575960"/>
    <w:rsid w:val="00575BDD"/>
    <w:rsid w:val="00576CD5"/>
    <w:rsid w:val="00577300"/>
    <w:rsid w:val="00581200"/>
    <w:rsid w:val="00582765"/>
    <w:rsid w:val="00584930"/>
    <w:rsid w:val="00585196"/>
    <w:rsid w:val="005855FC"/>
    <w:rsid w:val="00585EE6"/>
    <w:rsid w:val="00587091"/>
    <w:rsid w:val="005870E2"/>
    <w:rsid w:val="00587124"/>
    <w:rsid w:val="00591069"/>
    <w:rsid w:val="00593E3B"/>
    <w:rsid w:val="00595012"/>
    <w:rsid w:val="005951EC"/>
    <w:rsid w:val="005A0884"/>
    <w:rsid w:val="005A123F"/>
    <w:rsid w:val="005A20FD"/>
    <w:rsid w:val="005A2B3D"/>
    <w:rsid w:val="005A33DB"/>
    <w:rsid w:val="005A3F9A"/>
    <w:rsid w:val="005A44A9"/>
    <w:rsid w:val="005A468F"/>
    <w:rsid w:val="005A4F08"/>
    <w:rsid w:val="005A5E40"/>
    <w:rsid w:val="005A7738"/>
    <w:rsid w:val="005B1334"/>
    <w:rsid w:val="005B1932"/>
    <w:rsid w:val="005B2281"/>
    <w:rsid w:val="005B467B"/>
    <w:rsid w:val="005B5E10"/>
    <w:rsid w:val="005B6492"/>
    <w:rsid w:val="005C0F47"/>
    <w:rsid w:val="005C2AAF"/>
    <w:rsid w:val="005C6648"/>
    <w:rsid w:val="005D1A60"/>
    <w:rsid w:val="005D1FBB"/>
    <w:rsid w:val="005D2C31"/>
    <w:rsid w:val="005D5B4C"/>
    <w:rsid w:val="005D6928"/>
    <w:rsid w:val="005E137A"/>
    <w:rsid w:val="005E164C"/>
    <w:rsid w:val="005E27BF"/>
    <w:rsid w:val="005E4D7E"/>
    <w:rsid w:val="005E5A79"/>
    <w:rsid w:val="005E71A1"/>
    <w:rsid w:val="005E7CD6"/>
    <w:rsid w:val="005F3853"/>
    <w:rsid w:val="005F4C1A"/>
    <w:rsid w:val="00600E5D"/>
    <w:rsid w:val="00601628"/>
    <w:rsid w:val="00604546"/>
    <w:rsid w:val="00604C92"/>
    <w:rsid w:val="0060538E"/>
    <w:rsid w:val="00607094"/>
    <w:rsid w:val="00607271"/>
    <w:rsid w:val="00612EBC"/>
    <w:rsid w:val="00616152"/>
    <w:rsid w:val="00616EBB"/>
    <w:rsid w:val="006170FD"/>
    <w:rsid w:val="00620ECA"/>
    <w:rsid w:val="00622ACB"/>
    <w:rsid w:val="00625E68"/>
    <w:rsid w:val="00630AD1"/>
    <w:rsid w:val="00630FE7"/>
    <w:rsid w:val="006328C3"/>
    <w:rsid w:val="006347EF"/>
    <w:rsid w:val="00634E82"/>
    <w:rsid w:val="006351C8"/>
    <w:rsid w:val="00637401"/>
    <w:rsid w:val="006375F5"/>
    <w:rsid w:val="00637B6D"/>
    <w:rsid w:val="006417DD"/>
    <w:rsid w:val="00641FE1"/>
    <w:rsid w:val="00642D12"/>
    <w:rsid w:val="00643362"/>
    <w:rsid w:val="00643C0A"/>
    <w:rsid w:val="00643D40"/>
    <w:rsid w:val="00644661"/>
    <w:rsid w:val="00644780"/>
    <w:rsid w:val="00644BB0"/>
    <w:rsid w:val="006507DB"/>
    <w:rsid w:val="006513DA"/>
    <w:rsid w:val="00651D8A"/>
    <w:rsid w:val="00653CC3"/>
    <w:rsid w:val="00654A63"/>
    <w:rsid w:val="0065534B"/>
    <w:rsid w:val="00655634"/>
    <w:rsid w:val="00661278"/>
    <w:rsid w:val="00663D1C"/>
    <w:rsid w:val="0066449F"/>
    <w:rsid w:val="00666265"/>
    <w:rsid w:val="00671FFF"/>
    <w:rsid w:val="006725A1"/>
    <w:rsid w:val="00684BC8"/>
    <w:rsid w:val="00686628"/>
    <w:rsid w:val="006874F4"/>
    <w:rsid w:val="00687792"/>
    <w:rsid w:val="00691452"/>
    <w:rsid w:val="00692C00"/>
    <w:rsid w:val="006954AA"/>
    <w:rsid w:val="00695A8C"/>
    <w:rsid w:val="00695AB7"/>
    <w:rsid w:val="006961F2"/>
    <w:rsid w:val="006977BE"/>
    <w:rsid w:val="00697F29"/>
    <w:rsid w:val="006A1B17"/>
    <w:rsid w:val="006A30AB"/>
    <w:rsid w:val="006A310D"/>
    <w:rsid w:val="006A61D8"/>
    <w:rsid w:val="006A6C98"/>
    <w:rsid w:val="006B0A5B"/>
    <w:rsid w:val="006B1C67"/>
    <w:rsid w:val="006B599F"/>
    <w:rsid w:val="006B640A"/>
    <w:rsid w:val="006B6BD1"/>
    <w:rsid w:val="006B6EC8"/>
    <w:rsid w:val="006B7A33"/>
    <w:rsid w:val="006C005D"/>
    <w:rsid w:val="006C0A5D"/>
    <w:rsid w:val="006C1A8D"/>
    <w:rsid w:val="006C1C70"/>
    <w:rsid w:val="006C2114"/>
    <w:rsid w:val="006C3036"/>
    <w:rsid w:val="006C4651"/>
    <w:rsid w:val="006C471E"/>
    <w:rsid w:val="006C488F"/>
    <w:rsid w:val="006C56E7"/>
    <w:rsid w:val="006C753E"/>
    <w:rsid w:val="006D02FF"/>
    <w:rsid w:val="006D03AE"/>
    <w:rsid w:val="006D1479"/>
    <w:rsid w:val="006D24FE"/>
    <w:rsid w:val="006D770E"/>
    <w:rsid w:val="006D7CFB"/>
    <w:rsid w:val="006E1118"/>
    <w:rsid w:val="006E255D"/>
    <w:rsid w:val="006E662E"/>
    <w:rsid w:val="006F0180"/>
    <w:rsid w:val="006F0B41"/>
    <w:rsid w:val="006F0C5B"/>
    <w:rsid w:val="006F31F7"/>
    <w:rsid w:val="006F5545"/>
    <w:rsid w:val="006F65B0"/>
    <w:rsid w:val="006F73FB"/>
    <w:rsid w:val="006F74DE"/>
    <w:rsid w:val="007005CD"/>
    <w:rsid w:val="00701038"/>
    <w:rsid w:val="00701947"/>
    <w:rsid w:val="00702607"/>
    <w:rsid w:val="00703A34"/>
    <w:rsid w:val="0070472A"/>
    <w:rsid w:val="00704D8B"/>
    <w:rsid w:val="00705411"/>
    <w:rsid w:val="00705E00"/>
    <w:rsid w:val="007077E1"/>
    <w:rsid w:val="0070797B"/>
    <w:rsid w:val="00707F68"/>
    <w:rsid w:val="007101B5"/>
    <w:rsid w:val="0071023C"/>
    <w:rsid w:val="00710832"/>
    <w:rsid w:val="00712CF2"/>
    <w:rsid w:val="00713DD9"/>
    <w:rsid w:val="007219BC"/>
    <w:rsid w:val="00721A30"/>
    <w:rsid w:val="00722066"/>
    <w:rsid w:val="0072321A"/>
    <w:rsid w:val="0072641C"/>
    <w:rsid w:val="00727835"/>
    <w:rsid w:val="007279D6"/>
    <w:rsid w:val="00727B77"/>
    <w:rsid w:val="00734430"/>
    <w:rsid w:val="00735168"/>
    <w:rsid w:val="007361BB"/>
    <w:rsid w:val="0074029B"/>
    <w:rsid w:val="00740376"/>
    <w:rsid w:val="00741599"/>
    <w:rsid w:val="00741D28"/>
    <w:rsid w:val="0074310C"/>
    <w:rsid w:val="0074353E"/>
    <w:rsid w:val="0074402F"/>
    <w:rsid w:val="007445CA"/>
    <w:rsid w:val="00744F9E"/>
    <w:rsid w:val="007454CB"/>
    <w:rsid w:val="007459EF"/>
    <w:rsid w:val="00746882"/>
    <w:rsid w:val="00746EDF"/>
    <w:rsid w:val="00747F38"/>
    <w:rsid w:val="0075215D"/>
    <w:rsid w:val="00752240"/>
    <w:rsid w:val="00755539"/>
    <w:rsid w:val="00757847"/>
    <w:rsid w:val="007623EA"/>
    <w:rsid w:val="00762C28"/>
    <w:rsid w:val="007632D9"/>
    <w:rsid w:val="007654B1"/>
    <w:rsid w:val="0076753B"/>
    <w:rsid w:val="00767E64"/>
    <w:rsid w:val="00770515"/>
    <w:rsid w:val="00770D5E"/>
    <w:rsid w:val="00770F20"/>
    <w:rsid w:val="00771FEF"/>
    <w:rsid w:val="00774D16"/>
    <w:rsid w:val="00776068"/>
    <w:rsid w:val="00776AF1"/>
    <w:rsid w:val="00777174"/>
    <w:rsid w:val="007776E3"/>
    <w:rsid w:val="007806C5"/>
    <w:rsid w:val="0078208F"/>
    <w:rsid w:val="00782960"/>
    <w:rsid w:val="00783C87"/>
    <w:rsid w:val="00784B63"/>
    <w:rsid w:val="0078558A"/>
    <w:rsid w:val="00786BC1"/>
    <w:rsid w:val="00791A97"/>
    <w:rsid w:val="007933DD"/>
    <w:rsid w:val="00793A65"/>
    <w:rsid w:val="00795526"/>
    <w:rsid w:val="007971E8"/>
    <w:rsid w:val="007A1092"/>
    <w:rsid w:val="007A1FB2"/>
    <w:rsid w:val="007A7A66"/>
    <w:rsid w:val="007B12B0"/>
    <w:rsid w:val="007B13C6"/>
    <w:rsid w:val="007B19F3"/>
    <w:rsid w:val="007B1B3F"/>
    <w:rsid w:val="007B1B53"/>
    <w:rsid w:val="007B1B94"/>
    <w:rsid w:val="007B1BDF"/>
    <w:rsid w:val="007B2A48"/>
    <w:rsid w:val="007B39BF"/>
    <w:rsid w:val="007B4BD7"/>
    <w:rsid w:val="007B67D7"/>
    <w:rsid w:val="007B7603"/>
    <w:rsid w:val="007C0463"/>
    <w:rsid w:val="007C076C"/>
    <w:rsid w:val="007C09CE"/>
    <w:rsid w:val="007C1BE7"/>
    <w:rsid w:val="007C2E2C"/>
    <w:rsid w:val="007C2FE0"/>
    <w:rsid w:val="007C307B"/>
    <w:rsid w:val="007C3AF5"/>
    <w:rsid w:val="007C4393"/>
    <w:rsid w:val="007C763F"/>
    <w:rsid w:val="007C7C66"/>
    <w:rsid w:val="007C7E44"/>
    <w:rsid w:val="007D0373"/>
    <w:rsid w:val="007D2771"/>
    <w:rsid w:val="007D2F90"/>
    <w:rsid w:val="007D3808"/>
    <w:rsid w:val="007D4089"/>
    <w:rsid w:val="007D4152"/>
    <w:rsid w:val="007D457D"/>
    <w:rsid w:val="007D5826"/>
    <w:rsid w:val="007D5CE2"/>
    <w:rsid w:val="007D6E3C"/>
    <w:rsid w:val="007D758C"/>
    <w:rsid w:val="007D75D1"/>
    <w:rsid w:val="007E0B3C"/>
    <w:rsid w:val="007E21B7"/>
    <w:rsid w:val="007E2D86"/>
    <w:rsid w:val="007E3DC3"/>
    <w:rsid w:val="007E4560"/>
    <w:rsid w:val="007E4722"/>
    <w:rsid w:val="007E5092"/>
    <w:rsid w:val="007E58B1"/>
    <w:rsid w:val="007E5B77"/>
    <w:rsid w:val="007E5C2C"/>
    <w:rsid w:val="007E5F77"/>
    <w:rsid w:val="007E63D8"/>
    <w:rsid w:val="007E738B"/>
    <w:rsid w:val="007F1069"/>
    <w:rsid w:val="007F38F8"/>
    <w:rsid w:val="007F5555"/>
    <w:rsid w:val="007F7100"/>
    <w:rsid w:val="007F717F"/>
    <w:rsid w:val="00801418"/>
    <w:rsid w:val="008015F2"/>
    <w:rsid w:val="00801C56"/>
    <w:rsid w:val="00802818"/>
    <w:rsid w:val="00803ADE"/>
    <w:rsid w:val="00804A6C"/>
    <w:rsid w:val="00804B4F"/>
    <w:rsid w:val="00804D87"/>
    <w:rsid w:val="0080562D"/>
    <w:rsid w:val="008057E4"/>
    <w:rsid w:val="008078A0"/>
    <w:rsid w:val="00810300"/>
    <w:rsid w:val="00810957"/>
    <w:rsid w:val="00812209"/>
    <w:rsid w:val="0081414C"/>
    <w:rsid w:val="0081425A"/>
    <w:rsid w:val="0081426C"/>
    <w:rsid w:val="00814343"/>
    <w:rsid w:val="00816720"/>
    <w:rsid w:val="00816AB7"/>
    <w:rsid w:val="00817C51"/>
    <w:rsid w:val="00817E7A"/>
    <w:rsid w:val="00820294"/>
    <w:rsid w:val="00821161"/>
    <w:rsid w:val="00824882"/>
    <w:rsid w:val="00825F8E"/>
    <w:rsid w:val="0082700A"/>
    <w:rsid w:val="008274EE"/>
    <w:rsid w:val="00830D2F"/>
    <w:rsid w:val="00830EBC"/>
    <w:rsid w:val="00831CE2"/>
    <w:rsid w:val="00832011"/>
    <w:rsid w:val="00833AEF"/>
    <w:rsid w:val="00833BDB"/>
    <w:rsid w:val="008345A3"/>
    <w:rsid w:val="008346D5"/>
    <w:rsid w:val="00834CE1"/>
    <w:rsid w:val="00835CBF"/>
    <w:rsid w:val="00835D66"/>
    <w:rsid w:val="00836070"/>
    <w:rsid w:val="008374C0"/>
    <w:rsid w:val="0084116C"/>
    <w:rsid w:val="00841412"/>
    <w:rsid w:val="00842A4C"/>
    <w:rsid w:val="00842CDD"/>
    <w:rsid w:val="00842F6C"/>
    <w:rsid w:val="00844B16"/>
    <w:rsid w:val="008470EA"/>
    <w:rsid w:val="008471B6"/>
    <w:rsid w:val="008546E5"/>
    <w:rsid w:val="00856508"/>
    <w:rsid w:val="008568AA"/>
    <w:rsid w:val="00856BDA"/>
    <w:rsid w:val="008571BB"/>
    <w:rsid w:val="00861CDF"/>
    <w:rsid w:val="00862379"/>
    <w:rsid w:val="00862C7D"/>
    <w:rsid w:val="00862F46"/>
    <w:rsid w:val="00864DEE"/>
    <w:rsid w:val="0087066F"/>
    <w:rsid w:val="00870EFA"/>
    <w:rsid w:val="00872BD1"/>
    <w:rsid w:val="00873820"/>
    <w:rsid w:val="008739C2"/>
    <w:rsid w:val="00875507"/>
    <w:rsid w:val="008761F8"/>
    <w:rsid w:val="008762A1"/>
    <w:rsid w:val="00877024"/>
    <w:rsid w:val="00877D5B"/>
    <w:rsid w:val="0088003E"/>
    <w:rsid w:val="00884B5B"/>
    <w:rsid w:val="008859C9"/>
    <w:rsid w:val="008909C7"/>
    <w:rsid w:val="00890AA0"/>
    <w:rsid w:val="0089249C"/>
    <w:rsid w:val="00894341"/>
    <w:rsid w:val="0089456A"/>
    <w:rsid w:val="00894E93"/>
    <w:rsid w:val="0089525D"/>
    <w:rsid w:val="008967D3"/>
    <w:rsid w:val="00897464"/>
    <w:rsid w:val="00897787"/>
    <w:rsid w:val="00897F19"/>
    <w:rsid w:val="008A0015"/>
    <w:rsid w:val="008A1603"/>
    <w:rsid w:val="008A2E1D"/>
    <w:rsid w:val="008A4AB4"/>
    <w:rsid w:val="008A560B"/>
    <w:rsid w:val="008A6808"/>
    <w:rsid w:val="008A708C"/>
    <w:rsid w:val="008B1670"/>
    <w:rsid w:val="008B249A"/>
    <w:rsid w:val="008B2771"/>
    <w:rsid w:val="008B3E02"/>
    <w:rsid w:val="008B47C8"/>
    <w:rsid w:val="008B4ECE"/>
    <w:rsid w:val="008B5F07"/>
    <w:rsid w:val="008B6C1B"/>
    <w:rsid w:val="008B7EF2"/>
    <w:rsid w:val="008B7F60"/>
    <w:rsid w:val="008C3678"/>
    <w:rsid w:val="008C413F"/>
    <w:rsid w:val="008C654F"/>
    <w:rsid w:val="008C6A02"/>
    <w:rsid w:val="008D0301"/>
    <w:rsid w:val="008D0C90"/>
    <w:rsid w:val="008D6294"/>
    <w:rsid w:val="008D6B14"/>
    <w:rsid w:val="008D6F13"/>
    <w:rsid w:val="008D7999"/>
    <w:rsid w:val="008E50F4"/>
    <w:rsid w:val="008E671B"/>
    <w:rsid w:val="008E7FAF"/>
    <w:rsid w:val="008F04DF"/>
    <w:rsid w:val="008F0653"/>
    <w:rsid w:val="008F141A"/>
    <w:rsid w:val="008F250A"/>
    <w:rsid w:val="008F35AC"/>
    <w:rsid w:val="008F4A97"/>
    <w:rsid w:val="008F4F8D"/>
    <w:rsid w:val="008F73F1"/>
    <w:rsid w:val="0090005D"/>
    <w:rsid w:val="009006FE"/>
    <w:rsid w:val="00901E7A"/>
    <w:rsid w:val="00901F6F"/>
    <w:rsid w:val="00902FA2"/>
    <w:rsid w:val="009032B6"/>
    <w:rsid w:val="00903447"/>
    <w:rsid w:val="0090344D"/>
    <w:rsid w:val="009042FF"/>
    <w:rsid w:val="00904CDF"/>
    <w:rsid w:val="00904FE5"/>
    <w:rsid w:val="00906CB9"/>
    <w:rsid w:val="00907C73"/>
    <w:rsid w:val="00912DB5"/>
    <w:rsid w:val="00914737"/>
    <w:rsid w:val="00915E19"/>
    <w:rsid w:val="00916C3B"/>
    <w:rsid w:val="009170CF"/>
    <w:rsid w:val="00917A88"/>
    <w:rsid w:val="00917FA0"/>
    <w:rsid w:val="00920BF2"/>
    <w:rsid w:val="00920F77"/>
    <w:rsid w:val="00924F63"/>
    <w:rsid w:val="00931CD3"/>
    <w:rsid w:val="009341D2"/>
    <w:rsid w:val="009368C3"/>
    <w:rsid w:val="00941EE0"/>
    <w:rsid w:val="00944D04"/>
    <w:rsid w:val="00945047"/>
    <w:rsid w:val="00945CBC"/>
    <w:rsid w:val="00952440"/>
    <w:rsid w:val="0095286A"/>
    <w:rsid w:val="00954C06"/>
    <w:rsid w:val="00955EEE"/>
    <w:rsid w:val="0095600E"/>
    <w:rsid w:val="00956219"/>
    <w:rsid w:val="009563EB"/>
    <w:rsid w:val="00960F23"/>
    <w:rsid w:val="00961F14"/>
    <w:rsid w:val="0096400E"/>
    <w:rsid w:val="0096563B"/>
    <w:rsid w:val="00965AFA"/>
    <w:rsid w:val="00965C8A"/>
    <w:rsid w:val="009661FA"/>
    <w:rsid w:val="009666F1"/>
    <w:rsid w:val="009737C3"/>
    <w:rsid w:val="00974C31"/>
    <w:rsid w:val="00975BAD"/>
    <w:rsid w:val="00975D40"/>
    <w:rsid w:val="0097767E"/>
    <w:rsid w:val="00977824"/>
    <w:rsid w:val="009811A0"/>
    <w:rsid w:val="00981483"/>
    <w:rsid w:val="00981B34"/>
    <w:rsid w:val="00981F1B"/>
    <w:rsid w:val="0098232A"/>
    <w:rsid w:val="0098273F"/>
    <w:rsid w:val="00984507"/>
    <w:rsid w:val="0098562C"/>
    <w:rsid w:val="009861DA"/>
    <w:rsid w:val="00990578"/>
    <w:rsid w:val="00992CB8"/>
    <w:rsid w:val="00993B40"/>
    <w:rsid w:val="0099483D"/>
    <w:rsid w:val="009965AB"/>
    <w:rsid w:val="00997191"/>
    <w:rsid w:val="009973DC"/>
    <w:rsid w:val="009A0C18"/>
    <w:rsid w:val="009A372D"/>
    <w:rsid w:val="009A375E"/>
    <w:rsid w:val="009A5AA2"/>
    <w:rsid w:val="009B1F87"/>
    <w:rsid w:val="009B27C4"/>
    <w:rsid w:val="009B2DEE"/>
    <w:rsid w:val="009B2F37"/>
    <w:rsid w:val="009B5341"/>
    <w:rsid w:val="009B5C27"/>
    <w:rsid w:val="009B626B"/>
    <w:rsid w:val="009B7C03"/>
    <w:rsid w:val="009C1105"/>
    <w:rsid w:val="009C14FF"/>
    <w:rsid w:val="009C2581"/>
    <w:rsid w:val="009C2D21"/>
    <w:rsid w:val="009C3BBC"/>
    <w:rsid w:val="009C3ED2"/>
    <w:rsid w:val="009C4092"/>
    <w:rsid w:val="009C43DF"/>
    <w:rsid w:val="009C4BD8"/>
    <w:rsid w:val="009C5B1F"/>
    <w:rsid w:val="009C5C2E"/>
    <w:rsid w:val="009C5D08"/>
    <w:rsid w:val="009C66E9"/>
    <w:rsid w:val="009C6B71"/>
    <w:rsid w:val="009C751D"/>
    <w:rsid w:val="009C76C9"/>
    <w:rsid w:val="009D068F"/>
    <w:rsid w:val="009D098E"/>
    <w:rsid w:val="009D27D5"/>
    <w:rsid w:val="009D4137"/>
    <w:rsid w:val="009D5A1C"/>
    <w:rsid w:val="009D6085"/>
    <w:rsid w:val="009D7F23"/>
    <w:rsid w:val="009E1109"/>
    <w:rsid w:val="009E1160"/>
    <w:rsid w:val="009E1D13"/>
    <w:rsid w:val="009E219A"/>
    <w:rsid w:val="009E2645"/>
    <w:rsid w:val="009E2DA1"/>
    <w:rsid w:val="009E38FE"/>
    <w:rsid w:val="009E40D1"/>
    <w:rsid w:val="009E4615"/>
    <w:rsid w:val="009E4624"/>
    <w:rsid w:val="009E4B82"/>
    <w:rsid w:val="009E4E19"/>
    <w:rsid w:val="009E5188"/>
    <w:rsid w:val="009F00D9"/>
    <w:rsid w:val="009F04E3"/>
    <w:rsid w:val="009F3C0C"/>
    <w:rsid w:val="009F3D43"/>
    <w:rsid w:val="009F67E3"/>
    <w:rsid w:val="009F6F2F"/>
    <w:rsid w:val="009F72A8"/>
    <w:rsid w:val="009F7B5A"/>
    <w:rsid w:val="00A002E6"/>
    <w:rsid w:val="00A01E42"/>
    <w:rsid w:val="00A01EF7"/>
    <w:rsid w:val="00A03169"/>
    <w:rsid w:val="00A063D3"/>
    <w:rsid w:val="00A1045B"/>
    <w:rsid w:val="00A11136"/>
    <w:rsid w:val="00A11384"/>
    <w:rsid w:val="00A11723"/>
    <w:rsid w:val="00A118F4"/>
    <w:rsid w:val="00A14711"/>
    <w:rsid w:val="00A14EFE"/>
    <w:rsid w:val="00A16294"/>
    <w:rsid w:val="00A1759B"/>
    <w:rsid w:val="00A20CC4"/>
    <w:rsid w:val="00A215C5"/>
    <w:rsid w:val="00A2242A"/>
    <w:rsid w:val="00A23226"/>
    <w:rsid w:val="00A259F6"/>
    <w:rsid w:val="00A26B17"/>
    <w:rsid w:val="00A3061D"/>
    <w:rsid w:val="00A308E8"/>
    <w:rsid w:val="00A30F3E"/>
    <w:rsid w:val="00A31088"/>
    <w:rsid w:val="00A348BF"/>
    <w:rsid w:val="00A409BB"/>
    <w:rsid w:val="00A41843"/>
    <w:rsid w:val="00A42788"/>
    <w:rsid w:val="00A432BE"/>
    <w:rsid w:val="00A45E22"/>
    <w:rsid w:val="00A5050F"/>
    <w:rsid w:val="00A508A7"/>
    <w:rsid w:val="00A5128D"/>
    <w:rsid w:val="00A51F8C"/>
    <w:rsid w:val="00A52F42"/>
    <w:rsid w:val="00A5330E"/>
    <w:rsid w:val="00A551AD"/>
    <w:rsid w:val="00A55CAF"/>
    <w:rsid w:val="00A577DF"/>
    <w:rsid w:val="00A57EC0"/>
    <w:rsid w:val="00A605BB"/>
    <w:rsid w:val="00A60694"/>
    <w:rsid w:val="00A6104B"/>
    <w:rsid w:val="00A61A10"/>
    <w:rsid w:val="00A638E9"/>
    <w:rsid w:val="00A67DFB"/>
    <w:rsid w:val="00A71C34"/>
    <w:rsid w:val="00A7359A"/>
    <w:rsid w:val="00A73630"/>
    <w:rsid w:val="00A7400A"/>
    <w:rsid w:val="00A7409A"/>
    <w:rsid w:val="00A74F09"/>
    <w:rsid w:val="00A777A0"/>
    <w:rsid w:val="00A8027E"/>
    <w:rsid w:val="00A81AD4"/>
    <w:rsid w:val="00A87F55"/>
    <w:rsid w:val="00A90172"/>
    <w:rsid w:val="00A9546E"/>
    <w:rsid w:val="00A95E1D"/>
    <w:rsid w:val="00A96404"/>
    <w:rsid w:val="00A965E1"/>
    <w:rsid w:val="00A97A3A"/>
    <w:rsid w:val="00A97C3B"/>
    <w:rsid w:val="00AA259F"/>
    <w:rsid w:val="00AA29FB"/>
    <w:rsid w:val="00AA3A6C"/>
    <w:rsid w:val="00AA3F67"/>
    <w:rsid w:val="00AA49B5"/>
    <w:rsid w:val="00AA4D12"/>
    <w:rsid w:val="00AA6023"/>
    <w:rsid w:val="00AA65D3"/>
    <w:rsid w:val="00AA6689"/>
    <w:rsid w:val="00AB32CA"/>
    <w:rsid w:val="00AB40D6"/>
    <w:rsid w:val="00AB42E1"/>
    <w:rsid w:val="00AB46E0"/>
    <w:rsid w:val="00AB5F48"/>
    <w:rsid w:val="00AB65A7"/>
    <w:rsid w:val="00AB70FB"/>
    <w:rsid w:val="00AB7684"/>
    <w:rsid w:val="00AC02DF"/>
    <w:rsid w:val="00AC19FA"/>
    <w:rsid w:val="00AC2685"/>
    <w:rsid w:val="00AC339A"/>
    <w:rsid w:val="00AC556A"/>
    <w:rsid w:val="00AC6511"/>
    <w:rsid w:val="00AC7979"/>
    <w:rsid w:val="00AD101E"/>
    <w:rsid w:val="00AD2A5E"/>
    <w:rsid w:val="00AE0FB4"/>
    <w:rsid w:val="00AE16F8"/>
    <w:rsid w:val="00AE195A"/>
    <w:rsid w:val="00AE3A7C"/>
    <w:rsid w:val="00AE4FCD"/>
    <w:rsid w:val="00AE5353"/>
    <w:rsid w:val="00AE648B"/>
    <w:rsid w:val="00AF0009"/>
    <w:rsid w:val="00AF02F0"/>
    <w:rsid w:val="00AF1464"/>
    <w:rsid w:val="00AF1A3A"/>
    <w:rsid w:val="00AF1C23"/>
    <w:rsid w:val="00AF2BB6"/>
    <w:rsid w:val="00AF383A"/>
    <w:rsid w:val="00AF3AD5"/>
    <w:rsid w:val="00AF3AEA"/>
    <w:rsid w:val="00AF52BE"/>
    <w:rsid w:val="00AF6434"/>
    <w:rsid w:val="00B01261"/>
    <w:rsid w:val="00B0137B"/>
    <w:rsid w:val="00B01EFE"/>
    <w:rsid w:val="00B01F48"/>
    <w:rsid w:val="00B02D77"/>
    <w:rsid w:val="00B049F3"/>
    <w:rsid w:val="00B052EF"/>
    <w:rsid w:val="00B05F85"/>
    <w:rsid w:val="00B05F9B"/>
    <w:rsid w:val="00B0668C"/>
    <w:rsid w:val="00B071E5"/>
    <w:rsid w:val="00B10141"/>
    <w:rsid w:val="00B1127A"/>
    <w:rsid w:val="00B11EF5"/>
    <w:rsid w:val="00B16162"/>
    <w:rsid w:val="00B170AC"/>
    <w:rsid w:val="00B17944"/>
    <w:rsid w:val="00B20334"/>
    <w:rsid w:val="00B21B3E"/>
    <w:rsid w:val="00B22D97"/>
    <w:rsid w:val="00B24E6D"/>
    <w:rsid w:val="00B2695B"/>
    <w:rsid w:val="00B31591"/>
    <w:rsid w:val="00B31FE4"/>
    <w:rsid w:val="00B33951"/>
    <w:rsid w:val="00B3401C"/>
    <w:rsid w:val="00B36757"/>
    <w:rsid w:val="00B37631"/>
    <w:rsid w:val="00B40077"/>
    <w:rsid w:val="00B4160B"/>
    <w:rsid w:val="00B41F7E"/>
    <w:rsid w:val="00B42BAF"/>
    <w:rsid w:val="00B4338B"/>
    <w:rsid w:val="00B43B23"/>
    <w:rsid w:val="00B43F27"/>
    <w:rsid w:val="00B45F97"/>
    <w:rsid w:val="00B4714E"/>
    <w:rsid w:val="00B50C6C"/>
    <w:rsid w:val="00B54B19"/>
    <w:rsid w:val="00B54B2F"/>
    <w:rsid w:val="00B55388"/>
    <w:rsid w:val="00B5798B"/>
    <w:rsid w:val="00B60E93"/>
    <w:rsid w:val="00B618D5"/>
    <w:rsid w:val="00B62268"/>
    <w:rsid w:val="00B64604"/>
    <w:rsid w:val="00B64D99"/>
    <w:rsid w:val="00B650D7"/>
    <w:rsid w:val="00B706D1"/>
    <w:rsid w:val="00B70DA8"/>
    <w:rsid w:val="00B71EE5"/>
    <w:rsid w:val="00B7389E"/>
    <w:rsid w:val="00B73D9C"/>
    <w:rsid w:val="00B74060"/>
    <w:rsid w:val="00B779D7"/>
    <w:rsid w:val="00B81EA2"/>
    <w:rsid w:val="00B8568E"/>
    <w:rsid w:val="00B85CC0"/>
    <w:rsid w:val="00B86FD3"/>
    <w:rsid w:val="00B87022"/>
    <w:rsid w:val="00B87808"/>
    <w:rsid w:val="00B87DB8"/>
    <w:rsid w:val="00B920F1"/>
    <w:rsid w:val="00B941C4"/>
    <w:rsid w:val="00B942BE"/>
    <w:rsid w:val="00BA07D7"/>
    <w:rsid w:val="00BA2705"/>
    <w:rsid w:val="00BA2E2A"/>
    <w:rsid w:val="00BA31EC"/>
    <w:rsid w:val="00BA3BD1"/>
    <w:rsid w:val="00BA3E21"/>
    <w:rsid w:val="00BA578B"/>
    <w:rsid w:val="00BA6528"/>
    <w:rsid w:val="00BB0B24"/>
    <w:rsid w:val="00BB243E"/>
    <w:rsid w:val="00BB2846"/>
    <w:rsid w:val="00BB39FE"/>
    <w:rsid w:val="00BB5E91"/>
    <w:rsid w:val="00BC0F91"/>
    <w:rsid w:val="00BC164B"/>
    <w:rsid w:val="00BC20C3"/>
    <w:rsid w:val="00BC2693"/>
    <w:rsid w:val="00BC3C88"/>
    <w:rsid w:val="00BC6C94"/>
    <w:rsid w:val="00BC72E1"/>
    <w:rsid w:val="00BD0841"/>
    <w:rsid w:val="00BD1099"/>
    <w:rsid w:val="00BD19C5"/>
    <w:rsid w:val="00BD1B7F"/>
    <w:rsid w:val="00BD2A5F"/>
    <w:rsid w:val="00BD3921"/>
    <w:rsid w:val="00BD3DD7"/>
    <w:rsid w:val="00BD4A95"/>
    <w:rsid w:val="00BD5D7C"/>
    <w:rsid w:val="00BD710D"/>
    <w:rsid w:val="00BD7896"/>
    <w:rsid w:val="00BE13EF"/>
    <w:rsid w:val="00BE6A94"/>
    <w:rsid w:val="00BE6FA4"/>
    <w:rsid w:val="00BE7206"/>
    <w:rsid w:val="00BF0C8F"/>
    <w:rsid w:val="00BF45FE"/>
    <w:rsid w:val="00BF5C75"/>
    <w:rsid w:val="00BF66B2"/>
    <w:rsid w:val="00C01DA7"/>
    <w:rsid w:val="00C0342D"/>
    <w:rsid w:val="00C039D9"/>
    <w:rsid w:val="00C03E15"/>
    <w:rsid w:val="00C040DD"/>
    <w:rsid w:val="00C04184"/>
    <w:rsid w:val="00C04DB4"/>
    <w:rsid w:val="00C064B9"/>
    <w:rsid w:val="00C06906"/>
    <w:rsid w:val="00C07F34"/>
    <w:rsid w:val="00C119DD"/>
    <w:rsid w:val="00C126DE"/>
    <w:rsid w:val="00C12C5A"/>
    <w:rsid w:val="00C144DA"/>
    <w:rsid w:val="00C14D39"/>
    <w:rsid w:val="00C205E8"/>
    <w:rsid w:val="00C2153F"/>
    <w:rsid w:val="00C227AA"/>
    <w:rsid w:val="00C22B80"/>
    <w:rsid w:val="00C2362F"/>
    <w:rsid w:val="00C2528A"/>
    <w:rsid w:val="00C273A1"/>
    <w:rsid w:val="00C3421F"/>
    <w:rsid w:val="00C35DE2"/>
    <w:rsid w:val="00C37282"/>
    <w:rsid w:val="00C3737C"/>
    <w:rsid w:val="00C40B3D"/>
    <w:rsid w:val="00C4223B"/>
    <w:rsid w:val="00C43BEB"/>
    <w:rsid w:val="00C43C90"/>
    <w:rsid w:val="00C44175"/>
    <w:rsid w:val="00C458CB"/>
    <w:rsid w:val="00C45CB7"/>
    <w:rsid w:val="00C571B9"/>
    <w:rsid w:val="00C57413"/>
    <w:rsid w:val="00C575AE"/>
    <w:rsid w:val="00C57FED"/>
    <w:rsid w:val="00C61413"/>
    <w:rsid w:val="00C64A23"/>
    <w:rsid w:val="00C65AD2"/>
    <w:rsid w:val="00C703AA"/>
    <w:rsid w:val="00C70572"/>
    <w:rsid w:val="00C72271"/>
    <w:rsid w:val="00C7292A"/>
    <w:rsid w:val="00C73875"/>
    <w:rsid w:val="00C73C06"/>
    <w:rsid w:val="00C740CE"/>
    <w:rsid w:val="00C74D9A"/>
    <w:rsid w:val="00C76D8B"/>
    <w:rsid w:val="00C76EB0"/>
    <w:rsid w:val="00C7744B"/>
    <w:rsid w:val="00C807D3"/>
    <w:rsid w:val="00C80F14"/>
    <w:rsid w:val="00C82058"/>
    <w:rsid w:val="00C83D8C"/>
    <w:rsid w:val="00C83EFB"/>
    <w:rsid w:val="00C850AF"/>
    <w:rsid w:val="00C853D0"/>
    <w:rsid w:val="00C85558"/>
    <w:rsid w:val="00C85C22"/>
    <w:rsid w:val="00C85DCE"/>
    <w:rsid w:val="00C86A5A"/>
    <w:rsid w:val="00C9352C"/>
    <w:rsid w:val="00C94184"/>
    <w:rsid w:val="00C9480F"/>
    <w:rsid w:val="00C94B12"/>
    <w:rsid w:val="00C9651E"/>
    <w:rsid w:val="00C96921"/>
    <w:rsid w:val="00CA066A"/>
    <w:rsid w:val="00CA3910"/>
    <w:rsid w:val="00CA5B39"/>
    <w:rsid w:val="00CA6078"/>
    <w:rsid w:val="00CA79AC"/>
    <w:rsid w:val="00CB00BB"/>
    <w:rsid w:val="00CB2307"/>
    <w:rsid w:val="00CB2FEA"/>
    <w:rsid w:val="00CB5864"/>
    <w:rsid w:val="00CB6D7A"/>
    <w:rsid w:val="00CC08DA"/>
    <w:rsid w:val="00CC0923"/>
    <w:rsid w:val="00CC0A66"/>
    <w:rsid w:val="00CC353A"/>
    <w:rsid w:val="00CC45B9"/>
    <w:rsid w:val="00CC52F8"/>
    <w:rsid w:val="00CC5A57"/>
    <w:rsid w:val="00CC60D9"/>
    <w:rsid w:val="00CC6118"/>
    <w:rsid w:val="00CC6524"/>
    <w:rsid w:val="00CC7AFE"/>
    <w:rsid w:val="00CD097E"/>
    <w:rsid w:val="00CD1870"/>
    <w:rsid w:val="00CD1CF2"/>
    <w:rsid w:val="00CD31BE"/>
    <w:rsid w:val="00CD5870"/>
    <w:rsid w:val="00CD62D2"/>
    <w:rsid w:val="00CD6777"/>
    <w:rsid w:val="00CD702D"/>
    <w:rsid w:val="00CD7D85"/>
    <w:rsid w:val="00CE22F4"/>
    <w:rsid w:val="00CE245F"/>
    <w:rsid w:val="00CE259C"/>
    <w:rsid w:val="00CE3B2A"/>
    <w:rsid w:val="00CE3B73"/>
    <w:rsid w:val="00CE4DF7"/>
    <w:rsid w:val="00CE64A6"/>
    <w:rsid w:val="00CE77E6"/>
    <w:rsid w:val="00CF06AD"/>
    <w:rsid w:val="00CF0768"/>
    <w:rsid w:val="00CF226E"/>
    <w:rsid w:val="00CF2885"/>
    <w:rsid w:val="00CF2906"/>
    <w:rsid w:val="00CF3422"/>
    <w:rsid w:val="00CF40A5"/>
    <w:rsid w:val="00CF421A"/>
    <w:rsid w:val="00CF481E"/>
    <w:rsid w:val="00CF6059"/>
    <w:rsid w:val="00D0055C"/>
    <w:rsid w:val="00D030E5"/>
    <w:rsid w:val="00D03D1F"/>
    <w:rsid w:val="00D05762"/>
    <w:rsid w:val="00D06C91"/>
    <w:rsid w:val="00D07374"/>
    <w:rsid w:val="00D1278A"/>
    <w:rsid w:val="00D13004"/>
    <w:rsid w:val="00D13703"/>
    <w:rsid w:val="00D13B0E"/>
    <w:rsid w:val="00D146FD"/>
    <w:rsid w:val="00D15928"/>
    <w:rsid w:val="00D17CB2"/>
    <w:rsid w:val="00D2089E"/>
    <w:rsid w:val="00D229BC"/>
    <w:rsid w:val="00D22D72"/>
    <w:rsid w:val="00D2377C"/>
    <w:rsid w:val="00D2772D"/>
    <w:rsid w:val="00D3035E"/>
    <w:rsid w:val="00D3297F"/>
    <w:rsid w:val="00D33CE6"/>
    <w:rsid w:val="00D34BEA"/>
    <w:rsid w:val="00D35F1C"/>
    <w:rsid w:val="00D40F75"/>
    <w:rsid w:val="00D41518"/>
    <w:rsid w:val="00D44978"/>
    <w:rsid w:val="00D45631"/>
    <w:rsid w:val="00D461AF"/>
    <w:rsid w:val="00D51F0C"/>
    <w:rsid w:val="00D550B0"/>
    <w:rsid w:val="00D561CC"/>
    <w:rsid w:val="00D56896"/>
    <w:rsid w:val="00D6391F"/>
    <w:rsid w:val="00D64078"/>
    <w:rsid w:val="00D6474D"/>
    <w:rsid w:val="00D64975"/>
    <w:rsid w:val="00D6545A"/>
    <w:rsid w:val="00D66A52"/>
    <w:rsid w:val="00D6708F"/>
    <w:rsid w:val="00D70BE3"/>
    <w:rsid w:val="00D71753"/>
    <w:rsid w:val="00D724D2"/>
    <w:rsid w:val="00D7251D"/>
    <w:rsid w:val="00D72C90"/>
    <w:rsid w:val="00D75F85"/>
    <w:rsid w:val="00D800EA"/>
    <w:rsid w:val="00D80CA5"/>
    <w:rsid w:val="00D82131"/>
    <w:rsid w:val="00D841C5"/>
    <w:rsid w:val="00D84413"/>
    <w:rsid w:val="00D86294"/>
    <w:rsid w:val="00D92FA5"/>
    <w:rsid w:val="00D94BEF"/>
    <w:rsid w:val="00D9639B"/>
    <w:rsid w:val="00DA0AB7"/>
    <w:rsid w:val="00DA1A47"/>
    <w:rsid w:val="00DA3294"/>
    <w:rsid w:val="00DA59FA"/>
    <w:rsid w:val="00DA5C1B"/>
    <w:rsid w:val="00DA72E7"/>
    <w:rsid w:val="00DA79F3"/>
    <w:rsid w:val="00DB0055"/>
    <w:rsid w:val="00DB2EED"/>
    <w:rsid w:val="00DB3DC3"/>
    <w:rsid w:val="00DB5999"/>
    <w:rsid w:val="00DC2D99"/>
    <w:rsid w:val="00DC3D1D"/>
    <w:rsid w:val="00DC413C"/>
    <w:rsid w:val="00DC44BF"/>
    <w:rsid w:val="00DC59A7"/>
    <w:rsid w:val="00DC79BA"/>
    <w:rsid w:val="00DD0542"/>
    <w:rsid w:val="00DD1204"/>
    <w:rsid w:val="00DD1A88"/>
    <w:rsid w:val="00DD1B5A"/>
    <w:rsid w:val="00DD1BC1"/>
    <w:rsid w:val="00DD2137"/>
    <w:rsid w:val="00DD2B98"/>
    <w:rsid w:val="00DD3F0D"/>
    <w:rsid w:val="00DD5CB9"/>
    <w:rsid w:val="00DD6A28"/>
    <w:rsid w:val="00DE0CA9"/>
    <w:rsid w:val="00DE1649"/>
    <w:rsid w:val="00DE2AF5"/>
    <w:rsid w:val="00DE57E3"/>
    <w:rsid w:val="00DE60F4"/>
    <w:rsid w:val="00DE7119"/>
    <w:rsid w:val="00DF0DFB"/>
    <w:rsid w:val="00DF2861"/>
    <w:rsid w:val="00DF29B9"/>
    <w:rsid w:val="00DF3BA3"/>
    <w:rsid w:val="00DF6137"/>
    <w:rsid w:val="00DF6710"/>
    <w:rsid w:val="00DF6D37"/>
    <w:rsid w:val="00DF6ECE"/>
    <w:rsid w:val="00DF7680"/>
    <w:rsid w:val="00E00413"/>
    <w:rsid w:val="00E0082E"/>
    <w:rsid w:val="00E02578"/>
    <w:rsid w:val="00E0343F"/>
    <w:rsid w:val="00E03AD0"/>
    <w:rsid w:val="00E041AC"/>
    <w:rsid w:val="00E04A38"/>
    <w:rsid w:val="00E065CF"/>
    <w:rsid w:val="00E06C59"/>
    <w:rsid w:val="00E076BD"/>
    <w:rsid w:val="00E1094B"/>
    <w:rsid w:val="00E13C0C"/>
    <w:rsid w:val="00E15530"/>
    <w:rsid w:val="00E1636F"/>
    <w:rsid w:val="00E164D2"/>
    <w:rsid w:val="00E207C5"/>
    <w:rsid w:val="00E213F4"/>
    <w:rsid w:val="00E2194B"/>
    <w:rsid w:val="00E2207B"/>
    <w:rsid w:val="00E222D9"/>
    <w:rsid w:val="00E22E91"/>
    <w:rsid w:val="00E23135"/>
    <w:rsid w:val="00E24464"/>
    <w:rsid w:val="00E250F2"/>
    <w:rsid w:val="00E25423"/>
    <w:rsid w:val="00E26731"/>
    <w:rsid w:val="00E26B4B"/>
    <w:rsid w:val="00E26DE6"/>
    <w:rsid w:val="00E318F1"/>
    <w:rsid w:val="00E32199"/>
    <w:rsid w:val="00E3244F"/>
    <w:rsid w:val="00E337E1"/>
    <w:rsid w:val="00E3532A"/>
    <w:rsid w:val="00E37CC5"/>
    <w:rsid w:val="00E4045D"/>
    <w:rsid w:val="00E41B1A"/>
    <w:rsid w:val="00E41F57"/>
    <w:rsid w:val="00E43452"/>
    <w:rsid w:val="00E435B3"/>
    <w:rsid w:val="00E4519B"/>
    <w:rsid w:val="00E4596A"/>
    <w:rsid w:val="00E474BA"/>
    <w:rsid w:val="00E50B07"/>
    <w:rsid w:val="00E50B9B"/>
    <w:rsid w:val="00E50BB2"/>
    <w:rsid w:val="00E50D6E"/>
    <w:rsid w:val="00E53B51"/>
    <w:rsid w:val="00E5578B"/>
    <w:rsid w:val="00E55DE4"/>
    <w:rsid w:val="00E57E1D"/>
    <w:rsid w:val="00E60263"/>
    <w:rsid w:val="00E60988"/>
    <w:rsid w:val="00E632E6"/>
    <w:rsid w:val="00E635DA"/>
    <w:rsid w:val="00E641BE"/>
    <w:rsid w:val="00E64B9B"/>
    <w:rsid w:val="00E65943"/>
    <w:rsid w:val="00E671F3"/>
    <w:rsid w:val="00E67637"/>
    <w:rsid w:val="00E678A2"/>
    <w:rsid w:val="00E710A6"/>
    <w:rsid w:val="00E71982"/>
    <w:rsid w:val="00E73AEB"/>
    <w:rsid w:val="00E73C1C"/>
    <w:rsid w:val="00E75CD7"/>
    <w:rsid w:val="00E808F4"/>
    <w:rsid w:val="00E809D2"/>
    <w:rsid w:val="00E81A4E"/>
    <w:rsid w:val="00E82989"/>
    <w:rsid w:val="00E82994"/>
    <w:rsid w:val="00E8329D"/>
    <w:rsid w:val="00E83634"/>
    <w:rsid w:val="00E83A2E"/>
    <w:rsid w:val="00E83EB6"/>
    <w:rsid w:val="00E84B75"/>
    <w:rsid w:val="00E850F3"/>
    <w:rsid w:val="00E87830"/>
    <w:rsid w:val="00E94379"/>
    <w:rsid w:val="00E97B91"/>
    <w:rsid w:val="00EA0057"/>
    <w:rsid w:val="00EA1354"/>
    <w:rsid w:val="00EA381A"/>
    <w:rsid w:val="00EA3C8E"/>
    <w:rsid w:val="00EA6F13"/>
    <w:rsid w:val="00EA7E94"/>
    <w:rsid w:val="00EB13E5"/>
    <w:rsid w:val="00EB16C0"/>
    <w:rsid w:val="00EB2561"/>
    <w:rsid w:val="00EB2C72"/>
    <w:rsid w:val="00EB35E5"/>
    <w:rsid w:val="00EB6E24"/>
    <w:rsid w:val="00EC1777"/>
    <w:rsid w:val="00EC3B10"/>
    <w:rsid w:val="00EC49CE"/>
    <w:rsid w:val="00EC4EF9"/>
    <w:rsid w:val="00EC5F20"/>
    <w:rsid w:val="00EC6EA3"/>
    <w:rsid w:val="00EC7011"/>
    <w:rsid w:val="00EC74CD"/>
    <w:rsid w:val="00ED03BB"/>
    <w:rsid w:val="00ED04F3"/>
    <w:rsid w:val="00ED0EF4"/>
    <w:rsid w:val="00ED27F4"/>
    <w:rsid w:val="00ED4D8A"/>
    <w:rsid w:val="00ED7620"/>
    <w:rsid w:val="00EE0836"/>
    <w:rsid w:val="00EE1D16"/>
    <w:rsid w:val="00EE4512"/>
    <w:rsid w:val="00EE4BC1"/>
    <w:rsid w:val="00EE5398"/>
    <w:rsid w:val="00EE557C"/>
    <w:rsid w:val="00EE5A2A"/>
    <w:rsid w:val="00EF19DD"/>
    <w:rsid w:val="00EF5132"/>
    <w:rsid w:val="00EF63C7"/>
    <w:rsid w:val="00EF71F3"/>
    <w:rsid w:val="00F05DB8"/>
    <w:rsid w:val="00F06054"/>
    <w:rsid w:val="00F10430"/>
    <w:rsid w:val="00F112FA"/>
    <w:rsid w:val="00F122AF"/>
    <w:rsid w:val="00F12D5B"/>
    <w:rsid w:val="00F139A0"/>
    <w:rsid w:val="00F13F7A"/>
    <w:rsid w:val="00F20002"/>
    <w:rsid w:val="00F20351"/>
    <w:rsid w:val="00F21944"/>
    <w:rsid w:val="00F2246E"/>
    <w:rsid w:val="00F2457B"/>
    <w:rsid w:val="00F26239"/>
    <w:rsid w:val="00F26CA3"/>
    <w:rsid w:val="00F31A7A"/>
    <w:rsid w:val="00F40C5D"/>
    <w:rsid w:val="00F419DD"/>
    <w:rsid w:val="00F448E1"/>
    <w:rsid w:val="00F44981"/>
    <w:rsid w:val="00F470AB"/>
    <w:rsid w:val="00F4762D"/>
    <w:rsid w:val="00F47EAB"/>
    <w:rsid w:val="00F51DF6"/>
    <w:rsid w:val="00F532FB"/>
    <w:rsid w:val="00F554BC"/>
    <w:rsid w:val="00F563BB"/>
    <w:rsid w:val="00F5687D"/>
    <w:rsid w:val="00F576FC"/>
    <w:rsid w:val="00F60EF2"/>
    <w:rsid w:val="00F61265"/>
    <w:rsid w:val="00F62576"/>
    <w:rsid w:val="00F660D1"/>
    <w:rsid w:val="00F661B7"/>
    <w:rsid w:val="00F672F1"/>
    <w:rsid w:val="00F67E02"/>
    <w:rsid w:val="00F7023B"/>
    <w:rsid w:val="00F725E9"/>
    <w:rsid w:val="00F73500"/>
    <w:rsid w:val="00F7594B"/>
    <w:rsid w:val="00F80DD5"/>
    <w:rsid w:val="00F81C73"/>
    <w:rsid w:val="00F82652"/>
    <w:rsid w:val="00F83F45"/>
    <w:rsid w:val="00F85D73"/>
    <w:rsid w:val="00F8643F"/>
    <w:rsid w:val="00F96800"/>
    <w:rsid w:val="00F970D9"/>
    <w:rsid w:val="00FA3EF1"/>
    <w:rsid w:val="00FA4D67"/>
    <w:rsid w:val="00FA5484"/>
    <w:rsid w:val="00FA613E"/>
    <w:rsid w:val="00FA658A"/>
    <w:rsid w:val="00FA66C2"/>
    <w:rsid w:val="00FB44B8"/>
    <w:rsid w:val="00FB5B03"/>
    <w:rsid w:val="00FC073E"/>
    <w:rsid w:val="00FC285E"/>
    <w:rsid w:val="00FC50B7"/>
    <w:rsid w:val="00FC5CB7"/>
    <w:rsid w:val="00FD6F02"/>
    <w:rsid w:val="00FD6FEA"/>
    <w:rsid w:val="00FD71EE"/>
    <w:rsid w:val="00FE0AA7"/>
    <w:rsid w:val="00FE1A41"/>
    <w:rsid w:val="00FE4175"/>
    <w:rsid w:val="00FE507E"/>
    <w:rsid w:val="00FE69CC"/>
    <w:rsid w:val="00FE7056"/>
    <w:rsid w:val="00FF135C"/>
    <w:rsid w:val="00FF247A"/>
    <w:rsid w:val="00FF2736"/>
    <w:rsid w:val="00FF42C9"/>
    <w:rsid w:val="00FF70F6"/>
    <w:rsid w:val="04E30442"/>
    <w:rsid w:val="06856F3E"/>
    <w:rsid w:val="0835406B"/>
    <w:rsid w:val="0B6D0434"/>
    <w:rsid w:val="0D455C3B"/>
    <w:rsid w:val="106C030D"/>
    <w:rsid w:val="11CB336D"/>
    <w:rsid w:val="139B0D39"/>
    <w:rsid w:val="28F35C08"/>
    <w:rsid w:val="2B296AE5"/>
    <w:rsid w:val="339B6327"/>
    <w:rsid w:val="38C7782A"/>
    <w:rsid w:val="3BD97883"/>
    <w:rsid w:val="4C730B12"/>
    <w:rsid w:val="4E98265D"/>
    <w:rsid w:val="52FF51FC"/>
    <w:rsid w:val="58A62047"/>
    <w:rsid w:val="5AF0501D"/>
    <w:rsid w:val="5BB31DEC"/>
    <w:rsid w:val="5BFE1DC4"/>
    <w:rsid w:val="5D162102"/>
    <w:rsid w:val="60791F08"/>
    <w:rsid w:val="61474825"/>
    <w:rsid w:val="62112308"/>
    <w:rsid w:val="723C7267"/>
    <w:rsid w:val="756F506C"/>
    <w:rsid w:val="7B055B25"/>
    <w:rsid w:val="7BC1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8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29B9"/>
    <w:rPr>
      <w:sz w:val="28"/>
      <w:szCs w:val="28"/>
    </w:rPr>
  </w:style>
  <w:style w:type="paragraph" w:styleId="Heading1">
    <w:name w:val="heading 1"/>
    <w:basedOn w:val="Normal"/>
    <w:next w:val="Normal"/>
    <w:link w:val="Heading1Char"/>
    <w:uiPriority w:val="99"/>
    <w:qFormat/>
    <w:rsid w:val="00AD2A5E"/>
    <w:pPr>
      <w:keepNext/>
      <w:outlineLvl w:val="0"/>
    </w:pPr>
    <w:rPr>
      <w:b/>
    </w:rPr>
  </w:style>
  <w:style w:type="paragraph" w:styleId="Heading2">
    <w:name w:val="heading 2"/>
    <w:basedOn w:val="Normal"/>
    <w:next w:val="Normal"/>
    <w:link w:val="Heading2Char"/>
    <w:uiPriority w:val="99"/>
    <w:qFormat/>
    <w:rsid w:val="00505A80"/>
    <w:pPr>
      <w:keepNext/>
      <w:spacing w:before="60" w:after="60" w:line="320" w:lineRule="exact"/>
      <w:jc w:val="center"/>
      <w:outlineLvl w:val="1"/>
    </w:pPr>
    <w:rPr>
      <w:b/>
      <w:bCs/>
      <w:lang w:eastAsia="ko-KR"/>
    </w:rPr>
  </w:style>
  <w:style w:type="paragraph" w:styleId="Heading3">
    <w:name w:val="heading 3"/>
    <w:basedOn w:val="Normal"/>
    <w:next w:val="Normal"/>
    <w:link w:val="Heading3Char"/>
    <w:uiPriority w:val="99"/>
    <w:qFormat/>
    <w:rsid w:val="00505A80"/>
    <w:pPr>
      <w:keepNext/>
      <w:spacing w:before="60" w:after="60" w:line="320" w:lineRule="exact"/>
      <w:ind w:firstLine="720"/>
      <w:jc w:val="both"/>
      <w:outlineLvl w:val="2"/>
    </w:pPr>
    <w:rPr>
      <w:rFonts w:ascii="Arial" w:hAnsi="Arial"/>
      <w:b/>
      <w:bCs/>
      <w:lang w:eastAsia="ko-KR"/>
    </w:rPr>
  </w:style>
  <w:style w:type="paragraph" w:styleId="Heading4">
    <w:name w:val="heading 4"/>
    <w:basedOn w:val="Normal"/>
    <w:next w:val="Normal"/>
    <w:link w:val="Heading4Char"/>
    <w:uiPriority w:val="99"/>
    <w:qFormat/>
    <w:rsid w:val="00505A80"/>
    <w:pPr>
      <w:keepNext/>
      <w:spacing w:before="60" w:after="60" w:line="320" w:lineRule="exact"/>
      <w:ind w:firstLine="720"/>
      <w:jc w:val="both"/>
      <w:outlineLvl w:val="3"/>
    </w:pPr>
  </w:style>
  <w:style w:type="paragraph" w:styleId="Heading5">
    <w:name w:val="heading 5"/>
    <w:basedOn w:val="Normal"/>
    <w:next w:val="Normal"/>
    <w:link w:val="Heading5Char"/>
    <w:uiPriority w:val="99"/>
    <w:qFormat/>
    <w:rsid w:val="00505A80"/>
    <w:pPr>
      <w:keepNext/>
      <w:spacing w:before="60" w:after="60" w:line="320" w:lineRule="exact"/>
      <w:ind w:firstLine="720"/>
      <w:jc w:val="center"/>
      <w:outlineLvl w:val="4"/>
    </w:pPr>
    <w:rPr>
      <w:rFonts w:ascii="Arial" w:hAnsi="Arial" w:cs="Arial"/>
      <w:b/>
      <w:bCs/>
      <w:sz w:val="26"/>
      <w:szCs w:val="26"/>
    </w:rPr>
  </w:style>
  <w:style w:type="paragraph" w:styleId="Heading6">
    <w:name w:val="heading 6"/>
    <w:basedOn w:val="Normal"/>
    <w:next w:val="Normal"/>
    <w:link w:val="Heading6Char"/>
    <w:uiPriority w:val="99"/>
    <w:qFormat/>
    <w:rsid w:val="00505A80"/>
    <w:pPr>
      <w:keepNext/>
      <w:spacing w:before="120"/>
      <w:jc w:val="both"/>
      <w:outlineLvl w:val="5"/>
    </w:pPr>
    <w:rPr>
      <w:b/>
      <w:bCs/>
    </w:rPr>
  </w:style>
  <w:style w:type="paragraph" w:styleId="Heading7">
    <w:name w:val="heading 7"/>
    <w:basedOn w:val="Normal"/>
    <w:next w:val="Normal"/>
    <w:link w:val="Heading7Char"/>
    <w:uiPriority w:val="99"/>
    <w:qFormat/>
    <w:rsid w:val="00505A80"/>
    <w:pPr>
      <w:keepNext/>
      <w:spacing w:before="120"/>
      <w:ind w:firstLine="709"/>
      <w:jc w:val="center"/>
      <w:outlineLvl w:val="6"/>
    </w:pPr>
    <w:rPr>
      <w:b/>
      <w:bCs/>
      <w:spacing w:val="-2"/>
    </w:rPr>
  </w:style>
  <w:style w:type="paragraph" w:styleId="Heading8">
    <w:name w:val="heading 8"/>
    <w:basedOn w:val="Normal"/>
    <w:next w:val="Normal"/>
    <w:link w:val="Heading8Char"/>
    <w:uiPriority w:val="99"/>
    <w:qFormat/>
    <w:rsid w:val="00505A80"/>
    <w:pPr>
      <w:keepNext/>
      <w:spacing w:before="120"/>
      <w:ind w:firstLine="709"/>
      <w:jc w:val="center"/>
      <w:outlineLvl w:val="7"/>
    </w:pPr>
    <w:rPr>
      <w:b/>
      <w:bCs/>
      <w:i/>
      <w:iCs/>
      <w:spacing w:val="-2"/>
    </w:rPr>
  </w:style>
  <w:style w:type="paragraph" w:styleId="Heading9">
    <w:name w:val="heading 9"/>
    <w:basedOn w:val="Normal"/>
    <w:next w:val="Normal"/>
    <w:link w:val="Heading9Char"/>
    <w:uiPriority w:val="99"/>
    <w:qFormat/>
    <w:rsid w:val="00505A80"/>
    <w:pPr>
      <w:keepNext/>
      <w:spacing w:before="120"/>
      <w:jc w:val="both"/>
      <w:outlineLvl w:val="8"/>
    </w:pPr>
    <w:rPr>
      <w:rFonts w:ascii="Arial" w:hAnsi="Arial" w:cs="Arial"/>
      <w:b/>
      <w:bCs/>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D2A5E"/>
    <w:rPr>
      <w:rFonts w:cs="Times New Roman"/>
      <w:b/>
      <w:sz w:val="28"/>
      <w:szCs w:val="28"/>
    </w:rPr>
  </w:style>
  <w:style w:type="character" w:customStyle="1" w:styleId="Heading2Char">
    <w:name w:val="Heading 2 Char"/>
    <w:link w:val="Heading2"/>
    <w:uiPriority w:val="99"/>
    <w:locked/>
    <w:rsid w:val="00505A80"/>
    <w:rPr>
      <w:rFonts w:cs="Times New Roman"/>
      <w:b/>
      <w:sz w:val="28"/>
    </w:rPr>
  </w:style>
  <w:style w:type="character" w:customStyle="1" w:styleId="Heading3Char">
    <w:name w:val="Heading 3 Char"/>
    <w:link w:val="Heading3"/>
    <w:uiPriority w:val="99"/>
    <w:locked/>
    <w:rsid w:val="00505A80"/>
    <w:rPr>
      <w:rFonts w:ascii="Arial" w:hAnsi="Arial" w:cs="Times New Roman"/>
      <w:b/>
      <w:sz w:val="28"/>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locked/>
    <w:rsid w:val="00505A80"/>
    <w:rPr>
      <w:rFonts w:cs="Times New Roman"/>
      <w:b/>
      <w:bCs/>
      <w:spacing w:val="-2"/>
      <w:sz w:val="28"/>
      <w:szCs w:val="28"/>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BalloonText">
    <w:name w:val="Balloon Text"/>
    <w:basedOn w:val="Normal"/>
    <w:link w:val="BalloonTextChar"/>
    <w:uiPriority w:val="99"/>
    <w:semiHidden/>
    <w:rsid w:val="00505A80"/>
    <w:rPr>
      <w:rFonts w:ascii="Tahoma" w:hAnsi="Tahoma" w:cs="Tahoma"/>
      <w:sz w:val="16"/>
      <w:szCs w:val="16"/>
    </w:rPr>
  </w:style>
  <w:style w:type="character" w:customStyle="1" w:styleId="BalloonTextChar">
    <w:name w:val="Balloon Text Char"/>
    <w:link w:val="BalloonText"/>
    <w:uiPriority w:val="99"/>
    <w:semiHidden/>
    <w:locked/>
    <w:rsid w:val="00505A80"/>
    <w:rPr>
      <w:rFonts w:ascii="Tahoma" w:hAnsi="Tahoma" w:cs="Tahoma"/>
      <w:sz w:val="16"/>
      <w:szCs w:val="16"/>
    </w:rPr>
  </w:style>
  <w:style w:type="paragraph" w:styleId="BlockText">
    <w:name w:val="Block Text"/>
    <w:basedOn w:val="Normal"/>
    <w:uiPriority w:val="99"/>
    <w:rsid w:val="00505A80"/>
    <w:pPr>
      <w:tabs>
        <w:tab w:val="left" w:pos="3119"/>
        <w:tab w:val="left" w:pos="3969"/>
      </w:tabs>
      <w:spacing w:before="60" w:after="60" w:line="360" w:lineRule="exact"/>
      <w:ind w:left="284" w:right="567" w:firstLine="567"/>
      <w:jc w:val="both"/>
    </w:pPr>
  </w:style>
  <w:style w:type="paragraph" w:styleId="BodyText">
    <w:name w:val="Body Text"/>
    <w:basedOn w:val="Normal"/>
    <w:link w:val="BodyTextChar1"/>
    <w:uiPriority w:val="99"/>
    <w:rsid w:val="00505A80"/>
    <w:pPr>
      <w:widowControl w:val="0"/>
      <w:spacing w:before="120" w:line="400" w:lineRule="exact"/>
      <w:jc w:val="both"/>
    </w:pPr>
    <w:rPr>
      <w:szCs w:val="20"/>
    </w:rPr>
  </w:style>
  <w:style w:type="character" w:customStyle="1" w:styleId="BodyTextChar">
    <w:name w:val="Body Text Char"/>
    <w:uiPriority w:val="99"/>
    <w:locked/>
    <w:rsid w:val="00505A80"/>
    <w:rPr>
      <w:rFonts w:cs="Times New Roman"/>
      <w:sz w:val="28"/>
      <w:lang w:val="en-US" w:eastAsia="en-US"/>
    </w:rPr>
  </w:style>
  <w:style w:type="paragraph" w:styleId="BodyText2">
    <w:name w:val="Body Text 2"/>
    <w:basedOn w:val="Normal"/>
    <w:link w:val="BodyText2Char"/>
    <w:uiPriority w:val="99"/>
    <w:rsid w:val="00505A80"/>
    <w:pPr>
      <w:widowControl w:val="0"/>
      <w:spacing w:after="120"/>
      <w:ind w:left="567" w:hanging="567"/>
      <w:jc w:val="both"/>
    </w:pPr>
    <w:rPr>
      <w:b/>
      <w:bCs/>
      <w:spacing w:val="8"/>
      <w:kern w:val="16"/>
      <w:sz w:val="30"/>
      <w:szCs w:val="30"/>
    </w:rPr>
  </w:style>
  <w:style w:type="character" w:customStyle="1" w:styleId="BodyText2Char">
    <w:name w:val="Body Text 2 Char"/>
    <w:link w:val="BodyText2"/>
    <w:uiPriority w:val="99"/>
    <w:semiHidden/>
    <w:locked/>
    <w:rPr>
      <w:rFonts w:cs="Times New Roman"/>
      <w:sz w:val="28"/>
      <w:szCs w:val="28"/>
    </w:rPr>
  </w:style>
  <w:style w:type="paragraph" w:styleId="BodyText3">
    <w:name w:val="Body Text 3"/>
    <w:basedOn w:val="Normal"/>
    <w:link w:val="BodyText3Char"/>
    <w:uiPriority w:val="99"/>
    <w:rsid w:val="00505A80"/>
    <w:pPr>
      <w:spacing w:before="120"/>
      <w:jc w:val="both"/>
      <w:outlineLvl w:val="0"/>
    </w:pPr>
    <w:rPr>
      <w:b/>
      <w:bCs/>
      <w:spacing w:val="-2"/>
      <w:u w:val="single"/>
    </w:rPr>
  </w:style>
  <w:style w:type="character" w:customStyle="1" w:styleId="BodyText3Char">
    <w:name w:val="Body Text 3 Char"/>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rsid w:val="00505A80"/>
    <w:pPr>
      <w:widowControl/>
      <w:spacing w:before="0" w:after="120" w:line="240" w:lineRule="auto"/>
      <w:ind w:firstLine="210"/>
      <w:jc w:val="left"/>
    </w:pPr>
  </w:style>
  <w:style w:type="character" w:customStyle="1" w:styleId="BodyTextFirstIndentChar">
    <w:name w:val="Body Text First Indent Char"/>
    <w:link w:val="BodyTextFirstIndent"/>
    <w:uiPriority w:val="99"/>
    <w:semiHidden/>
    <w:locked/>
    <w:rPr>
      <w:rFonts w:cs="Times New Roman"/>
      <w:sz w:val="28"/>
      <w:szCs w:val="28"/>
      <w:lang w:val="en-US" w:eastAsia="en-US"/>
    </w:rPr>
  </w:style>
  <w:style w:type="paragraph" w:styleId="BodyTextIndent">
    <w:name w:val="Body Text Indent"/>
    <w:basedOn w:val="Normal"/>
    <w:link w:val="BodyTextIndentChar"/>
    <w:uiPriority w:val="99"/>
    <w:rsid w:val="00505A80"/>
    <w:pPr>
      <w:ind w:firstLine="720"/>
      <w:jc w:val="both"/>
    </w:pPr>
  </w:style>
  <w:style w:type="character" w:customStyle="1" w:styleId="BodyTextIndentChar">
    <w:name w:val="Body Text Indent Char"/>
    <w:link w:val="BodyTextIndent"/>
    <w:uiPriority w:val="99"/>
    <w:semiHidden/>
    <w:locked/>
    <w:rPr>
      <w:rFonts w:cs="Times New Roman"/>
      <w:sz w:val="28"/>
      <w:szCs w:val="28"/>
    </w:rPr>
  </w:style>
  <w:style w:type="paragraph" w:styleId="BodyTextFirstIndent2">
    <w:name w:val="Body Text First Indent 2"/>
    <w:basedOn w:val="BodyTextIndent"/>
    <w:link w:val="BodyTextFirstIndent2Char"/>
    <w:uiPriority w:val="99"/>
    <w:rsid w:val="00505A80"/>
    <w:pPr>
      <w:spacing w:after="120"/>
      <w:ind w:left="360" w:firstLine="210"/>
      <w:jc w:val="left"/>
    </w:pPr>
  </w:style>
  <w:style w:type="character" w:customStyle="1" w:styleId="BodyTextFirstIndent2Char">
    <w:name w:val="Body Text First Indent 2 Char"/>
    <w:link w:val="BodyTextFirstIndent2"/>
    <w:uiPriority w:val="99"/>
    <w:semiHidden/>
    <w:locked/>
    <w:rPr>
      <w:rFonts w:cs="Times New Roman"/>
      <w:sz w:val="28"/>
      <w:szCs w:val="28"/>
    </w:rPr>
  </w:style>
  <w:style w:type="paragraph" w:styleId="BodyTextIndent2">
    <w:name w:val="Body Text Indent 2"/>
    <w:basedOn w:val="Normal"/>
    <w:link w:val="BodyTextIndent2Char"/>
    <w:uiPriority w:val="99"/>
    <w:rsid w:val="00505A80"/>
    <w:pPr>
      <w:spacing w:before="60" w:after="60" w:line="320" w:lineRule="exact"/>
      <w:ind w:firstLine="720"/>
      <w:jc w:val="both"/>
    </w:pPr>
    <w:rPr>
      <w:b/>
      <w:bCs/>
    </w:rPr>
  </w:style>
  <w:style w:type="character" w:customStyle="1" w:styleId="BodyTextIndent2Char">
    <w:name w:val="Body Text Indent 2 Char"/>
    <w:link w:val="BodyTextIndent2"/>
    <w:uiPriority w:val="99"/>
    <w:semiHidden/>
    <w:locked/>
    <w:rPr>
      <w:rFonts w:cs="Times New Roman"/>
      <w:sz w:val="28"/>
      <w:szCs w:val="28"/>
    </w:rPr>
  </w:style>
  <w:style w:type="paragraph" w:styleId="BodyTextIndent3">
    <w:name w:val="Body Text Indent 3"/>
    <w:basedOn w:val="Normal"/>
    <w:link w:val="BodyTextIndent3Char"/>
    <w:uiPriority w:val="99"/>
    <w:rsid w:val="00505A80"/>
    <w:pPr>
      <w:spacing w:before="120"/>
      <w:ind w:firstLine="567"/>
      <w:jc w:val="both"/>
    </w:pPr>
  </w:style>
  <w:style w:type="character" w:customStyle="1" w:styleId="BodyTextIndent3Char">
    <w:name w:val="Body Text Indent 3 Char"/>
    <w:link w:val="BodyTextIndent3"/>
    <w:uiPriority w:val="99"/>
    <w:semiHidden/>
    <w:locked/>
    <w:rPr>
      <w:rFonts w:cs="Times New Roman"/>
      <w:sz w:val="16"/>
      <w:szCs w:val="16"/>
    </w:rPr>
  </w:style>
  <w:style w:type="character" w:styleId="CommentReference">
    <w:name w:val="annotation reference"/>
    <w:uiPriority w:val="99"/>
    <w:semiHidden/>
    <w:rsid w:val="00505A80"/>
    <w:rPr>
      <w:rFonts w:cs="Times New Roman"/>
      <w:sz w:val="16"/>
    </w:rPr>
  </w:style>
  <w:style w:type="paragraph" w:styleId="CommentText">
    <w:name w:val="annotation text"/>
    <w:basedOn w:val="Normal"/>
    <w:link w:val="CommentTextChar"/>
    <w:uiPriority w:val="99"/>
    <w:semiHidden/>
    <w:rsid w:val="00505A80"/>
    <w:rPr>
      <w:sz w:val="20"/>
      <w:szCs w:val="20"/>
    </w:rPr>
  </w:style>
  <w:style w:type="character" w:customStyle="1" w:styleId="CommentTextChar">
    <w:name w:val="Comment Text Char"/>
    <w:link w:val="CommentText"/>
    <w:uiPriority w:val="99"/>
    <w:semiHidden/>
    <w:locked/>
    <w:rPr>
      <w:rFonts w:cs="Times New Roman"/>
      <w:sz w:val="20"/>
      <w:szCs w:val="20"/>
    </w:rPr>
  </w:style>
  <w:style w:type="character" w:styleId="FollowedHyperlink">
    <w:name w:val="FollowedHyperlink"/>
    <w:uiPriority w:val="99"/>
    <w:rsid w:val="00505A80"/>
    <w:rPr>
      <w:rFonts w:cs="Times New Roman"/>
      <w:color w:val="800080"/>
      <w:u w:val="single"/>
    </w:rPr>
  </w:style>
  <w:style w:type="paragraph" w:styleId="Footer">
    <w:name w:val="footer"/>
    <w:basedOn w:val="Normal"/>
    <w:link w:val="FooterChar"/>
    <w:uiPriority w:val="99"/>
    <w:rsid w:val="00505A80"/>
    <w:pPr>
      <w:tabs>
        <w:tab w:val="center" w:pos="4320"/>
        <w:tab w:val="right" w:pos="8640"/>
      </w:tabs>
    </w:pPr>
    <w:rPr>
      <w:sz w:val="20"/>
      <w:szCs w:val="20"/>
    </w:rPr>
  </w:style>
  <w:style w:type="character" w:customStyle="1" w:styleId="FooterChar">
    <w:name w:val="Footer Char"/>
    <w:link w:val="Footer"/>
    <w:uiPriority w:val="99"/>
    <w:locked/>
    <w:rsid w:val="00505A80"/>
    <w:rPr>
      <w:rFonts w:cs="Times New Roman"/>
    </w:rPr>
  </w:style>
  <w:style w:type="paragraph" w:styleId="Header">
    <w:name w:val="header"/>
    <w:basedOn w:val="Normal"/>
    <w:link w:val="HeaderChar"/>
    <w:uiPriority w:val="99"/>
    <w:rsid w:val="00505A80"/>
    <w:pPr>
      <w:tabs>
        <w:tab w:val="center" w:pos="4153"/>
        <w:tab w:val="right" w:pos="8306"/>
      </w:tabs>
    </w:pPr>
    <w:rPr>
      <w:sz w:val="20"/>
      <w:szCs w:val="20"/>
    </w:rPr>
  </w:style>
  <w:style w:type="character" w:customStyle="1" w:styleId="HeaderChar">
    <w:name w:val="Header Char"/>
    <w:link w:val="Header"/>
    <w:uiPriority w:val="99"/>
    <w:locked/>
    <w:rsid w:val="00505A80"/>
    <w:rPr>
      <w:rFonts w:cs="Times New Roman"/>
    </w:rPr>
  </w:style>
  <w:style w:type="character" w:styleId="Hyperlink">
    <w:name w:val="Hyperlink"/>
    <w:uiPriority w:val="99"/>
    <w:rsid w:val="00505A80"/>
    <w:rPr>
      <w:rFonts w:cs="Times New Roman"/>
      <w:color w:val="0000FF"/>
      <w:u w:val="single"/>
    </w:rPr>
  </w:style>
  <w:style w:type="paragraph" w:styleId="List2">
    <w:name w:val="List 2"/>
    <w:basedOn w:val="Normal"/>
    <w:uiPriority w:val="99"/>
    <w:rsid w:val="00505A80"/>
    <w:pPr>
      <w:ind w:left="720" w:hanging="360"/>
    </w:pPr>
  </w:style>
  <w:style w:type="paragraph" w:styleId="List3">
    <w:name w:val="List 3"/>
    <w:basedOn w:val="Normal"/>
    <w:uiPriority w:val="99"/>
    <w:rsid w:val="00505A80"/>
    <w:pPr>
      <w:ind w:left="1080" w:hanging="360"/>
    </w:pPr>
  </w:style>
  <w:style w:type="paragraph" w:styleId="List4">
    <w:name w:val="List 4"/>
    <w:basedOn w:val="Normal"/>
    <w:uiPriority w:val="99"/>
    <w:rsid w:val="00505A80"/>
    <w:pPr>
      <w:ind w:left="1440" w:hanging="360"/>
    </w:pPr>
  </w:style>
  <w:style w:type="paragraph" w:styleId="ListBullet2">
    <w:name w:val="List Bullet 2"/>
    <w:basedOn w:val="Normal"/>
    <w:uiPriority w:val="99"/>
    <w:rsid w:val="00505A80"/>
    <w:pPr>
      <w:numPr>
        <w:numId w:val="3"/>
      </w:numPr>
    </w:pPr>
  </w:style>
  <w:style w:type="paragraph" w:styleId="ListBullet3">
    <w:name w:val="List Bullet 3"/>
    <w:basedOn w:val="Normal"/>
    <w:uiPriority w:val="99"/>
    <w:rsid w:val="00505A80"/>
    <w:pPr>
      <w:numPr>
        <w:numId w:val="4"/>
      </w:numPr>
    </w:pPr>
  </w:style>
  <w:style w:type="paragraph" w:styleId="NormalWeb">
    <w:name w:val="Normal (Web)"/>
    <w:basedOn w:val="Normal"/>
    <w:uiPriority w:val="99"/>
    <w:rsid w:val="00505A80"/>
    <w:pPr>
      <w:spacing w:before="100" w:beforeAutospacing="1" w:after="100" w:afterAutospacing="1"/>
    </w:pPr>
    <w:rPr>
      <w:sz w:val="24"/>
      <w:szCs w:val="24"/>
    </w:rPr>
  </w:style>
  <w:style w:type="character" w:styleId="PageNumber">
    <w:name w:val="page number"/>
    <w:uiPriority w:val="99"/>
    <w:rsid w:val="00505A80"/>
    <w:rPr>
      <w:rFonts w:cs="Times New Roman"/>
    </w:rPr>
  </w:style>
  <w:style w:type="character" w:styleId="Strong">
    <w:name w:val="Strong"/>
    <w:uiPriority w:val="99"/>
    <w:qFormat/>
    <w:rsid w:val="00505A80"/>
    <w:rPr>
      <w:rFonts w:cs="Times New Roman"/>
      <w:b/>
    </w:rPr>
  </w:style>
  <w:style w:type="table" w:styleId="TableGrid">
    <w:name w:val="Table Grid"/>
    <w:basedOn w:val="TableNormal"/>
    <w:uiPriority w:val="99"/>
    <w:rsid w:val="00505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05A80"/>
    <w:pPr>
      <w:spacing w:after="70"/>
      <w:ind w:left="1560" w:hanging="1560"/>
      <w:jc w:val="center"/>
      <w:outlineLvl w:val="0"/>
    </w:pPr>
    <w:rPr>
      <w:rFonts w:ascii=".VnAvantH" w:hAnsi=".VnAvantH"/>
      <w:b/>
      <w:szCs w:val="20"/>
    </w:rPr>
  </w:style>
  <w:style w:type="character" w:customStyle="1" w:styleId="TitleChar">
    <w:name w:val="Title Char"/>
    <w:link w:val="Title"/>
    <w:uiPriority w:val="99"/>
    <w:locked/>
    <w:rPr>
      <w:rFonts w:ascii="Cambria" w:hAnsi="Cambria" w:cs="Times New Roman"/>
      <w:b/>
      <w:bCs/>
      <w:kern w:val="28"/>
      <w:sz w:val="32"/>
      <w:szCs w:val="32"/>
    </w:rPr>
  </w:style>
  <w:style w:type="paragraph" w:styleId="TOC1">
    <w:name w:val="toc 1"/>
    <w:basedOn w:val="Normal"/>
    <w:next w:val="Normal"/>
    <w:autoRedefine/>
    <w:uiPriority w:val="99"/>
    <w:rsid w:val="00802818"/>
    <w:pPr>
      <w:tabs>
        <w:tab w:val="right" w:leader="dot" w:pos="9355"/>
      </w:tabs>
      <w:spacing w:before="20" w:after="40"/>
      <w:jc w:val="both"/>
    </w:pPr>
    <w:rPr>
      <w:bCs/>
      <w:noProof/>
      <w:sz w:val="26"/>
      <w:szCs w:val="26"/>
      <w:lang w:val="vi-VN"/>
    </w:rPr>
  </w:style>
  <w:style w:type="paragraph" w:styleId="TOC2">
    <w:name w:val="toc 2"/>
    <w:basedOn w:val="Normal"/>
    <w:next w:val="Normal"/>
    <w:autoRedefine/>
    <w:uiPriority w:val="99"/>
    <w:rsid w:val="00802818"/>
    <w:pPr>
      <w:tabs>
        <w:tab w:val="right" w:leader="dot" w:pos="9355"/>
      </w:tabs>
      <w:jc w:val="both"/>
    </w:pPr>
    <w:rPr>
      <w:spacing w:val="-8"/>
      <w:sz w:val="26"/>
      <w:lang w:val="nl-NL"/>
    </w:rPr>
  </w:style>
  <w:style w:type="paragraph" w:styleId="TOC3">
    <w:name w:val="toc 3"/>
    <w:basedOn w:val="Normal"/>
    <w:next w:val="Normal"/>
    <w:autoRedefine/>
    <w:uiPriority w:val="99"/>
    <w:rsid w:val="00505A80"/>
    <w:pPr>
      <w:tabs>
        <w:tab w:val="right" w:leader="dot" w:pos="9062"/>
      </w:tabs>
      <w:spacing w:before="120" w:after="120"/>
      <w:ind w:left="560" w:firstLine="7"/>
    </w:pPr>
    <w:rPr>
      <w:szCs w:val="22"/>
    </w:rPr>
  </w:style>
  <w:style w:type="paragraph" w:customStyle="1" w:styleId="Style12">
    <w:name w:val="_Style 12"/>
    <w:basedOn w:val="Normal"/>
    <w:uiPriority w:val="99"/>
    <w:rsid w:val="00505A80"/>
    <w:pPr>
      <w:spacing w:after="160" w:line="240" w:lineRule="exact"/>
    </w:pPr>
    <w:rPr>
      <w:rFonts w:ascii="Verdana" w:hAnsi="Verdana"/>
      <w:sz w:val="20"/>
      <w:szCs w:val="20"/>
    </w:rPr>
  </w:style>
  <w:style w:type="character" w:customStyle="1" w:styleId="BodyTextChar1">
    <w:name w:val="Body Text Char1"/>
    <w:link w:val="BodyText"/>
    <w:uiPriority w:val="99"/>
    <w:locked/>
    <w:rsid w:val="00505A80"/>
    <w:rPr>
      <w:sz w:val="28"/>
      <w:lang w:val="en-US" w:eastAsia="en-US"/>
    </w:rPr>
  </w:style>
  <w:style w:type="paragraph" w:customStyle="1" w:styleId="CharCharCharCharCharCharChar">
    <w:name w:val="Char Char Char Char Char Char Char"/>
    <w:basedOn w:val="Normal"/>
    <w:uiPriority w:val="99"/>
    <w:semiHidden/>
    <w:rsid w:val="00505A80"/>
    <w:pPr>
      <w:spacing w:after="160" w:line="240" w:lineRule="exact"/>
    </w:pPr>
    <w:rPr>
      <w:rFonts w:ascii="Arial" w:hAnsi="Arial"/>
      <w:sz w:val="22"/>
      <w:szCs w:val="22"/>
    </w:rPr>
  </w:style>
  <w:style w:type="paragraph" w:customStyle="1" w:styleId="Char">
    <w:name w:val="Char"/>
    <w:uiPriority w:val="99"/>
    <w:rsid w:val="00505A80"/>
    <w:pPr>
      <w:spacing w:after="160" w:line="240" w:lineRule="exact"/>
    </w:pPr>
    <w:rPr>
      <w:rFonts w:ascii="Verdana" w:hAnsi="Verdana"/>
    </w:rPr>
  </w:style>
  <w:style w:type="paragraph" w:customStyle="1" w:styleId="Char1">
    <w:name w:val="Char1"/>
    <w:basedOn w:val="Normal"/>
    <w:uiPriority w:val="99"/>
    <w:semiHidden/>
    <w:rsid w:val="00505A80"/>
    <w:pPr>
      <w:spacing w:after="160" w:line="240" w:lineRule="exact"/>
    </w:pPr>
    <w:rPr>
      <w:rFonts w:ascii="Arial" w:hAnsi="Arial" w:cs="Arial"/>
      <w:sz w:val="22"/>
      <w:szCs w:val="22"/>
    </w:rPr>
  </w:style>
  <w:style w:type="paragraph" w:customStyle="1" w:styleId="CharCharCharChar">
    <w:name w:val="Char Char Char Char"/>
    <w:basedOn w:val="Normal"/>
    <w:uiPriority w:val="99"/>
    <w:semiHidden/>
    <w:rsid w:val="00505A80"/>
    <w:pPr>
      <w:spacing w:after="160" w:line="240" w:lineRule="exact"/>
    </w:pPr>
    <w:rPr>
      <w:rFonts w:ascii="Arial" w:hAnsi="Arial" w:cs="Arial"/>
      <w:sz w:val="22"/>
      <w:szCs w:val="22"/>
    </w:rPr>
  </w:style>
  <w:style w:type="paragraph" w:customStyle="1" w:styleId="CharCharCharChar1">
    <w:name w:val="Char Char Char Char1"/>
    <w:basedOn w:val="Normal"/>
    <w:uiPriority w:val="99"/>
    <w:rsid w:val="00505A80"/>
    <w:pPr>
      <w:pageBreakBefore/>
      <w:spacing w:before="100" w:beforeAutospacing="1" w:after="100" w:afterAutospacing="1"/>
      <w:jc w:val="both"/>
    </w:pPr>
    <w:rPr>
      <w:rFonts w:ascii="Tahoma" w:hAnsi="Tahoma" w:cs="Tahoma"/>
      <w:sz w:val="20"/>
      <w:szCs w:val="20"/>
    </w:rPr>
  </w:style>
  <w:style w:type="character" w:customStyle="1" w:styleId="CharChar1">
    <w:name w:val="Char Char1"/>
    <w:uiPriority w:val="99"/>
    <w:locked/>
    <w:rsid w:val="00505A80"/>
    <w:rPr>
      <w:sz w:val="28"/>
      <w:lang w:val="en-US" w:eastAsia="en-US"/>
    </w:rPr>
  </w:style>
  <w:style w:type="paragraph" w:customStyle="1" w:styleId="BodyText21">
    <w:name w:val="Body Text 2.1"/>
    <w:basedOn w:val="Normal"/>
    <w:uiPriority w:val="99"/>
    <w:rsid w:val="00505A80"/>
    <w:pPr>
      <w:widowControl w:val="0"/>
      <w:numPr>
        <w:numId w:val="11"/>
      </w:numPr>
      <w:tabs>
        <w:tab w:val="left" w:pos="851"/>
      </w:tabs>
      <w:autoSpaceDE w:val="0"/>
      <w:autoSpaceDN w:val="0"/>
      <w:adjustRightInd w:val="0"/>
      <w:spacing w:before="120" w:line="276" w:lineRule="auto"/>
      <w:jc w:val="both"/>
    </w:pPr>
    <w:rPr>
      <w:lang w:val="it-IT"/>
    </w:rPr>
  </w:style>
  <w:style w:type="paragraph" w:customStyle="1" w:styleId="CharCharChar">
    <w:name w:val="Char Char Char"/>
    <w:basedOn w:val="Normal"/>
    <w:uiPriority w:val="99"/>
    <w:semiHidden/>
    <w:rsid w:val="00505A80"/>
    <w:pPr>
      <w:pageBreakBefore/>
      <w:spacing w:before="100" w:beforeAutospacing="1" w:after="100" w:afterAutospacing="1"/>
    </w:pPr>
    <w:rPr>
      <w:rFonts w:ascii="Arial" w:hAnsi="Arial" w:cs="Arial"/>
      <w:sz w:val="20"/>
      <w:szCs w:val="20"/>
    </w:rPr>
  </w:style>
  <w:style w:type="paragraph" w:customStyle="1" w:styleId="3">
    <w:name w:val="3"/>
    <w:basedOn w:val="Normal"/>
    <w:uiPriority w:val="99"/>
    <w:rsid w:val="00505A80"/>
    <w:pPr>
      <w:tabs>
        <w:tab w:val="left" w:pos="3720"/>
      </w:tabs>
      <w:autoSpaceDE w:val="0"/>
      <w:autoSpaceDN w:val="0"/>
      <w:adjustRightInd w:val="0"/>
      <w:spacing w:before="60" w:after="60" w:line="312" w:lineRule="auto"/>
      <w:ind w:firstLine="720"/>
      <w:jc w:val="both"/>
    </w:pPr>
    <w:rPr>
      <w:b/>
      <w:bCs/>
    </w:rPr>
  </w:style>
  <w:style w:type="paragraph" w:customStyle="1" w:styleId="CharCharCharCharCharCharCharChar">
    <w:name w:val="Char Char Char Char Char Char Char Char"/>
    <w:basedOn w:val="Normal"/>
    <w:uiPriority w:val="99"/>
    <w:rsid w:val="00505A80"/>
    <w:pPr>
      <w:pageBreakBefore/>
      <w:spacing w:before="100" w:beforeAutospacing="1" w:after="100" w:afterAutospacing="1"/>
      <w:jc w:val="both"/>
    </w:pPr>
    <w:rPr>
      <w:rFonts w:ascii="Tahoma" w:hAnsi="Tahoma"/>
      <w:sz w:val="20"/>
      <w:szCs w:val="20"/>
    </w:rPr>
  </w:style>
  <w:style w:type="character" w:customStyle="1" w:styleId="apple-converted-space">
    <w:name w:val="apple-converted-space"/>
    <w:uiPriority w:val="99"/>
    <w:rsid w:val="00505A80"/>
    <w:rPr>
      <w:rFonts w:cs="Times New Roman"/>
    </w:rPr>
  </w:style>
  <w:style w:type="character" w:customStyle="1" w:styleId="Vnbnnidung">
    <w:name w:val="Văn bản nội dung_"/>
    <w:link w:val="Vnbnnidung0"/>
    <w:uiPriority w:val="99"/>
    <w:locked/>
    <w:rsid w:val="00505A80"/>
    <w:rPr>
      <w:rFonts w:cs="Times New Roman"/>
      <w:sz w:val="28"/>
      <w:szCs w:val="28"/>
    </w:rPr>
  </w:style>
  <w:style w:type="paragraph" w:customStyle="1" w:styleId="Vnbnnidung0">
    <w:name w:val="Văn bản nội dung"/>
    <w:basedOn w:val="Normal"/>
    <w:link w:val="Vnbnnidung"/>
    <w:uiPriority w:val="99"/>
    <w:rsid w:val="00505A80"/>
    <w:pPr>
      <w:widowControl w:val="0"/>
      <w:spacing w:after="120"/>
      <w:ind w:firstLine="400"/>
    </w:pPr>
  </w:style>
  <w:style w:type="character" w:customStyle="1" w:styleId="Tiu2">
    <w:name w:val="Tiêu đề #2_"/>
    <w:link w:val="Tiu20"/>
    <w:uiPriority w:val="99"/>
    <w:locked/>
    <w:rsid w:val="00505A80"/>
    <w:rPr>
      <w:rFonts w:cs="Times New Roman"/>
      <w:b/>
      <w:bCs/>
      <w:sz w:val="28"/>
      <w:szCs w:val="28"/>
    </w:rPr>
  </w:style>
  <w:style w:type="paragraph" w:customStyle="1" w:styleId="Tiu20">
    <w:name w:val="Tiêu đề #2"/>
    <w:basedOn w:val="Normal"/>
    <w:link w:val="Tiu2"/>
    <w:uiPriority w:val="99"/>
    <w:rsid w:val="00505A80"/>
    <w:pPr>
      <w:widowControl w:val="0"/>
      <w:spacing w:after="120"/>
      <w:ind w:left="1190"/>
      <w:outlineLvl w:val="1"/>
    </w:pPr>
    <w:rPr>
      <w:b/>
      <w:bCs/>
    </w:rPr>
  </w:style>
  <w:style w:type="character" w:customStyle="1" w:styleId="Tiu1">
    <w:name w:val="Tiêu đề #1_"/>
    <w:link w:val="Tiu10"/>
    <w:uiPriority w:val="99"/>
    <w:locked/>
    <w:rsid w:val="00505A80"/>
    <w:rPr>
      <w:rFonts w:cs="Times New Roman"/>
      <w:b/>
      <w:bCs/>
      <w:smallCaps/>
      <w:sz w:val="28"/>
      <w:szCs w:val="28"/>
    </w:rPr>
  </w:style>
  <w:style w:type="paragraph" w:customStyle="1" w:styleId="Tiu10">
    <w:name w:val="Tiêu đề #1"/>
    <w:basedOn w:val="Normal"/>
    <w:link w:val="Tiu1"/>
    <w:uiPriority w:val="99"/>
    <w:rsid w:val="00505A80"/>
    <w:pPr>
      <w:widowControl w:val="0"/>
      <w:jc w:val="center"/>
      <w:outlineLvl w:val="0"/>
    </w:pPr>
    <w:rPr>
      <w:b/>
      <w:bCs/>
      <w:smallCaps/>
    </w:rPr>
  </w:style>
  <w:style w:type="character" w:customStyle="1" w:styleId="utranghocchntrang2">
    <w:name w:val="Đầu trang hoặc chân trang (2)_"/>
    <w:link w:val="utranghocchntrang20"/>
    <w:uiPriority w:val="99"/>
    <w:locked/>
    <w:rsid w:val="00505A80"/>
    <w:rPr>
      <w:rFonts w:cs="Times New Roman"/>
    </w:rPr>
  </w:style>
  <w:style w:type="paragraph" w:customStyle="1" w:styleId="utranghocchntrang20">
    <w:name w:val="Đầu trang hoặc chân trang (2)"/>
    <w:basedOn w:val="Normal"/>
    <w:link w:val="utranghocchntrang2"/>
    <w:uiPriority w:val="99"/>
    <w:rsid w:val="00505A80"/>
    <w:pPr>
      <w:widowControl w:val="0"/>
    </w:pPr>
    <w:rPr>
      <w:sz w:val="20"/>
      <w:szCs w:val="20"/>
    </w:rPr>
  </w:style>
  <w:style w:type="character" w:customStyle="1" w:styleId="Vnbnnidung2">
    <w:name w:val="Văn bản nội dung (2)_"/>
    <w:link w:val="Vnbnnidung20"/>
    <w:uiPriority w:val="99"/>
    <w:locked/>
    <w:rsid w:val="00505A80"/>
    <w:rPr>
      <w:rFonts w:cs="Times New Roman"/>
      <w:sz w:val="22"/>
      <w:szCs w:val="22"/>
    </w:rPr>
  </w:style>
  <w:style w:type="paragraph" w:customStyle="1" w:styleId="Vnbnnidung20">
    <w:name w:val="Văn bản nội dung (2)"/>
    <w:basedOn w:val="Normal"/>
    <w:link w:val="Vnbnnidung2"/>
    <w:uiPriority w:val="99"/>
    <w:rsid w:val="00505A80"/>
    <w:pPr>
      <w:widowControl w:val="0"/>
    </w:pPr>
    <w:rPr>
      <w:sz w:val="22"/>
      <w:szCs w:val="22"/>
    </w:rPr>
  </w:style>
  <w:style w:type="character" w:customStyle="1" w:styleId="Chthchnh">
    <w:name w:val="Chú thích ảnh_"/>
    <w:link w:val="Chthchnh0"/>
    <w:uiPriority w:val="99"/>
    <w:locked/>
    <w:rsid w:val="00505A80"/>
    <w:rPr>
      <w:rFonts w:ascii="Trebuchet MS" w:hAnsi="Trebuchet MS" w:cs="Trebuchet MS"/>
      <w:b/>
      <w:bCs/>
      <w:color w:val="DE2F42"/>
      <w:w w:val="80"/>
      <w:sz w:val="22"/>
      <w:szCs w:val="22"/>
    </w:rPr>
  </w:style>
  <w:style w:type="paragraph" w:customStyle="1" w:styleId="Chthchnh0">
    <w:name w:val="Chú thích ảnh"/>
    <w:basedOn w:val="Normal"/>
    <w:link w:val="Chthchnh"/>
    <w:uiPriority w:val="99"/>
    <w:rsid w:val="00505A80"/>
    <w:pPr>
      <w:widowControl w:val="0"/>
    </w:pPr>
    <w:rPr>
      <w:rFonts w:ascii="Trebuchet MS" w:hAnsi="Trebuchet MS" w:cs="Trebuchet MS"/>
      <w:b/>
      <w:bCs/>
      <w:color w:val="DE2F42"/>
      <w:w w:val="80"/>
      <w:sz w:val="22"/>
      <w:szCs w:val="22"/>
    </w:rPr>
  </w:style>
  <w:style w:type="character" w:customStyle="1" w:styleId="Vnbnnidung3">
    <w:name w:val="Văn bản nội dung (3)_"/>
    <w:link w:val="Vnbnnidung30"/>
    <w:uiPriority w:val="99"/>
    <w:locked/>
    <w:rsid w:val="00505A80"/>
    <w:rPr>
      <w:rFonts w:ascii="Tahoma" w:hAnsi="Tahoma" w:cs="Tahoma"/>
      <w:color w:val="DE2F42"/>
    </w:rPr>
  </w:style>
  <w:style w:type="paragraph" w:customStyle="1" w:styleId="Vnbnnidung30">
    <w:name w:val="Văn bản nội dung (3)"/>
    <w:basedOn w:val="Normal"/>
    <w:link w:val="Vnbnnidung3"/>
    <w:uiPriority w:val="99"/>
    <w:rsid w:val="00505A80"/>
    <w:pPr>
      <w:widowControl w:val="0"/>
    </w:pPr>
    <w:rPr>
      <w:rFonts w:ascii="Tahoma" w:hAnsi="Tahoma" w:cs="Tahoma"/>
      <w:color w:val="DE2F42"/>
      <w:sz w:val="20"/>
      <w:szCs w:val="20"/>
    </w:rPr>
  </w:style>
  <w:style w:type="paragraph" w:styleId="ListParagraph">
    <w:name w:val="List Paragraph"/>
    <w:basedOn w:val="Normal"/>
    <w:link w:val="ListParagraphChar"/>
    <w:uiPriority w:val="99"/>
    <w:qFormat/>
    <w:rsid w:val="00802818"/>
    <w:pPr>
      <w:widowControl w:val="0"/>
      <w:ind w:left="720"/>
      <w:contextualSpacing/>
    </w:pPr>
    <w:rPr>
      <w:color w:val="000000"/>
      <w:sz w:val="24"/>
      <w:szCs w:val="20"/>
      <w:lang w:val="vi-VN" w:eastAsia="vi-VN"/>
    </w:rPr>
  </w:style>
  <w:style w:type="paragraph" w:customStyle="1" w:styleId="msonormal0">
    <w:name w:val="msonormal"/>
    <w:basedOn w:val="Normal"/>
    <w:uiPriority w:val="99"/>
    <w:rsid w:val="00505A80"/>
    <w:pPr>
      <w:spacing w:before="100" w:beforeAutospacing="1" w:after="100" w:afterAutospacing="1"/>
    </w:pPr>
    <w:rPr>
      <w:sz w:val="24"/>
      <w:szCs w:val="24"/>
    </w:rPr>
  </w:style>
  <w:style w:type="paragraph" w:customStyle="1" w:styleId="xl69">
    <w:name w:val="xl69"/>
    <w:basedOn w:val="Normal"/>
    <w:uiPriority w:val="99"/>
    <w:rsid w:val="00505A80"/>
    <w:pPr>
      <w:spacing w:before="100" w:beforeAutospacing="1" w:after="100" w:afterAutospacing="1"/>
    </w:pPr>
    <w:rPr>
      <w:color w:val="92D050"/>
      <w:sz w:val="24"/>
      <w:szCs w:val="24"/>
    </w:rPr>
  </w:style>
  <w:style w:type="paragraph" w:customStyle="1" w:styleId="xl70">
    <w:name w:val="xl70"/>
    <w:basedOn w:val="Normal"/>
    <w:uiPriority w:val="99"/>
    <w:rsid w:val="00505A80"/>
    <w:pPr>
      <w:spacing w:before="100" w:beforeAutospacing="1" w:after="100" w:afterAutospacing="1"/>
    </w:pPr>
    <w:rPr>
      <w:rFonts w:ascii="Calibri" w:hAnsi="Calibri" w:cs="Calibri"/>
      <w:b/>
      <w:bCs/>
      <w:sz w:val="24"/>
      <w:szCs w:val="24"/>
    </w:rPr>
  </w:style>
  <w:style w:type="paragraph" w:customStyle="1" w:styleId="xl71">
    <w:name w:val="xl71"/>
    <w:basedOn w:val="Normal"/>
    <w:uiPriority w:val="99"/>
    <w:rsid w:val="00505A80"/>
    <w:pPr>
      <w:spacing w:before="100" w:beforeAutospacing="1" w:after="100" w:afterAutospacing="1"/>
    </w:pPr>
    <w:rPr>
      <w:sz w:val="24"/>
      <w:szCs w:val="24"/>
    </w:rPr>
  </w:style>
  <w:style w:type="paragraph" w:customStyle="1" w:styleId="xl72">
    <w:name w:val="xl72"/>
    <w:basedOn w:val="Normal"/>
    <w:uiPriority w:val="99"/>
    <w:rsid w:val="00505A80"/>
    <w:pPr>
      <w:spacing w:before="100" w:beforeAutospacing="1" w:after="100" w:afterAutospacing="1"/>
      <w:jc w:val="center"/>
    </w:pPr>
    <w:rPr>
      <w:sz w:val="24"/>
      <w:szCs w:val="24"/>
    </w:rPr>
  </w:style>
  <w:style w:type="paragraph" w:customStyle="1" w:styleId="xl73">
    <w:name w:val="xl73"/>
    <w:basedOn w:val="Normal"/>
    <w:uiPriority w:val="99"/>
    <w:rsid w:val="00505A80"/>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4">
    <w:name w:val="xl74"/>
    <w:basedOn w:val="Normal"/>
    <w:uiPriority w:val="99"/>
    <w:rsid w:val="00505A8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5">
    <w:name w:val="xl75"/>
    <w:basedOn w:val="Normal"/>
    <w:uiPriority w:val="99"/>
    <w:rsid w:val="00505A8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Normal"/>
    <w:uiPriority w:val="99"/>
    <w:rsid w:val="00505A8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7">
    <w:name w:val="xl77"/>
    <w:basedOn w:val="Normal"/>
    <w:uiPriority w:val="99"/>
    <w:rsid w:val="00505A80"/>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78">
    <w:name w:val="xl78"/>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9">
    <w:name w:val="xl7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0">
    <w:name w:val="xl8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2">
    <w:name w:val="xl8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3">
    <w:name w:val="xl83"/>
    <w:basedOn w:val="Normal"/>
    <w:uiPriority w:val="99"/>
    <w:rsid w:val="00505A8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color w:val="FF0000"/>
      <w:sz w:val="26"/>
      <w:szCs w:val="26"/>
    </w:rPr>
  </w:style>
  <w:style w:type="paragraph" w:customStyle="1" w:styleId="xl84">
    <w:name w:val="xl84"/>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6"/>
      <w:szCs w:val="26"/>
    </w:rPr>
  </w:style>
  <w:style w:type="paragraph" w:customStyle="1" w:styleId="xl85">
    <w:name w:val="xl85"/>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7">
    <w:name w:val="xl87"/>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8">
    <w:name w:val="xl88"/>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0">
    <w:name w:val="xl90"/>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91">
    <w:name w:val="xl91"/>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92">
    <w:name w:val="xl92"/>
    <w:basedOn w:val="Normal"/>
    <w:uiPriority w:val="99"/>
    <w:rsid w:val="00505A80"/>
    <w:pPr>
      <w:pBdr>
        <w:top w:val="single" w:sz="4" w:space="0" w:color="auto"/>
        <w:left w:val="double" w:sz="6"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6"/>
      <w:szCs w:val="26"/>
    </w:rPr>
  </w:style>
  <w:style w:type="paragraph" w:customStyle="1" w:styleId="xl93">
    <w:name w:val="xl93"/>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color w:val="FF0000"/>
      <w:sz w:val="26"/>
      <w:szCs w:val="26"/>
    </w:rPr>
  </w:style>
  <w:style w:type="paragraph" w:customStyle="1" w:styleId="xl94">
    <w:name w:val="xl94"/>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4"/>
      <w:szCs w:val="24"/>
    </w:rPr>
  </w:style>
  <w:style w:type="paragraph" w:customStyle="1" w:styleId="xl95">
    <w:name w:val="xl95"/>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6"/>
      <w:szCs w:val="26"/>
    </w:rPr>
  </w:style>
  <w:style w:type="paragraph" w:customStyle="1" w:styleId="xl96">
    <w:name w:val="xl96"/>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FF0000"/>
      <w:sz w:val="26"/>
      <w:szCs w:val="26"/>
    </w:rPr>
  </w:style>
  <w:style w:type="paragraph" w:customStyle="1" w:styleId="xl97">
    <w:name w:val="xl97"/>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color w:val="FF0000"/>
      <w:sz w:val="26"/>
      <w:szCs w:val="26"/>
    </w:rPr>
  </w:style>
  <w:style w:type="paragraph" w:customStyle="1" w:styleId="xl98">
    <w:name w:val="xl98"/>
    <w:basedOn w:val="Normal"/>
    <w:uiPriority w:val="99"/>
    <w:rsid w:val="00505A80"/>
    <w:pPr>
      <w:pBdr>
        <w:top w:val="single" w:sz="4" w:space="0" w:color="auto"/>
        <w:left w:val="single" w:sz="4" w:space="0" w:color="auto"/>
        <w:bottom w:val="single" w:sz="4" w:space="0" w:color="auto"/>
        <w:right w:val="double" w:sz="6" w:space="0" w:color="auto"/>
      </w:pBdr>
      <w:shd w:val="clear" w:color="000000" w:fill="FCD5B4"/>
      <w:spacing w:before="100" w:beforeAutospacing="1" w:after="100" w:afterAutospacing="1"/>
      <w:jc w:val="center"/>
      <w:textAlignment w:val="center"/>
    </w:pPr>
    <w:rPr>
      <w:b/>
      <w:bCs/>
      <w:color w:val="FF0000"/>
      <w:sz w:val="26"/>
      <w:szCs w:val="26"/>
    </w:rPr>
  </w:style>
  <w:style w:type="paragraph" w:customStyle="1" w:styleId="xl99">
    <w:name w:val="xl99"/>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1">
    <w:name w:val="xl10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3">
    <w:name w:val="xl103"/>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4">
    <w:name w:val="xl104"/>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5">
    <w:name w:val="xl105"/>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106">
    <w:name w:val="xl106"/>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08">
    <w:name w:val="xl108"/>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09">
    <w:name w:val="xl10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10">
    <w:name w:val="xl11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11">
    <w:name w:val="xl11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6"/>
      <w:szCs w:val="26"/>
    </w:rPr>
  </w:style>
  <w:style w:type="paragraph" w:customStyle="1" w:styleId="xl112">
    <w:name w:val="xl112"/>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6"/>
      <w:szCs w:val="26"/>
    </w:rPr>
  </w:style>
  <w:style w:type="paragraph" w:customStyle="1" w:styleId="xl113">
    <w:name w:val="xl113"/>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15">
    <w:name w:val="xl115"/>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7">
    <w:name w:val="xl117"/>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118">
    <w:name w:val="xl118"/>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9">
    <w:name w:val="xl11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2">
    <w:name w:val="xl12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3">
    <w:name w:val="xl123"/>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80"/>
      <w:sz w:val="26"/>
      <w:szCs w:val="26"/>
    </w:rPr>
  </w:style>
  <w:style w:type="paragraph" w:customStyle="1" w:styleId="xl124">
    <w:name w:val="xl124"/>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25">
    <w:name w:val="xl125"/>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26">
    <w:name w:val="xl126"/>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4"/>
      <w:szCs w:val="24"/>
    </w:rPr>
  </w:style>
  <w:style w:type="paragraph" w:customStyle="1" w:styleId="xl127">
    <w:name w:val="xl127"/>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8">
    <w:name w:val="xl128"/>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0">
    <w:name w:val="xl13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1">
    <w:name w:val="xl13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32">
    <w:name w:val="xl13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3">
    <w:name w:val="xl133"/>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4">
    <w:name w:val="xl134"/>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5">
    <w:name w:val="xl135"/>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24"/>
      <w:szCs w:val="24"/>
    </w:rPr>
  </w:style>
  <w:style w:type="paragraph" w:customStyle="1" w:styleId="xl138">
    <w:name w:val="xl138"/>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39">
    <w:name w:val="xl13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40">
    <w:name w:val="xl14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1">
    <w:name w:val="xl14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42">
    <w:name w:val="xl14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43">
    <w:name w:val="xl143"/>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44">
    <w:name w:val="xl144"/>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5">
    <w:name w:val="xl145"/>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6">
    <w:name w:val="xl146"/>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26"/>
      <w:szCs w:val="26"/>
    </w:rPr>
  </w:style>
  <w:style w:type="paragraph" w:customStyle="1" w:styleId="xl147">
    <w:name w:val="xl147"/>
    <w:basedOn w:val="Normal"/>
    <w:uiPriority w:val="99"/>
    <w:rsid w:val="00505A80"/>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uiPriority w:val="99"/>
    <w:rsid w:val="00505A80"/>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26"/>
      <w:szCs w:val="26"/>
    </w:rPr>
  </w:style>
  <w:style w:type="paragraph" w:customStyle="1" w:styleId="xl149">
    <w:name w:val="xl149"/>
    <w:basedOn w:val="Normal"/>
    <w:uiPriority w:val="99"/>
    <w:rsid w:val="00505A80"/>
    <w:pPr>
      <w:pBdr>
        <w:top w:val="single" w:sz="4" w:space="0" w:color="auto"/>
        <w:left w:val="double" w:sz="6" w:space="0" w:color="auto"/>
        <w:bottom w:val="double" w:sz="6" w:space="0" w:color="auto"/>
      </w:pBdr>
      <w:spacing w:before="100" w:beforeAutospacing="1" w:after="100" w:afterAutospacing="1"/>
      <w:jc w:val="center"/>
      <w:textAlignment w:val="center"/>
    </w:pPr>
    <w:rPr>
      <w:b/>
      <w:bCs/>
      <w:sz w:val="26"/>
      <w:szCs w:val="26"/>
    </w:rPr>
  </w:style>
  <w:style w:type="paragraph" w:customStyle="1" w:styleId="xl150">
    <w:name w:val="xl150"/>
    <w:basedOn w:val="Normal"/>
    <w:uiPriority w:val="99"/>
    <w:rsid w:val="00505A80"/>
    <w:pPr>
      <w:pBdr>
        <w:top w:val="single" w:sz="4" w:space="0" w:color="auto"/>
        <w:bottom w:val="double" w:sz="6" w:space="0" w:color="auto"/>
      </w:pBdr>
      <w:spacing w:before="100" w:beforeAutospacing="1" w:after="100" w:afterAutospacing="1"/>
      <w:jc w:val="center"/>
      <w:textAlignment w:val="center"/>
    </w:pPr>
    <w:rPr>
      <w:b/>
      <w:bCs/>
      <w:sz w:val="26"/>
      <w:szCs w:val="26"/>
    </w:rPr>
  </w:style>
  <w:style w:type="paragraph" w:customStyle="1" w:styleId="xl151">
    <w:name w:val="xl151"/>
    <w:basedOn w:val="Normal"/>
    <w:uiPriority w:val="99"/>
    <w:rsid w:val="00505A80"/>
    <w:pPr>
      <w:pBdr>
        <w:top w:val="single" w:sz="4" w:space="0" w:color="auto"/>
        <w:bottom w:val="double" w:sz="6"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2">
    <w:name w:val="xl152"/>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153">
    <w:name w:val="xl153"/>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154">
    <w:name w:val="xl154"/>
    <w:basedOn w:val="Normal"/>
    <w:uiPriority w:val="99"/>
    <w:rsid w:val="00505A80"/>
    <w:pPr>
      <w:pBdr>
        <w:top w:val="single" w:sz="4" w:space="0" w:color="auto"/>
        <w:left w:val="double" w:sz="6"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55">
    <w:name w:val="xl155"/>
    <w:basedOn w:val="Normal"/>
    <w:uiPriority w:val="99"/>
    <w:rsid w:val="00505A80"/>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56">
    <w:name w:val="xl156"/>
    <w:basedOn w:val="Normal"/>
    <w:uiPriority w:val="99"/>
    <w:rsid w:val="00505A8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TOCHeading1">
    <w:name w:val="TOC Heading1"/>
    <w:basedOn w:val="Heading1"/>
    <w:next w:val="Normal"/>
    <w:uiPriority w:val="99"/>
    <w:rsid w:val="00505A80"/>
    <w:pPr>
      <w:keepLines/>
      <w:spacing w:before="480" w:line="276" w:lineRule="auto"/>
      <w:jc w:val="both"/>
      <w:outlineLvl w:val="9"/>
    </w:pPr>
    <w:rPr>
      <w:rFonts w:ascii="Cambria" w:hAnsi="Cambria"/>
      <w:b w:val="0"/>
      <w:bCs/>
      <w:color w:val="365F91"/>
      <w:spacing w:val="-4"/>
      <w:lang w:val="vi-VN"/>
    </w:rPr>
  </w:style>
  <w:style w:type="character" w:customStyle="1" w:styleId="ListParagraphChar">
    <w:name w:val="List Paragraph Char"/>
    <w:link w:val="ListParagraph"/>
    <w:uiPriority w:val="99"/>
    <w:locked/>
    <w:rsid w:val="00802818"/>
    <w:rPr>
      <w:rFonts w:eastAsia="Times New Roman"/>
      <w:color w:val="000000"/>
      <w:sz w:val="24"/>
      <w:lang w:val="vi-VN" w:eastAsia="vi-VN"/>
    </w:rPr>
  </w:style>
  <w:style w:type="paragraph" w:customStyle="1" w:styleId="xl67">
    <w:name w:val="xl67"/>
    <w:basedOn w:val="Normal"/>
    <w:uiPriority w:val="99"/>
    <w:rsid w:val="00505A80"/>
    <w:pPr>
      <w:spacing w:before="100" w:beforeAutospacing="1" w:after="100" w:afterAutospacing="1"/>
    </w:pPr>
    <w:rPr>
      <w:rFonts w:ascii="Calibri" w:hAnsi="Calibri" w:cs="Calibri"/>
      <w:color w:val="92D050"/>
      <w:sz w:val="24"/>
      <w:szCs w:val="24"/>
    </w:rPr>
  </w:style>
  <w:style w:type="paragraph" w:customStyle="1" w:styleId="xl68">
    <w:name w:val="xl68"/>
    <w:basedOn w:val="Normal"/>
    <w:uiPriority w:val="99"/>
    <w:rsid w:val="00505A80"/>
    <w:pPr>
      <w:spacing w:before="100" w:beforeAutospacing="1" w:after="100" w:afterAutospacing="1"/>
    </w:pPr>
    <w:rPr>
      <w:rFonts w:ascii="Calibri" w:hAnsi="Calibri" w:cs="Calibri"/>
      <w:b/>
      <w:bCs/>
      <w:sz w:val="24"/>
      <w:szCs w:val="24"/>
    </w:rPr>
  </w:style>
  <w:style w:type="paragraph" w:customStyle="1" w:styleId="StyleHeading3Italic">
    <w:name w:val="Style Heading 3 + Italic"/>
    <w:basedOn w:val="Heading3"/>
    <w:uiPriority w:val="99"/>
    <w:rsid w:val="00AD2A5E"/>
    <w:rPr>
      <w:rFonts w:ascii="Times New Roman" w:hAnsi="Times New Roman"/>
      <w:i/>
      <w:iCs/>
    </w:rPr>
  </w:style>
  <w:style w:type="paragraph" w:customStyle="1" w:styleId="StyleHeading3TimesNewRomanItalic">
    <w:name w:val="Style Heading 3 + Times New Roman Italic"/>
    <w:basedOn w:val="Heading3"/>
    <w:uiPriority w:val="99"/>
    <w:rsid w:val="00AD2A5E"/>
    <w:rPr>
      <w:rFonts w:ascii="Times New Roman" w:hAnsi="Times New Roman"/>
      <w:i/>
      <w:iCs/>
    </w:rPr>
  </w:style>
  <w:style w:type="paragraph" w:styleId="Revision">
    <w:name w:val="Revision"/>
    <w:hidden/>
    <w:uiPriority w:val="99"/>
    <w:semiHidden/>
    <w:rsid w:val="0074037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29B9"/>
    <w:rPr>
      <w:sz w:val="28"/>
      <w:szCs w:val="28"/>
    </w:rPr>
  </w:style>
  <w:style w:type="paragraph" w:styleId="Heading1">
    <w:name w:val="heading 1"/>
    <w:basedOn w:val="Normal"/>
    <w:next w:val="Normal"/>
    <w:link w:val="Heading1Char"/>
    <w:uiPriority w:val="99"/>
    <w:qFormat/>
    <w:rsid w:val="00AD2A5E"/>
    <w:pPr>
      <w:keepNext/>
      <w:outlineLvl w:val="0"/>
    </w:pPr>
    <w:rPr>
      <w:b/>
    </w:rPr>
  </w:style>
  <w:style w:type="paragraph" w:styleId="Heading2">
    <w:name w:val="heading 2"/>
    <w:basedOn w:val="Normal"/>
    <w:next w:val="Normal"/>
    <w:link w:val="Heading2Char"/>
    <w:uiPriority w:val="99"/>
    <w:qFormat/>
    <w:rsid w:val="00505A80"/>
    <w:pPr>
      <w:keepNext/>
      <w:spacing w:before="60" w:after="60" w:line="320" w:lineRule="exact"/>
      <w:jc w:val="center"/>
      <w:outlineLvl w:val="1"/>
    </w:pPr>
    <w:rPr>
      <w:b/>
      <w:bCs/>
      <w:lang w:eastAsia="ko-KR"/>
    </w:rPr>
  </w:style>
  <w:style w:type="paragraph" w:styleId="Heading3">
    <w:name w:val="heading 3"/>
    <w:basedOn w:val="Normal"/>
    <w:next w:val="Normal"/>
    <w:link w:val="Heading3Char"/>
    <w:uiPriority w:val="99"/>
    <w:qFormat/>
    <w:rsid w:val="00505A80"/>
    <w:pPr>
      <w:keepNext/>
      <w:spacing w:before="60" w:after="60" w:line="320" w:lineRule="exact"/>
      <w:ind w:firstLine="720"/>
      <w:jc w:val="both"/>
      <w:outlineLvl w:val="2"/>
    </w:pPr>
    <w:rPr>
      <w:rFonts w:ascii="Arial" w:hAnsi="Arial"/>
      <w:b/>
      <w:bCs/>
      <w:lang w:eastAsia="ko-KR"/>
    </w:rPr>
  </w:style>
  <w:style w:type="paragraph" w:styleId="Heading4">
    <w:name w:val="heading 4"/>
    <w:basedOn w:val="Normal"/>
    <w:next w:val="Normal"/>
    <w:link w:val="Heading4Char"/>
    <w:uiPriority w:val="99"/>
    <w:qFormat/>
    <w:rsid w:val="00505A80"/>
    <w:pPr>
      <w:keepNext/>
      <w:spacing w:before="60" w:after="60" w:line="320" w:lineRule="exact"/>
      <w:ind w:firstLine="720"/>
      <w:jc w:val="both"/>
      <w:outlineLvl w:val="3"/>
    </w:pPr>
  </w:style>
  <w:style w:type="paragraph" w:styleId="Heading5">
    <w:name w:val="heading 5"/>
    <w:basedOn w:val="Normal"/>
    <w:next w:val="Normal"/>
    <w:link w:val="Heading5Char"/>
    <w:uiPriority w:val="99"/>
    <w:qFormat/>
    <w:rsid w:val="00505A80"/>
    <w:pPr>
      <w:keepNext/>
      <w:spacing w:before="60" w:after="60" w:line="320" w:lineRule="exact"/>
      <w:ind w:firstLine="720"/>
      <w:jc w:val="center"/>
      <w:outlineLvl w:val="4"/>
    </w:pPr>
    <w:rPr>
      <w:rFonts w:ascii="Arial" w:hAnsi="Arial" w:cs="Arial"/>
      <w:b/>
      <w:bCs/>
      <w:sz w:val="26"/>
      <w:szCs w:val="26"/>
    </w:rPr>
  </w:style>
  <w:style w:type="paragraph" w:styleId="Heading6">
    <w:name w:val="heading 6"/>
    <w:basedOn w:val="Normal"/>
    <w:next w:val="Normal"/>
    <w:link w:val="Heading6Char"/>
    <w:uiPriority w:val="99"/>
    <w:qFormat/>
    <w:rsid w:val="00505A80"/>
    <w:pPr>
      <w:keepNext/>
      <w:spacing w:before="120"/>
      <w:jc w:val="both"/>
      <w:outlineLvl w:val="5"/>
    </w:pPr>
    <w:rPr>
      <w:b/>
      <w:bCs/>
    </w:rPr>
  </w:style>
  <w:style w:type="paragraph" w:styleId="Heading7">
    <w:name w:val="heading 7"/>
    <w:basedOn w:val="Normal"/>
    <w:next w:val="Normal"/>
    <w:link w:val="Heading7Char"/>
    <w:uiPriority w:val="99"/>
    <w:qFormat/>
    <w:rsid w:val="00505A80"/>
    <w:pPr>
      <w:keepNext/>
      <w:spacing w:before="120"/>
      <w:ind w:firstLine="709"/>
      <w:jc w:val="center"/>
      <w:outlineLvl w:val="6"/>
    </w:pPr>
    <w:rPr>
      <w:b/>
      <w:bCs/>
      <w:spacing w:val="-2"/>
    </w:rPr>
  </w:style>
  <w:style w:type="paragraph" w:styleId="Heading8">
    <w:name w:val="heading 8"/>
    <w:basedOn w:val="Normal"/>
    <w:next w:val="Normal"/>
    <w:link w:val="Heading8Char"/>
    <w:uiPriority w:val="99"/>
    <w:qFormat/>
    <w:rsid w:val="00505A80"/>
    <w:pPr>
      <w:keepNext/>
      <w:spacing w:before="120"/>
      <w:ind w:firstLine="709"/>
      <w:jc w:val="center"/>
      <w:outlineLvl w:val="7"/>
    </w:pPr>
    <w:rPr>
      <w:b/>
      <w:bCs/>
      <w:i/>
      <w:iCs/>
      <w:spacing w:val="-2"/>
    </w:rPr>
  </w:style>
  <w:style w:type="paragraph" w:styleId="Heading9">
    <w:name w:val="heading 9"/>
    <w:basedOn w:val="Normal"/>
    <w:next w:val="Normal"/>
    <w:link w:val="Heading9Char"/>
    <w:uiPriority w:val="99"/>
    <w:qFormat/>
    <w:rsid w:val="00505A80"/>
    <w:pPr>
      <w:keepNext/>
      <w:spacing w:before="120"/>
      <w:jc w:val="both"/>
      <w:outlineLvl w:val="8"/>
    </w:pPr>
    <w:rPr>
      <w:rFonts w:ascii="Arial" w:hAnsi="Arial" w:cs="Arial"/>
      <w:b/>
      <w:bCs/>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D2A5E"/>
    <w:rPr>
      <w:rFonts w:cs="Times New Roman"/>
      <w:b/>
      <w:sz w:val="28"/>
      <w:szCs w:val="28"/>
    </w:rPr>
  </w:style>
  <w:style w:type="character" w:customStyle="1" w:styleId="Heading2Char">
    <w:name w:val="Heading 2 Char"/>
    <w:link w:val="Heading2"/>
    <w:uiPriority w:val="99"/>
    <w:locked/>
    <w:rsid w:val="00505A80"/>
    <w:rPr>
      <w:rFonts w:cs="Times New Roman"/>
      <w:b/>
      <w:sz w:val="28"/>
    </w:rPr>
  </w:style>
  <w:style w:type="character" w:customStyle="1" w:styleId="Heading3Char">
    <w:name w:val="Heading 3 Char"/>
    <w:link w:val="Heading3"/>
    <w:uiPriority w:val="99"/>
    <w:locked/>
    <w:rsid w:val="00505A80"/>
    <w:rPr>
      <w:rFonts w:ascii="Arial" w:hAnsi="Arial" w:cs="Times New Roman"/>
      <w:b/>
      <w:sz w:val="28"/>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locked/>
    <w:rsid w:val="00505A80"/>
    <w:rPr>
      <w:rFonts w:cs="Times New Roman"/>
      <w:b/>
      <w:bCs/>
      <w:spacing w:val="-2"/>
      <w:sz w:val="28"/>
      <w:szCs w:val="28"/>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BalloonText">
    <w:name w:val="Balloon Text"/>
    <w:basedOn w:val="Normal"/>
    <w:link w:val="BalloonTextChar"/>
    <w:uiPriority w:val="99"/>
    <w:semiHidden/>
    <w:rsid w:val="00505A80"/>
    <w:rPr>
      <w:rFonts w:ascii="Tahoma" w:hAnsi="Tahoma" w:cs="Tahoma"/>
      <w:sz w:val="16"/>
      <w:szCs w:val="16"/>
    </w:rPr>
  </w:style>
  <w:style w:type="character" w:customStyle="1" w:styleId="BalloonTextChar">
    <w:name w:val="Balloon Text Char"/>
    <w:link w:val="BalloonText"/>
    <w:uiPriority w:val="99"/>
    <w:semiHidden/>
    <w:locked/>
    <w:rsid w:val="00505A80"/>
    <w:rPr>
      <w:rFonts w:ascii="Tahoma" w:hAnsi="Tahoma" w:cs="Tahoma"/>
      <w:sz w:val="16"/>
      <w:szCs w:val="16"/>
    </w:rPr>
  </w:style>
  <w:style w:type="paragraph" w:styleId="BlockText">
    <w:name w:val="Block Text"/>
    <w:basedOn w:val="Normal"/>
    <w:uiPriority w:val="99"/>
    <w:rsid w:val="00505A80"/>
    <w:pPr>
      <w:tabs>
        <w:tab w:val="left" w:pos="3119"/>
        <w:tab w:val="left" w:pos="3969"/>
      </w:tabs>
      <w:spacing w:before="60" w:after="60" w:line="360" w:lineRule="exact"/>
      <w:ind w:left="284" w:right="567" w:firstLine="567"/>
      <w:jc w:val="both"/>
    </w:pPr>
  </w:style>
  <w:style w:type="paragraph" w:styleId="BodyText">
    <w:name w:val="Body Text"/>
    <w:basedOn w:val="Normal"/>
    <w:link w:val="BodyTextChar1"/>
    <w:uiPriority w:val="99"/>
    <w:rsid w:val="00505A80"/>
    <w:pPr>
      <w:widowControl w:val="0"/>
      <w:spacing w:before="120" w:line="400" w:lineRule="exact"/>
      <w:jc w:val="both"/>
    </w:pPr>
    <w:rPr>
      <w:szCs w:val="20"/>
    </w:rPr>
  </w:style>
  <w:style w:type="character" w:customStyle="1" w:styleId="BodyTextChar">
    <w:name w:val="Body Text Char"/>
    <w:uiPriority w:val="99"/>
    <w:locked/>
    <w:rsid w:val="00505A80"/>
    <w:rPr>
      <w:rFonts w:cs="Times New Roman"/>
      <w:sz w:val="28"/>
      <w:lang w:val="en-US" w:eastAsia="en-US"/>
    </w:rPr>
  </w:style>
  <w:style w:type="paragraph" w:styleId="BodyText2">
    <w:name w:val="Body Text 2"/>
    <w:basedOn w:val="Normal"/>
    <w:link w:val="BodyText2Char"/>
    <w:uiPriority w:val="99"/>
    <w:rsid w:val="00505A80"/>
    <w:pPr>
      <w:widowControl w:val="0"/>
      <w:spacing w:after="120"/>
      <w:ind w:left="567" w:hanging="567"/>
      <w:jc w:val="both"/>
    </w:pPr>
    <w:rPr>
      <w:b/>
      <w:bCs/>
      <w:spacing w:val="8"/>
      <w:kern w:val="16"/>
      <w:sz w:val="30"/>
      <w:szCs w:val="30"/>
    </w:rPr>
  </w:style>
  <w:style w:type="character" w:customStyle="1" w:styleId="BodyText2Char">
    <w:name w:val="Body Text 2 Char"/>
    <w:link w:val="BodyText2"/>
    <w:uiPriority w:val="99"/>
    <w:semiHidden/>
    <w:locked/>
    <w:rPr>
      <w:rFonts w:cs="Times New Roman"/>
      <w:sz w:val="28"/>
      <w:szCs w:val="28"/>
    </w:rPr>
  </w:style>
  <w:style w:type="paragraph" w:styleId="BodyText3">
    <w:name w:val="Body Text 3"/>
    <w:basedOn w:val="Normal"/>
    <w:link w:val="BodyText3Char"/>
    <w:uiPriority w:val="99"/>
    <w:rsid w:val="00505A80"/>
    <w:pPr>
      <w:spacing w:before="120"/>
      <w:jc w:val="both"/>
      <w:outlineLvl w:val="0"/>
    </w:pPr>
    <w:rPr>
      <w:b/>
      <w:bCs/>
      <w:spacing w:val="-2"/>
      <w:u w:val="single"/>
    </w:rPr>
  </w:style>
  <w:style w:type="character" w:customStyle="1" w:styleId="BodyText3Char">
    <w:name w:val="Body Text 3 Char"/>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rsid w:val="00505A80"/>
    <w:pPr>
      <w:widowControl/>
      <w:spacing w:before="0" w:after="120" w:line="240" w:lineRule="auto"/>
      <w:ind w:firstLine="210"/>
      <w:jc w:val="left"/>
    </w:pPr>
  </w:style>
  <w:style w:type="character" w:customStyle="1" w:styleId="BodyTextFirstIndentChar">
    <w:name w:val="Body Text First Indent Char"/>
    <w:link w:val="BodyTextFirstIndent"/>
    <w:uiPriority w:val="99"/>
    <w:semiHidden/>
    <w:locked/>
    <w:rPr>
      <w:rFonts w:cs="Times New Roman"/>
      <w:sz w:val="28"/>
      <w:szCs w:val="28"/>
      <w:lang w:val="en-US" w:eastAsia="en-US"/>
    </w:rPr>
  </w:style>
  <w:style w:type="paragraph" w:styleId="BodyTextIndent">
    <w:name w:val="Body Text Indent"/>
    <w:basedOn w:val="Normal"/>
    <w:link w:val="BodyTextIndentChar"/>
    <w:uiPriority w:val="99"/>
    <w:rsid w:val="00505A80"/>
    <w:pPr>
      <w:ind w:firstLine="720"/>
      <w:jc w:val="both"/>
    </w:pPr>
  </w:style>
  <w:style w:type="character" w:customStyle="1" w:styleId="BodyTextIndentChar">
    <w:name w:val="Body Text Indent Char"/>
    <w:link w:val="BodyTextIndent"/>
    <w:uiPriority w:val="99"/>
    <w:semiHidden/>
    <w:locked/>
    <w:rPr>
      <w:rFonts w:cs="Times New Roman"/>
      <w:sz w:val="28"/>
      <w:szCs w:val="28"/>
    </w:rPr>
  </w:style>
  <w:style w:type="paragraph" w:styleId="BodyTextFirstIndent2">
    <w:name w:val="Body Text First Indent 2"/>
    <w:basedOn w:val="BodyTextIndent"/>
    <w:link w:val="BodyTextFirstIndent2Char"/>
    <w:uiPriority w:val="99"/>
    <w:rsid w:val="00505A80"/>
    <w:pPr>
      <w:spacing w:after="120"/>
      <w:ind w:left="360" w:firstLine="210"/>
      <w:jc w:val="left"/>
    </w:pPr>
  </w:style>
  <w:style w:type="character" w:customStyle="1" w:styleId="BodyTextFirstIndent2Char">
    <w:name w:val="Body Text First Indent 2 Char"/>
    <w:link w:val="BodyTextFirstIndent2"/>
    <w:uiPriority w:val="99"/>
    <w:semiHidden/>
    <w:locked/>
    <w:rPr>
      <w:rFonts w:cs="Times New Roman"/>
      <w:sz w:val="28"/>
      <w:szCs w:val="28"/>
    </w:rPr>
  </w:style>
  <w:style w:type="paragraph" w:styleId="BodyTextIndent2">
    <w:name w:val="Body Text Indent 2"/>
    <w:basedOn w:val="Normal"/>
    <w:link w:val="BodyTextIndent2Char"/>
    <w:uiPriority w:val="99"/>
    <w:rsid w:val="00505A80"/>
    <w:pPr>
      <w:spacing w:before="60" w:after="60" w:line="320" w:lineRule="exact"/>
      <w:ind w:firstLine="720"/>
      <w:jc w:val="both"/>
    </w:pPr>
    <w:rPr>
      <w:b/>
      <w:bCs/>
    </w:rPr>
  </w:style>
  <w:style w:type="character" w:customStyle="1" w:styleId="BodyTextIndent2Char">
    <w:name w:val="Body Text Indent 2 Char"/>
    <w:link w:val="BodyTextIndent2"/>
    <w:uiPriority w:val="99"/>
    <w:semiHidden/>
    <w:locked/>
    <w:rPr>
      <w:rFonts w:cs="Times New Roman"/>
      <w:sz w:val="28"/>
      <w:szCs w:val="28"/>
    </w:rPr>
  </w:style>
  <w:style w:type="paragraph" w:styleId="BodyTextIndent3">
    <w:name w:val="Body Text Indent 3"/>
    <w:basedOn w:val="Normal"/>
    <w:link w:val="BodyTextIndent3Char"/>
    <w:uiPriority w:val="99"/>
    <w:rsid w:val="00505A80"/>
    <w:pPr>
      <w:spacing w:before="120"/>
      <w:ind w:firstLine="567"/>
      <w:jc w:val="both"/>
    </w:pPr>
  </w:style>
  <w:style w:type="character" w:customStyle="1" w:styleId="BodyTextIndent3Char">
    <w:name w:val="Body Text Indent 3 Char"/>
    <w:link w:val="BodyTextIndent3"/>
    <w:uiPriority w:val="99"/>
    <w:semiHidden/>
    <w:locked/>
    <w:rPr>
      <w:rFonts w:cs="Times New Roman"/>
      <w:sz w:val="16"/>
      <w:szCs w:val="16"/>
    </w:rPr>
  </w:style>
  <w:style w:type="character" w:styleId="CommentReference">
    <w:name w:val="annotation reference"/>
    <w:uiPriority w:val="99"/>
    <w:semiHidden/>
    <w:rsid w:val="00505A80"/>
    <w:rPr>
      <w:rFonts w:cs="Times New Roman"/>
      <w:sz w:val="16"/>
    </w:rPr>
  </w:style>
  <w:style w:type="paragraph" w:styleId="CommentText">
    <w:name w:val="annotation text"/>
    <w:basedOn w:val="Normal"/>
    <w:link w:val="CommentTextChar"/>
    <w:uiPriority w:val="99"/>
    <w:semiHidden/>
    <w:rsid w:val="00505A80"/>
    <w:rPr>
      <w:sz w:val="20"/>
      <w:szCs w:val="20"/>
    </w:rPr>
  </w:style>
  <w:style w:type="character" w:customStyle="1" w:styleId="CommentTextChar">
    <w:name w:val="Comment Text Char"/>
    <w:link w:val="CommentText"/>
    <w:uiPriority w:val="99"/>
    <w:semiHidden/>
    <w:locked/>
    <w:rPr>
      <w:rFonts w:cs="Times New Roman"/>
      <w:sz w:val="20"/>
      <w:szCs w:val="20"/>
    </w:rPr>
  </w:style>
  <w:style w:type="character" w:styleId="FollowedHyperlink">
    <w:name w:val="FollowedHyperlink"/>
    <w:uiPriority w:val="99"/>
    <w:rsid w:val="00505A80"/>
    <w:rPr>
      <w:rFonts w:cs="Times New Roman"/>
      <w:color w:val="800080"/>
      <w:u w:val="single"/>
    </w:rPr>
  </w:style>
  <w:style w:type="paragraph" w:styleId="Footer">
    <w:name w:val="footer"/>
    <w:basedOn w:val="Normal"/>
    <w:link w:val="FooterChar"/>
    <w:uiPriority w:val="99"/>
    <w:rsid w:val="00505A80"/>
    <w:pPr>
      <w:tabs>
        <w:tab w:val="center" w:pos="4320"/>
        <w:tab w:val="right" w:pos="8640"/>
      </w:tabs>
    </w:pPr>
    <w:rPr>
      <w:sz w:val="20"/>
      <w:szCs w:val="20"/>
    </w:rPr>
  </w:style>
  <w:style w:type="character" w:customStyle="1" w:styleId="FooterChar">
    <w:name w:val="Footer Char"/>
    <w:link w:val="Footer"/>
    <w:uiPriority w:val="99"/>
    <w:locked/>
    <w:rsid w:val="00505A80"/>
    <w:rPr>
      <w:rFonts w:cs="Times New Roman"/>
    </w:rPr>
  </w:style>
  <w:style w:type="paragraph" w:styleId="Header">
    <w:name w:val="header"/>
    <w:basedOn w:val="Normal"/>
    <w:link w:val="HeaderChar"/>
    <w:uiPriority w:val="99"/>
    <w:rsid w:val="00505A80"/>
    <w:pPr>
      <w:tabs>
        <w:tab w:val="center" w:pos="4153"/>
        <w:tab w:val="right" w:pos="8306"/>
      </w:tabs>
    </w:pPr>
    <w:rPr>
      <w:sz w:val="20"/>
      <w:szCs w:val="20"/>
    </w:rPr>
  </w:style>
  <w:style w:type="character" w:customStyle="1" w:styleId="HeaderChar">
    <w:name w:val="Header Char"/>
    <w:link w:val="Header"/>
    <w:uiPriority w:val="99"/>
    <w:locked/>
    <w:rsid w:val="00505A80"/>
    <w:rPr>
      <w:rFonts w:cs="Times New Roman"/>
    </w:rPr>
  </w:style>
  <w:style w:type="character" w:styleId="Hyperlink">
    <w:name w:val="Hyperlink"/>
    <w:uiPriority w:val="99"/>
    <w:rsid w:val="00505A80"/>
    <w:rPr>
      <w:rFonts w:cs="Times New Roman"/>
      <w:color w:val="0000FF"/>
      <w:u w:val="single"/>
    </w:rPr>
  </w:style>
  <w:style w:type="paragraph" w:styleId="List2">
    <w:name w:val="List 2"/>
    <w:basedOn w:val="Normal"/>
    <w:uiPriority w:val="99"/>
    <w:rsid w:val="00505A80"/>
    <w:pPr>
      <w:ind w:left="720" w:hanging="360"/>
    </w:pPr>
  </w:style>
  <w:style w:type="paragraph" w:styleId="List3">
    <w:name w:val="List 3"/>
    <w:basedOn w:val="Normal"/>
    <w:uiPriority w:val="99"/>
    <w:rsid w:val="00505A80"/>
    <w:pPr>
      <w:ind w:left="1080" w:hanging="360"/>
    </w:pPr>
  </w:style>
  <w:style w:type="paragraph" w:styleId="List4">
    <w:name w:val="List 4"/>
    <w:basedOn w:val="Normal"/>
    <w:uiPriority w:val="99"/>
    <w:rsid w:val="00505A80"/>
    <w:pPr>
      <w:ind w:left="1440" w:hanging="360"/>
    </w:pPr>
  </w:style>
  <w:style w:type="paragraph" w:styleId="ListBullet2">
    <w:name w:val="List Bullet 2"/>
    <w:basedOn w:val="Normal"/>
    <w:uiPriority w:val="99"/>
    <w:rsid w:val="00505A80"/>
    <w:pPr>
      <w:numPr>
        <w:numId w:val="3"/>
      </w:numPr>
    </w:pPr>
  </w:style>
  <w:style w:type="paragraph" w:styleId="ListBullet3">
    <w:name w:val="List Bullet 3"/>
    <w:basedOn w:val="Normal"/>
    <w:uiPriority w:val="99"/>
    <w:rsid w:val="00505A80"/>
    <w:pPr>
      <w:numPr>
        <w:numId w:val="4"/>
      </w:numPr>
    </w:pPr>
  </w:style>
  <w:style w:type="paragraph" w:styleId="NormalWeb">
    <w:name w:val="Normal (Web)"/>
    <w:basedOn w:val="Normal"/>
    <w:uiPriority w:val="99"/>
    <w:rsid w:val="00505A80"/>
    <w:pPr>
      <w:spacing w:before="100" w:beforeAutospacing="1" w:after="100" w:afterAutospacing="1"/>
    </w:pPr>
    <w:rPr>
      <w:sz w:val="24"/>
      <w:szCs w:val="24"/>
    </w:rPr>
  </w:style>
  <w:style w:type="character" w:styleId="PageNumber">
    <w:name w:val="page number"/>
    <w:uiPriority w:val="99"/>
    <w:rsid w:val="00505A80"/>
    <w:rPr>
      <w:rFonts w:cs="Times New Roman"/>
    </w:rPr>
  </w:style>
  <w:style w:type="character" w:styleId="Strong">
    <w:name w:val="Strong"/>
    <w:uiPriority w:val="99"/>
    <w:qFormat/>
    <w:rsid w:val="00505A80"/>
    <w:rPr>
      <w:rFonts w:cs="Times New Roman"/>
      <w:b/>
    </w:rPr>
  </w:style>
  <w:style w:type="table" w:styleId="TableGrid">
    <w:name w:val="Table Grid"/>
    <w:basedOn w:val="TableNormal"/>
    <w:uiPriority w:val="99"/>
    <w:rsid w:val="00505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05A80"/>
    <w:pPr>
      <w:spacing w:after="70"/>
      <w:ind w:left="1560" w:hanging="1560"/>
      <w:jc w:val="center"/>
      <w:outlineLvl w:val="0"/>
    </w:pPr>
    <w:rPr>
      <w:rFonts w:ascii=".VnAvantH" w:hAnsi=".VnAvantH"/>
      <w:b/>
      <w:szCs w:val="20"/>
    </w:rPr>
  </w:style>
  <w:style w:type="character" w:customStyle="1" w:styleId="TitleChar">
    <w:name w:val="Title Char"/>
    <w:link w:val="Title"/>
    <w:uiPriority w:val="99"/>
    <w:locked/>
    <w:rPr>
      <w:rFonts w:ascii="Cambria" w:hAnsi="Cambria" w:cs="Times New Roman"/>
      <w:b/>
      <w:bCs/>
      <w:kern w:val="28"/>
      <w:sz w:val="32"/>
      <w:szCs w:val="32"/>
    </w:rPr>
  </w:style>
  <w:style w:type="paragraph" w:styleId="TOC1">
    <w:name w:val="toc 1"/>
    <w:basedOn w:val="Normal"/>
    <w:next w:val="Normal"/>
    <w:autoRedefine/>
    <w:uiPriority w:val="99"/>
    <w:rsid w:val="00802818"/>
    <w:pPr>
      <w:tabs>
        <w:tab w:val="right" w:leader="dot" w:pos="9355"/>
      </w:tabs>
      <w:spacing w:before="20" w:after="40"/>
      <w:jc w:val="both"/>
    </w:pPr>
    <w:rPr>
      <w:bCs/>
      <w:noProof/>
      <w:sz w:val="26"/>
      <w:szCs w:val="26"/>
      <w:lang w:val="vi-VN"/>
    </w:rPr>
  </w:style>
  <w:style w:type="paragraph" w:styleId="TOC2">
    <w:name w:val="toc 2"/>
    <w:basedOn w:val="Normal"/>
    <w:next w:val="Normal"/>
    <w:autoRedefine/>
    <w:uiPriority w:val="99"/>
    <w:rsid w:val="00802818"/>
    <w:pPr>
      <w:tabs>
        <w:tab w:val="right" w:leader="dot" w:pos="9355"/>
      </w:tabs>
      <w:jc w:val="both"/>
    </w:pPr>
    <w:rPr>
      <w:spacing w:val="-8"/>
      <w:sz w:val="26"/>
      <w:lang w:val="nl-NL"/>
    </w:rPr>
  </w:style>
  <w:style w:type="paragraph" w:styleId="TOC3">
    <w:name w:val="toc 3"/>
    <w:basedOn w:val="Normal"/>
    <w:next w:val="Normal"/>
    <w:autoRedefine/>
    <w:uiPriority w:val="99"/>
    <w:rsid w:val="00505A80"/>
    <w:pPr>
      <w:tabs>
        <w:tab w:val="right" w:leader="dot" w:pos="9062"/>
      </w:tabs>
      <w:spacing w:before="120" w:after="120"/>
      <w:ind w:left="560" w:firstLine="7"/>
    </w:pPr>
    <w:rPr>
      <w:szCs w:val="22"/>
    </w:rPr>
  </w:style>
  <w:style w:type="paragraph" w:customStyle="1" w:styleId="Style12">
    <w:name w:val="_Style 12"/>
    <w:basedOn w:val="Normal"/>
    <w:uiPriority w:val="99"/>
    <w:rsid w:val="00505A80"/>
    <w:pPr>
      <w:spacing w:after="160" w:line="240" w:lineRule="exact"/>
    </w:pPr>
    <w:rPr>
      <w:rFonts w:ascii="Verdana" w:hAnsi="Verdana"/>
      <w:sz w:val="20"/>
      <w:szCs w:val="20"/>
    </w:rPr>
  </w:style>
  <w:style w:type="character" w:customStyle="1" w:styleId="BodyTextChar1">
    <w:name w:val="Body Text Char1"/>
    <w:link w:val="BodyText"/>
    <w:uiPriority w:val="99"/>
    <w:locked/>
    <w:rsid w:val="00505A80"/>
    <w:rPr>
      <w:sz w:val="28"/>
      <w:lang w:val="en-US" w:eastAsia="en-US"/>
    </w:rPr>
  </w:style>
  <w:style w:type="paragraph" w:customStyle="1" w:styleId="CharCharCharCharCharCharChar">
    <w:name w:val="Char Char Char Char Char Char Char"/>
    <w:basedOn w:val="Normal"/>
    <w:uiPriority w:val="99"/>
    <w:semiHidden/>
    <w:rsid w:val="00505A80"/>
    <w:pPr>
      <w:spacing w:after="160" w:line="240" w:lineRule="exact"/>
    </w:pPr>
    <w:rPr>
      <w:rFonts w:ascii="Arial" w:hAnsi="Arial"/>
      <w:sz w:val="22"/>
      <w:szCs w:val="22"/>
    </w:rPr>
  </w:style>
  <w:style w:type="paragraph" w:customStyle="1" w:styleId="Char">
    <w:name w:val="Char"/>
    <w:uiPriority w:val="99"/>
    <w:rsid w:val="00505A80"/>
    <w:pPr>
      <w:spacing w:after="160" w:line="240" w:lineRule="exact"/>
    </w:pPr>
    <w:rPr>
      <w:rFonts w:ascii="Verdana" w:hAnsi="Verdana"/>
    </w:rPr>
  </w:style>
  <w:style w:type="paragraph" w:customStyle="1" w:styleId="Char1">
    <w:name w:val="Char1"/>
    <w:basedOn w:val="Normal"/>
    <w:uiPriority w:val="99"/>
    <w:semiHidden/>
    <w:rsid w:val="00505A80"/>
    <w:pPr>
      <w:spacing w:after="160" w:line="240" w:lineRule="exact"/>
    </w:pPr>
    <w:rPr>
      <w:rFonts w:ascii="Arial" w:hAnsi="Arial" w:cs="Arial"/>
      <w:sz w:val="22"/>
      <w:szCs w:val="22"/>
    </w:rPr>
  </w:style>
  <w:style w:type="paragraph" w:customStyle="1" w:styleId="CharCharCharChar">
    <w:name w:val="Char Char Char Char"/>
    <w:basedOn w:val="Normal"/>
    <w:uiPriority w:val="99"/>
    <w:semiHidden/>
    <w:rsid w:val="00505A80"/>
    <w:pPr>
      <w:spacing w:after="160" w:line="240" w:lineRule="exact"/>
    </w:pPr>
    <w:rPr>
      <w:rFonts w:ascii="Arial" w:hAnsi="Arial" w:cs="Arial"/>
      <w:sz w:val="22"/>
      <w:szCs w:val="22"/>
    </w:rPr>
  </w:style>
  <w:style w:type="paragraph" w:customStyle="1" w:styleId="CharCharCharChar1">
    <w:name w:val="Char Char Char Char1"/>
    <w:basedOn w:val="Normal"/>
    <w:uiPriority w:val="99"/>
    <w:rsid w:val="00505A80"/>
    <w:pPr>
      <w:pageBreakBefore/>
      <w:spacing w:before="100" w:beforeAutospacing="1" w:after="100" w:afterAutospacing="1"/>
      <w:jc w:val="both"/>
    </w:pPr>
    <w:rPr>
      <w:rFonts w:ascii="Tahoma" w:hAnsi="Tahoma" w:cs="Tahoma"/>
      <w:sz w:val="20"/>
      <w:szCs w:val="20"/>
    </w:rPr>
  </w:style>
  <w:style w:type="character" w:customStyle="1" w:styleId="CharChar1">
    <w:name w:val="Char Char1"/>
    <w:uiPriority w:val="99"/>
    <w:locked/>
    <w:rsid w:val="00505A80"/>
    <w:rPr>
      <w:sz w:val="28"/>
      <w:lang w:val="en-US" w:eastAsia="en-US"/>
    </w:rPr>
  </w:style>
  <w:style w:type="paragraph" w:customStyle="1" w:styleId="BodyText21">
    <w:name w:val="Body Text 2.1"/>
    <w:basedOn w:val="Normal"/>
    <w:uiPriority w:val="99"/>
    <w:rsid w:val="00505A80"/>
    <w:pPr>
      <w:widowControl w:val="0"/>
      <w:numPr>
        <w:numId w:val="11"/>
      </w:numPr>
      <w:tabs>
        <w:tab w:val="left" w:pos="851"/>
      </w:tabs>
      <w:autoSpaceDE w:val="0"/>
      <w:autoSpaceDN w:val="0"/>
      <w:adjustRightInd w:val="0"/>
      <w:spacing w:before="120" w:line="276" w:lineRule="auto"/>
      <w:jc w:val="both"/>
    </w:pPr>
    <w:rPr>
      <w:lang w:val="it-IT"/>
    </w:rPr>
  </w:style>
  <w:style w:type="paragraph" w:customStyle="1" w:styleId="CharCharChar">
    <w:name w:val="Char Char Char"/>
    <w:basedOn w:val="Normal"/>
    <w:uiPriority w:val="99"/>
    <w:semiHidden/>
    <w:rsid w:val="00505A80"/>
    <w:pPr>
      <w:pageBreakBefore/>
      <w:spacing w:before="100" w:beforeAutospacing="1" w:after="100" w:afterAutospacing="1"/>
    </w:pPr>
    <w:rPr>
      <w:rFonts w:ascii="Arial" w:hAnsi="Arial" w:cs="Arial"/>
      <w:sz w:val="20"/>
      <w:szCs w:val="20"/>
    </w:rPr>
  </w:style>
  <w:style w:type="paragraph" w:customStyle="1" w:styleId="3">
    <w:name w:val="3"/>
    <w:basedOn w:val="Normal"/>
    <w:uiPriority w:val="99"/>
    <w:rsid w:val="00505A80"/>
    <w:pPr>
      <w:tabs>
        <w:tab w:val="left" w:pos="3720"/>
      </w:tabs>
      <w:autoSpaceDE w:val="0"/>
      <w:autoSpaceDN w:val="0"/>
      <w:adjustRightInd w:val="0"/>
      <w:spacing w:before="60" w:after="60" w:line="312" w:lineRule="auto"/>
      <w:ind w:firstLine="720"/>
      <w:jc w:val="both"/>
    </w:pPr>
    <w:rPr>
      <w:b/>
      <w:bCs/>
    </w:rPr>
  </w:style>
  <w:style w:type="paragraph" w:customStyle="1" w:styleId="CharCharCharCharCharCharCharChar">
    <w:name w:val="Char Char Char Char Char Char Char Char"/>
    <w:basedOn w:val="Normal"/>
    <w:uiPriority w:val="99"/>
    <w:rsid w:val="00505A80"/>
    <w:pPr>
      <w:pageBreakBefore/>
      <w:spacing w:before="100" w:beforeAutospacing="1" w:after="100" w:afterAutospacing="1"/>
      <w:jc w:val="both"/>
    </w:pPr>
    <w:rPr>
      <w:rFonts w:ascii="Tahoma" w:hAnsi="Tahoma"/>
      <w:sz w:val="20"/>
      <w:szCs w:val="20"/>
    </w:rPr>
  </w:style>
  <w:style w:type="character" w:customStyle="1" w:styleId="apple-converted-space">
    <w:name w:val="apple-converted-space"/>
    <w:uiPriority w:val="99"/>
    <w:rsid w:val="00505A80"/>
    <w:rPr>
      <w:rFonts w:cs="Times New Roman"/>
    </w:rPr>
  </w:style>
  <w:style w:type="character" w:customStyle="1" w:styleId="Vnbnnidung">
    <w:name w:val="Văn bản nội dung_"/>
    <w:link w:val="Vnbnnidung0"/>
    <w:uiPriority w:val="99"/>
    <w:locked/>
    <w:rsid w:val="00505A80"/>
    <w:rPr>
      <w:rFonts w:cs="Times New Roman"/>
      <w:sz w:val="28"/>
      <w:szCs w:val="28"/>
    </w:rPr>
  </w:style>
  <w:style w:type="paragraph" w:customStyle="1" w:styleId="Vnbnnidung0">
    <w:name w:val="Văn bản nội dung"/>
    <w:basedOn w:val="Normal"/>
    <w:link w:val="Vnbnnidung"/>
    <w:uiPriority w:val="99"/>
    <w:rsid w:val="00505A80"/>
    <w:pPr>
      <w:widowControl w:val="0"/>
      <w:spacing w:after="120"/>
      <w:ind w:firstLine="400"/>
    </w:pPr>
  </w:style>
  <w:style w:type="character" w:customStyle="1" w:styleId="Tiu2">
    <w:name w:val="Tiêu đề #2_"/>
    <w:link w:val="Tiu20"/>
    <w:uiPriority w:val="99"/>
    <w:locked/>
    <w:rsid w:val="00505A80"/>
    <w:rPr>
      <w:rFonts w:cs="Times New Roman"/>
      <w:b/>
      <w:bCs/>
      <w:sz w:val="28"/>
      <w:szCs w:val="28"/>
    </w:rPr>
  </w:style>
  <w:style w:type="paragraph" w:customStyle="1" w:styleId="Tiu20">
    <w:name w:val="Tiêu đề #2"/>
    <w:basedOn w:val="Normal"/>
    <w:link w:val="Tiu2"/>
    <w:uiPriority w:val="99"/>
    <w:rsid w:val="00505A80"/>
    <w:pPr>
      <w:widowControl w:val="0"/>
      <w:spacing w:after="120"/>
      <w:ind w:left="1190"/>
      <w:outlineLvl w:val="1"/>
    </w:pPr>
    <w:rPr>
      <w:b/>
      <w:bCs/>
    </w:rPr>
  </w:style>
  <w:style w:type="character" w:customStyle="1" w:styleId="Tiu1">
    <w:name w:val="Tiêu đề #1_"/>
    <w:link w:val="Tiu10"/>
    <w:uiPriority w:val="99"/>
    <w:locked/>
    <w:rsid w:val="00505A80"/>
    <w:rPr>
      <w:rFonts w:cs="Times New Roman"/>
      <w:b/>
      <w:bCs/>
      <w:smallCaps/>
      <w:sz w:val="28"/>
      <w:szCs w:val="28"/>
    </w:rPr>
  </w:style>
  <w:style w:type="paragraph" w:customStyle="1" w:styleId="Tiu10">
    <w:name w:val="Tiêu đề #1"/>
    <w:basedOn w:val="Normal"/>
    <w:link w:val="Tiu1"/>
    <w:uiPriority w:val="99"/>
    <w:rsid w:val="00505A80"/>
    <w:pPr>
      <w:widowControl w:val="0"/>
      <w:jc w:val="center"/>
      <w:outlineLvl w:val="0"/>
    </w:pPr>
    <w:rPr>
      <w:b/>
      <w:bCs/>
      <w:smallCaps/>
    </w:rPr>
  </w:style>
  <w:style w:type="character" w:customStyle="1" w:styleId="utranghocchntrang2">
    <w:name w:val="Đầu trang hoặc chân trang (2)_"/>
    <w:link w:val="utranghocchntrang20"/>
    <w:uiPriority w:val="99"/>
    <w:locked/>
    <w:rsid w:val="00505A80"/>
    <w:rPr>
      <w:rFonts w:cs="Times New Roman"/>
    </w:rPr>
  </w:style>
  <w:style w:type="paragraph" w:customStyle="1" w:styleId="utranghocchntrang20">
    <w:name w:val="Đầu trang hoặc chân trang (2)"/>
    <w:basedOn w:val="Normal"/>
    <w:link w:val="utranghocchntrang2"/>
    <w:uiPriority w:val="99"/>
    <w:rsid w:val="00505A80"/>
    <w:pPr>
      <w:widowControl w:val="0"/>
    </w:pPr>
    <w:rPr>
      <w:sz w:val="20"/>
      <w:szCs w:val="20"/>
    </w:rPr>
  </w:style>
  <w:style w:type="character" w:customStyle="1" w:styleId="Vnbnnidung2">
    <w:name w:val="Văn bản nội dung (2)_"/>
    <w:link w:val="Vnbnnidung20"/>
    <w:uiPriority w:val="99"/>
    <w:locked/>
    <w:rsid w:val="00505A80"/>
    <w:rPr>
      <w:rFonts w:cs="Times New Roman"/>
      <w:sz w:val="22"/>
      <w:szCs w:val="22"/>
    </w:rPr>
  </w:style>
  <w:style w:type="paragraph" w:customStyle="1" w:styleId="Vnbnnidung20">
    <w:name w:val="Văn bản nội dung (2)"/>
    <w:basedOn w:val="Normal"/>
    <w:link w:val="Vnbnnidung2"/>
    <w:uiPriority w:val="99"/>
    <w:rsid w:val="00505A80"/>
    <w:pPr>
      <w:widowControl w:val="0"/>
    </w:pPr>
    <w:rPr>
      <w:sz w:val="22"/>
      <w:szCs w:val="22"/>
    </w:rPr>
  </w:style>
  <w:style w:type="character" w:customStyle="1" w:styleId="Chthchnh">
    <w:name w:val="Chú thích ảnh_"/>
    <w:link w:val="Chthchnh0"/>
    <w:uiPriority w:val="99"/>
    <w:locked/>
    <w:rsid w:val="00505A80"/>
    <w:rPr>
      <w:rFonts w:ascii="Trebuchet MS" w:hAnsi="Trebuchet MS" w:cs="Trebuchet MS"/>
      <w:b/>
      <w:bCs/>
      <w:color w:val="DE2F42"/>
      <w:w w:val="80"/>
      <w:sz w:val="22"/>
      <w:szCs w:val="22"/>
    </w:rPr>
  </w:style>
  <w:style w:type="paragraph" w:customStyle="1" w:styleId="Chthchnh0">
    <w:name w:val="Chú thích ảnh"/>
    <w:basedOn w:val="Normal"/>
    <w:link w:val="Chthchnh"/>
    <w:uiPriority w:val="99"/>
    <w:rsid w:val="00505A80"/>
    <w:pPr>
      <w:widowControl w:val="0"/>
    </w:pPr>
    <w:rPr>
      <w:rFonts w:ascii="Trebuchet MS" w:hAnsi="Trebuchet MS" w:cs="Trebuchet MS"/>
      <w:b/>
      <w:bCs/>
      <w:color w:val="DE2F42"/>
      <w:w w:val="80"/>
      <w:sz w:val="22"/>
      <w:szCs w:val="22"/>
    </w:rPr>
  </w:style>
  <w:style w:type="character" w:customStyle="1" w:styleId="Vnbnnidung3">
    <w:name w:val="Văn bản nội dung (3)_"/>
    <w:link w:val="Vnbnnidung30"/>
    <w:uiPriority w:val="99"/>
    <w:locked/>
    <w:rsid w:val="00505A80"/>
    <w:rPr>
      <w:rFonts w:ascii="Tahoma" w:hAnsi="Tahoma" w:cs="Tahoma"/>
      <w:color w:val="DE2F42"/>
    </w:rPr>
  </w:style>
  <w:style w:type="paragraph" w:customStyle="1" w:styleId="Vnbnnidung30">
    <w:name w:val="Văn bản nội dung (3)"/>
    <w:basedOn w:val="Normal"/>
    <w:link w:val="Vnbnnidung3"/>
    <w:uiPriority w:val="99"/>
    <w:rsid w:val="00505A80"/>
    <w:pPr>
      <w:widowControl w:val="0"/>
    </w:pPr>
    <w:rPr>
      <w:rFonts w:ascii="Tahoma" w:hAnsi="Tahoma" w:cs="Tahoma"/>
      <w:color w:val="DE2F42"/>
      <w:sz w:val="20"/>
      <w:szCs w:val="20"/>
    </w:rPr>
  </w:style>
  <w:style w:type="paragraph" w:styleId="ListParagraph">
    <w:name w:val="List Paragraph"/>
    <w:basedOn w:val="Normal"/>
    <w:link w:val="ListParagraphChar"/>
    <w:uiPriority w:val="99"/>
    <w:qFormat/>
    <w:rsid w:val="00802818"/>
    <w:pPr>
      <w:widowControl w:val="0"/>
      <w:ind w:left="720"/>
      <w:contextualSpacing/>
    </w:pPr>
    <w:rPr>
      <w:color w:val="000000"/>
      <w:sz w:val="24"/>
      <w:szCs w:val="20"/>
      <w:lang w:val="vi-VN" w:eastAsia="vi-VN"/>
    </w:rPr>
  </w:style>
  <w:style w:type="paragraph" w:customStyle="1" w:styleId="msonormal0">
    <w:name w:val="msonormal"/>
    <w:basedOn w:val="Normal"/>
    <w:uiPriority w:val="99"/>
    <w:rsid w:val="00505A80"/>
    <w:pPr>
      <w:spacing w:before="100" w:beforeAutospacing="1" w:after="100" w:afterAutospacing="1"/>
    </w:pPr>
    <w:rPr>
      <w:sz w:val="24"/>
      <w:szCs w:val="24"/>
    </w:rPr>
  </w:style>
  <w:style w:type="paragraph" w:customStyle="1" w:styleId="xl69">
    <w:name w:val="xl69"/>
    <w:basedOn w:val="Normal"/>
    <w:uiPriority w:val="99"/>
    <w:rsid w:val="00505A80"/>
    <w:pPr>
      <w:spacing w:before="100" w:beforeAutospacing="1" w:after="100" w:afterAutospacing="1"/>
    </w:pPr>
    <w:rPr>
      <w:color w:val="92D050"/>
      <w:sz w:val="24"/>
      <w:szCs w:val="24"/>
    </w:rPr>
  </w:style>
  <w:style w:type="paragraph" w:customStyle="1" w:styleId="xl70">
    <w:name w:val="xl70"/>
    <w:basedOn w:val="Normal"/>
    <w:uiPriority w:val="99"/>
    <w:rsid w:val="00505A80"/>
    <w:pPr>
      <w:spacing w:before="100" w:beforeAutospacing="1" w:after="100" w:afterAutospacing="1"/>
    </w:pPr>
    <w:rPr>
      <w:rFonts w:ascii="Calibri" w:hAnsi="Calibri" w:cs="Calibri"/>
      <w:b/>
      <w:bCs/>
      <w:sz w:val="24"/>
      <w:szCs w:val="24"/>
    </w:rPr>
  </w:style>
  <w:style w:type="paragraph" w:customStyle="1" w:styleId="xl71">
    <w:name w:val="xl71"/>
    <w:basedOn w:val="Normal"/>
    <w:uiPriority w:val="99"/>
    <w:rsid w:val="00505A80"/>
    <w:pPr>
      <w:spacing w:before="100" w:beforeAutospacing="1" w:after="100" w:afterAutospacing="1"/>
    </w:pPr>
    <w:rPr>
      <w:sz w:val="24"/>
      <w:szCs w:val="24"/>
    </w:rPr>
  </w:style>
  <w:style w:type="paragraph" w:customStyle="1" w:styleId="xl72">
    <w:name w:val="xl72"/>
    <w:basedOn w:val="Normal"/>
    <w:uiPriority w:val="99"/>
    <w:rsid w:val="00505A80"/>
    <w:pPr>
      <w:spacing w:before="100" w:beforeAutospacing="1" w:after="100" w:afterAutospacing="1"/>
      <w:jc w:val="center"/>
    </w:pPr>
    <w:rPr>
      <w:sz w:val="24"/>
      <w:szCs w:val="24"/>
    </w:rPr>
  </w:style>
  <w:style w:type="paragraph" w:customStyle="1" w:styleId="xl73">
    <w:name w:val="xl73"/>
    <w:basedOn w:val="Normal"/>
    <w:uiPriority w:val="99"/>
    <w:rsid w:val="00505A80"/>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4">
    <w:name w:val="xl74"/>
    <w:basedOn w:val="Normal"/>
    <w:uiPriority w:val="99"/>
    <w:rsid w:val="00505A8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5">
    <w:name w:val="xl75"/>
    <w:basedOn w:val="Normal"/>
    <w:uiPriority w:val="99"/>
    <w:rsid w:val="00505A8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Normal"/>
    <w:uiPriority w:val="99"/>
    <w:rsid w:val="00505A8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7">
    <w:name w:val="xl77"/>
    <w:basedOn w:val="Normal"/>
    <w:uiPriority w:val="99"/>
    <w:rsid w:val="00505A80"/>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78">
    <w:name w:val="xl78"/>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9">
    <w:name w:val="xl7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0">
    <w:name w:val="xl8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2">
    <w:name w:val="xl8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3">
    <w:name w:val="xl83"/>
    <w:basedOn w:val="Normal"/>
    <w:uiPriority w:val="99"/>
    <w:rsid w:val="00505A8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color w:val="FF0000"/>
      <w:sz w:val="26"/>
      <w:szCs w:val="26"/>
    </w:rPr>
  </w:style>
  <w:style w:type="paragraph" w:customStyle="1" w:styleId="xl84">
    <w:name w:val="xl84"/>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6"/>
      <w:szCs w:val="26"/>
    </w:rPr>
  </w:style>
  <w:style w:type="paragraph" w:customStyle="1" w:styleId="xl85">
    <w:name w:val="xl85"/>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7">
    <w:name w:val="xl87"/>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8">
    <w:name w:val="xl88"/>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0">
    <w:name w:val="xl90"/>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91">
    <w:name w:val="xl91"/>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92">
    <w:name w:val="xl92"/>
    <w:basedOn w:val="Normal"/>
    <w:uiPriority w:val="99"/>
    <w:rsid w:val="00505A80"/>
    <w:pPr>
      <w:pBdr>
        <w:top w:val="single" w:sz="4" w:space="0" w:color="auto"/>
        <w:left w:val="double" w:sz="6"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6"/>
      <w:szCs w:val="26"/>
    </w:rPr>
  </w:style>
  <w:style w:type="paragraph" w:customStyle="1" w:styleId="xl93">
    <w:name w:val="xl93"/>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color w:val="FF0000"/>
      <w:sz w:val="26"/>
      <w:szCs w:val="26"/>
    </w:rPr>
  </w:style>
  <w:style w:type="paragraph" w:customStyle="1" w:styleId="xl94">
    <w:name w:val="xl94"/>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4"/>
      <w:szCs w:val="24"/>
    </w:rPr>
  </w:style>
  <w:style w:type="paragraph" w:customStyle="1" w:styleId="xl95">
    <w:name w:val="xl95"/>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6"/>
      <w:szCs w:val="26"/>
    </w:rPr>
  </w:style>
  <w:style w:type="paragraph" w:customStyle="1" w:styleId="xl96">
    <w:name w:val="xl96"/>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FF0000"/>
      <w:sz w:val="26"/>
      <w:szCs w:val="26"/>
    </w:rPr>
  </w:style>
  <w:style w:type="paragraph" w:customStyle="1" w:styleId="xl97">
    <w:name w:val="xl97"/>
    <w:basedOn w:val="Normal"/>
    <w:uiPriority w:val="99"/>
    <w:rsid w:val="00505A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color w:val="FF0000"/>
      <w:sz w:val="26"/>
      <w:szCs w:val="26"/>
    </w:rPr>
  </w:style>
  <w:style w:type="paragraph" w:customStyle="1" w:styleId="xl98">
    <w:name w:val="xl98"/>
    <w:basedOn w:val="Normal"/>
    <w:uiPriority w:val="99"/>
    <w:rsid w:val="00505A80"/>
    <w:pPr>
      <w:pBdr>
        <w:top w:val="single" w:sz="4" w:space="0" w:color="auto"/>
        <w:left w:val="single" w:sz="4" w:space="0" w:color="auto"/>
        <w:bottom w:val="single" w:sz="4" w:space="0" w:color="auto"/>
        <w:right w:val="double" w:sz="6" w:space="0" w:color="auto"/>
      </w:pBdr>
      <w:shd w:val="clear" w:color="000000" w:fill="FCD5B4"/>
      <w:spacing w:before="100" w:beforeAutospacing="1" w:after="100" w:afterAutospacing="1"/>
      <w:jc w:val="center"/>
      <w:textAlignment w:val="center"/>
    </w:pPr>
    <w:rPr>
      <w:b/>
      <w:bCs/>
      <w:color w:val="FF0000"/>
      <w:sz w:val="26"/>
      <w:szCs w:val="26"/>
    </w:rPr>
  </w:style>
  <w:style w:type="paragraph" w:customStyle="1" w:styleId="xl99">
    <w:name w:val="xl99"/>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1">
    <w:name w:val="xl10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3">
    <w:name w:val="xl103"/>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4">
    <w:name w:val="xl104"/>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5">
    <w:name w:val="xl105"/>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106">
    <w:name w:val="xl106"/>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08">
    <w:name w:val="xl108"/>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09">
    <w:name w:val="xl10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10">
    <w:name w:val="xl11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11">
    <w:name w:val="xl11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6"/>
      <w:szCs w:val="26"/>
    </w:rPr>
  </w:style>
  <w:style w:type="paragraph" w:customStyle="1" w:styleId="xl112">
    <w:name w:val="xl112"/>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6"/>
      <w:szCs w:val="26"/>
    </w:rPr>
  </w:style>
  <w:style w:type="paragraph" w:customStyle="1" w:styleId="xl113">
    <w:name w:val="xl113"/>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15">
    <w:name w:val="xl115"/>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7">
    <w:name w:val="xl117"/>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26"/>
      <w:szCs w:val="26"/>
    </w:rPr>
  </w:style>
  <w:style w:type="paragraph" w:customStyle="1" w:styleId="xl118">
    <w:name w:val="xl118"/>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9">
    <w:name w:val="xl11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2">
    <w:name w:val="xl12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3">
    <w:name w:val="xl123"/>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80"/>
      <w:sz w:val="26"/>
      <w:szCs w:val="26"/>
    </w:rPr>
  </w:style>
  <w:style w:type="paragraph" w:customStyle="1" w:styleId="xl124">
    <w:name w:val="xl124"/>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25">
    <w:name w:val="xl125"/>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26">
    <w:name w:val="xl126"/>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4"/>
      <w:szCs w:val="24"/>
    </w:rPr>
  </w:style>
  <w:style w:type="paragraph" w:customStyle="1" w:styleId="xl127">
    <w:name w:val="xl127"/>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8">
    <w:name w:val="xl128"/>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0">
    <w:name w:val="xl13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1">
    <w:name w:val="xl13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32">
    <w:name w:val="xl13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3">
    <w:name w:val="xl133"/>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4">
    <w:name w:val="xl134"/>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5">
    <w:name w:val="xl135"/>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24"/>
      <w:szCs w:val="24"/>
    </w:rPr>
  </w:style>
  <w:style w:type="paragraph" w:customStyle="1" w:styleId="xl138">
    <w:name w:val="xl138"/>
    <w:basedOn w:val="Normal"/>
    <w:uiPriority w:val="99"/>
    <w:rsid w:val="00505A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39">
    <w:name w:val="xl139"/>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40">
    <w:name w:val="xl140"/>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1">
    <w:name w:val="xl141"/>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42">
    <w:name w:val="xl142"/>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43">
    <w:name w:val="xl143"/>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44">
    <w:name w:val="xl144"/>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5">
    <w:name w:val="xl145"/>
    <w:basedOn w:val="Normal"/>
    <w:uiPriority w:val="99"/>
    <w:rsid w:val="00505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46">
    <w:name w:val="xl146"/>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26"/>
      <w:szCs w:val="26"/>
    </w:rPr>
  </w:style>
  <w:style w:type="paragraph" w:customStyle="1" w:styleId="xl147">
    <w:name w:val="xl147"/>
    <w:basedOn w:val="Normal"/>
    <w:uiPriority w:val="99"/>
    <w:rsid w:val="00505A80"/>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uiPriority w:val="99"/>
    <w:rsid w:val="00505A80"/>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26"/>
      <w:szCs w:val="26"/>
    </w:rPr>
  </w:style>
  <w:style w:type="paragraph" w:customStyle="1" w:styleId="xl149">
    <w:name w:val="xl149"/>
    <w:basedOn w:val="Normal"/>
    <w:uiPriority w:val="99"/>
    <w:rsid w:val="00505A80"/>
    <w:pPr>
      <w:pBdr>
        <w:top w:val="single" w:sz="4" w:space="0" w:color="auto"/>
        <w:left w:val="double" w:sz="6" w:space="0" w:color="auto"/>
        <w:bottom w:val="double" w:sz="6" w:space="0" w:color="auto"/>
      </w:pBdr>
      <w:spacing w:before="100" w:beforeAutospacing="1" w:after="100" w:afterAutospacing="1"/>
      <w:jc w:val="center"/>
      <w:textAlignment w:val="center"/>
    </w:pPr>
    <w:rPr>
      <w:b/>
      <w:bCs/>
      <w:sz w:val="26"/>
      <w:szCs w:val="26"/>
    </w:rPr>
  </w:style>
  <w:style w:type="paragraph" w:customStyle="1" w:styleId="xl150">
    <w:name w:val="xl150"/>
    <w:basedOn w:val="Normal"/>
    <w:uiPriority w:val="99"/>
    <w:rsid w:val="00505A80"/>
    <w:pPr>
      <w:pBdr>
        <w:top w:val="single" w:sz="4" w:space="0" w:color="auto"/>
        <w:bottom w:val="double" w:sz="6" w:space="0" w:color="auto"/>
      </w:pBdr>
      <w:spacing w:before="100" w:beforeAutospacing="1" w:after="100" w:afterAutospacing="1"/>
      <w:jc w:val="center"/>
      <w:textAlignment w:val="center"/>
    </w:pPr>
    <w:rPr>
      <w:b/>
      <w:bCs/>
      <w:sz w:val="26"/>
      <w:szCs w:val="26"/>
    </w:rPr>
  </w:style>
  <w:style w:type="paragraph" w:customStyle="1" w:styleId="xl151">
    <w:name w:val="xl151"/>
    <w:basedOn w:val="Normal"/>
    <w:uiPriority w:val="99"/>
    <w:rsid w:val="00505A80"/>
    <w:pPr>
      <w:pBdr>
        <w:top w:val="single" w:sz="4" w:space="0" w:color="auto"/>
        <w:bottom w:val="double" w:sz="6"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2">
    <w:name w:val="xl152"/>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153">
    <w:name w:val="xl153"/>
    <w:basedOn w:val="Normal"/>
    <w:uiPriority w:val="99"/>
    <w:rsid w:val="00505A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4"/>
      <w:szCs w:val="24"/>
    </w:rPr>
  </w:style>
  <w:style w:type="paragraph" w:customStyle="1" w:styleId="xl154">
    <w:name w:val="xl154"/>
    <w:basedOn w:val="Normal"/>
    <w:uiPriority w:val="99"/>
    <w:rsid w:val="00505A80"/>
    <w:pPr>
      <w:pBdr>
        <w:top w:val="single" w:sz="4" w:space="0" w:color="auto"/>
        <w:left w:val="double" w:sz="6"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55">
    <w:name w:val="xl155"/>
    <w:basedOn w:val="Normal"/>
    <w:uiPriority w:val="99"/>
    <w:rsid w:val="00505A80"/>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56">
    <w:name w:val="xl156"/>
    <w:basedOn w:val="Normal"/>
    <w:uiPriority w:val="99"/>
    <w:rsid w:val="00505A8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TOCHeading1">
    <w:name w:val="TOC Heading1"/>
    <w:basedOn w:val="Heading1"/>
    <w:next w:val="Normal"/>
    <w:uiPriority w:val="99"/>
    <w:rsid w:val="00505A80"/>
    <w:pPr>
      <w:keepLines/>
      <w:spacing w:before="480" w:line="276" w:lineRule="auto"/>
      <w:jc w:val="both"/>
      <w:outlineLvl w:val="9"/>
    </w:pPr>
    <w:rPr>
      <w:rFonts w:ascii="Cambria" w:hAnsi="Cambria"/>
      <w:b w:val="0"/>
      <w:bCs/>
      <w:color w:val="365F91"/>
      <w:spacing w:val="-4"/>
      <w:lang w:val="vi-VN"/>
    </w:rPr>
  </w:style>
  <w:style w:type="character" w:customStyle="1" w:styleId="ListParagraphChar">
    <w:name w:val="List Paragraph Char"/>
    <w:link w:val="ListParagraph"/>
    <w:uiPriority w:val="99"/>
    <w:locked/>
    <w:rsid w:val="00802818"/>
    <w:rPr>
      <w:rFonts w:eastAsia="Times New Roman"/>
      <w:color w:val="000000"/>
      <w:sz w:val="24"/>
      <w:lang w:val="vi-VN" w:eastAsia="vi-VN"/>
    </w:rPr>
  </w:style>
  <w:style w:type="paragraph" w:customStyle="1" w:styleId="xl67">
    <w:name w:val="xl67"/>
    <w:basedOn w:val="Normal"/>
    <w:uiPriority w:val="99"/>
    <w:rsid w:val="00505A80"/>
    <w:pPr>
      <w:spacing w:before="100" w:beforeAutospacing="1" w:after="100" w:afterAutospacing="1"/>
    </w:pPr>
    <w:rPr>
      <w:rFonts w:ascii="Calibri" w:hAnsi="Calibri" w:cs="Calibri"/>
      <w:color w:val="92D050"/>
      <w:sz w:val="24"/>
      <w:szCs w:val="24"/>
    </w:rPr>
  </w:style>
  <w:style w:type="paragraph" w:customStyle="1" w:styleId="xl68">
    <w:name w:val="xl68"/>
    <w:basedOn w:val="Normal"/>
    <w:uiPriority w:val="99"/>
    <w:rsid w:val="00505A80"/>
    <w:pPr>
      <w:spacing w:before="100" w:beforeAutospacing="1" w:after="100" w:afterAutospacing="1"/>
    </w:pPr>
    <w:rPr>
      <w:rFonts w:ascii="Calibri" w:hAnsi="Calibri" w:cs="Calibri"/>
      <w:b/>
      <w:bCs/>
      <w:sz w:val="24"/>
      <w:szCs w:val="24"/>
    </w:rPr>
  </w:style>
  <w:style w:type="paragraph" w:customStyle="1" w:styleId="StyleHeading3Italic">
    <w:name w:val="Style Heading 3 + Italic"/>
    <w:basedOn w:val="Heading3"/>
    <w:uiPriority w:val="99"/>
    <w:rsid w:val="00AD2A5E"/>
    <w:rPr>
      <w:rFonts w:ascii="Times New Roman" w:hAnsi="Times New Roman"/>
      <w:i/>
      <w:iCs/>
    </w:rPr>
  </w:style>
  <w:style w:type="paragraph" w:customStyle="1" w:styleId="StyleHeading3TimesNewRomanItalic">
    <w:name w:val="Style Heading 3 + Times New Roman Italic"/>
    <w:basedOn w:val="Heading3"/>
    <w:uiPriority w:val="99"/>
    <w:rsid w:val="00AD2A5E"/>
    <w:rPr>
      <w:rFonts w:ascii="Times New Roman" w:hAnsi="Times New Roman"/>
      <w:i/>
      <w:iCs/>
    </w:rPr>
  </w:style>
  <w:style w:type="paragraph" w:styleId="Revision">
    <w:name w:val="Revision"/>
    <w:hidden/>
    <w:uiPriority w:val="99"/>
    <w:semiHidden/>
    <w:rsid w:val="0074037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0545">
      <w:bodyDiv w:val="1"/>
      <w:marLeft w:val="0"/>
      <w:marRight w:val="0"/>
      <w:marTop w:val="0"/>
      <w:marBottom w:val="0"/>
      <w:divBdr>
        <w:top w:val="none" w:sz="0" w:space="0" w:color="auto"/>
        <w:left w:val="none" w:sz="0" w:space="0" w:color="auto"/>
        <w:bottom w:val="none" w:sz="0" w:space="0" w:color="auto"/>
        <w:right w:val="none" w:sz="0" w:space="0" w:color="auto"/>
      </w:divBdr>
    </w:div>
    <w:div w:id="1264805577">
      <w:bodyDiv w:val="1"/>
      <w:marLeft w:val="0"/>
      <w:marRight w:val="0"/>
      <w:marTop w:val="0"/>
      <w:marBottom w:val="0"/>
      <w:divBdr>
        <w:top w:val="none" w:sz="0" w:space="0" w:color="auto"/>
        <w:left w:val="none" w:sz="0" w:space="0" w:color="auto"/>
        <w:bottom w:val="none" w:sz="0" w:space="0" w:color="auto"/>
        <w:right w:val="none" w:sz="0" w:space="0" w:color="auto"/>
      </w:divBdr>
    </w:div>
    <w:div w:id="1486820693">
      <w:marLeft w:val="0"/>
      <w:marRight w:val="0"/>
      <w:marTop w:val="0"/>
      <w:marBottom w:val="0"/>
      <w:divBdr>
        <w:top w:val="none" w:sz="0" w:space="0" w:color="auto"/>
        <w:left w:val="none" w:sz="0" w:space="0" w:color="auto"/>
        <w:bottom w:val="none" w:sz="0" w:space="0" w:color="auto"/>
        <w:right w:val="none" w:sz="0" w:space="0" w:color="auto"/>
      </w:divBdr>
    </w:div>
    <w:div w:id="1486820694">
      <w:marLeft w:val="0"/>
      <w:marRight w:val="0"/>
      <w:marTop w:val="0"/>
      <w:marBottom w:val="0"/>
      <w:divBdr>
        <w:top w:val="none" w:sz="0" w:space="0" w:color="auto"/>
        <w:left w:val="none" w:sz="0" w:space="0" w:color="auto"/>
        <w:bottom w:val="none" w:sz="0" w:space="0" w:color="auto"/>
        <w:right w:val="none" w:sz="0" w:space="0" w:color="auto"/>
      </w:divBdr>
    </w:div>
    <w:div w:id="1486820695">
      <w:marLeft w:val="0"/>
      <w:marRight w:val="0"/>
      <w:marTop w:val="0"/>
      <w:marBottom w:val="0"/>
      <w:divBdr>
        <w:top w:val="none" w:sz="0" w:space="0" w:color="auto"/>
        <w:left w:val="none" w:sz="0" w:space="0" w:color="auto"/>
        <w:bottom w:val="none" w:sz="0" w:space="0" w:color="auto"/>
        <w:right w:val="none" w:sz="0" w:space="0" w:color="auto"/>
      </w:divBdr>
    </w:div>
    <w:div w:id="1486820696">
      <w:marLeft w:val="0"/>
      <w:marRight w:val="0"/>
      <w:marTop w:val="0"/>
      <w:marBottom w:val="0"/>
      <w:divBdr>
        <w:top w:val="none" w:sz="0" w:space="0" w:color="auto"/>
        <w:left w:val="none" w:sz="0" w:space="0" w:color="auto"/>
        <w:bottom w:val="none" w:sz="0" w:space="0" w:color="auto"/>
        <w:right w:val="none" w:sz="0" w:space="0" w:color="auto"/>
      </w:divBdr>
    </w:div>
    <w:div w:id="1486820697">
      <w:marLeft w:val="0"/>
      <w:marRight w:val="0"/>
      <w:marTop w:val="0"/>
      <w:marBottom w:val="0"/>
      <w:divBdr>
        <w:top w:val="none" w:sz="0" w:space="0" w:color="auto"/>
        <w:left w:val="none" w:sz="0" w:space="0" w:color="auto"/>
        <w:bottom w:val="none" w:sz="0" w:space="0" w:color="auto"/>
        <w:right w:val="none" w:sz="0" w:space="0" w:color="auto"/>
      </w:divBdr>
    </w:div>
    <w:div w:id="1486820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6A5D-5E8A-411B-A92B-BE378E79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8843</Words>
  <Characters>50407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ĐẶT VẤN ĐỀ</vt:lpstr>
    </vt:vector>
  </TitlesOfParts>
  <Company>Colip</Company>
  <LinksUpToDate>false</LinksUpToDate>
  <CharactersWithSpaces>59132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VẤN ĐỀ</dc:title>
  <dc:subject/>
  <dc:creator>CNTT</dc:creator>
  <cp:keywords/>
  <dc:description/>
  <cp:lastModifiedBy>TINHTU</cp:lastModifiedBy>
  <cp:revision>15</cp:revision>
  <cp:lastPrinted>2024-12-27T11:14:00Z</cp:lastPrinted>
  <dcterms:created xsi:type="dcterms:W3CDTF">2025-01-07T04:18:00Z</dcterms:created>
  <dcterms:modified xsi:type="dcterms:W3CDTF">2025-01-21T04:03:00Z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54E319B2D3EC40E5A6A0259F90F16B39_12</vt:lpwstr>
  </property>
</Properties>
</file>